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62F" w:rsidRPr="0015562F" w:rsidRDefault="0015562F" w:rsidP="0015562F">
      <w:pPr>
        <w:spacing w:after="0" w:line="240" w:lineRule="auto"/>
        <w:jc w:val="center"/>
        <w:rPr>
          <w:rFonts w:ascii="Times New Roman" w:hAnsi="Times New Roman" w:cs="Times New Roman"/>
          <w:b/>
          <w:sz w:val="24"/>
          <w:szCs w:val="24"/>
        </w:rPr>
      </w:pPr>
      <w:r w:rsidRPr="0015562F">
        <w:rPr>
          <w:rFonts w:ascii="Times New Roman" w:hAnsi="Times New Roman" w:cs="Times New Roman"/>
          <w:b/>
          <w:sz w:val="24"/>
          <w:szCs w:val="24"/>
        </w:rPr>
        <w:t>СЄВЄРОДОНЕЦЬКА МІСЬКА РАДА</w:t>
      </w:r>
    </w:p>
    <w:p w:rsidR="0015562F" w:rsidRPr="0015562F" w:rsidRDefault="0015562F" w:rsidP="0015562F">
      <w:pPr>
        <w:spacing w:after="0" w:line="240" w:lineRule="auto"/>
        <w:jc w:val="center"/>
        <w:rPr>
          <w:rFonts w:ascii="Times New Roman" w:hAnsi="Times New Roman" w:cs="Times New Roman"/>
          <w:b/>
          <w:sz w:val="24"/>
          <w:szCs w:val="24"/>
        </w:rPr>
      </w:pPr>
      <w:r w:rsidRPr="0015562F">
        <w:rPr>
          <w:rFonts w:ascii="Times New Roman" w:hAnsi="Times New Roman" w:cs="Times New Roman"/>
          <w:b/>
          <w:sz w:val="24"/>
          <w:szCs w:val="24"/>
        </w:rPr>
        <w:t>ВИКОНАВЧИЙ КОМІТЕТ</w:t>
      </w:r>
    </w:p>
    <w:p w:rsidR="0015562F" w:rsidRPr="0015562F" w:rsidRDefault="0015562F" w:rsidP="0015562F">
      <w:pPr>
        <w:spacing w:after="0" w:line="240" w:lineRule="auto"/>
        <w:jc w:val="center"/>
        <w:rPr>
          <w:rFonts w:ascii="Times New Roman" w:hAnsi="Times New Roman" w:cs="Times New Roman"/>
          <w:b/>
          <w:sz w:val="24"/>
          <w:szCs w:val="24"/>
        </w:rPr>
      </w:pPr>
    </w:p>
    <w:p w:rsidR="0015562F" w:rsidRPr="00F04267" w:rsidRDefault="0015562F" w:rsidP="0015562F">
      <w:pPr>
        <w:spacing w:after="0" w:line="240" w:lineRule="auto"/>
        <w:jc w:val="center"/>
        <w:rPr>
          <w:rFonts w:ascii="Times New Roman" w:hAnsi="Times New Roman" w:cs="Times New Roman"/>
          <w:b/>
          <w:sz w:val="24"/>
          <w:szCs w:val="24"/>
          <w:lang w:val="en-US"/>
        </w:rPr>
      </w:pPr>
      <w:r w:rsidRPr="0015562F">
        <w:rPr>
          <w:rFonts w:ascii="Times New Roman" w:hAnsi="Times New Roman" w:cs="Times New Roman"/>
          <w:b/>
          <w:sz w:val="24"/>
          <w:szCs w:val="24"/>
        </w:rPr>
        <w:t xml:space="preserve">РІШЕННЯ № </w:t>
      </w:r>
      <w:r w:rsidR="00F04267" w:rsidRPr="00F04267">
        <w:rPr>
          <w:rFonts w:ascii="Times New Roman" w:hAnsi="Times New Roman" w:cs="Times New Roman"/>
          <w:b/>
          <w:sz w:val="24"/>
          <w:szCs w:val="24"/>
          <w:lang w:val="ru-RU"/>
        </w:rPr>
        <w:t>4</w:t>
      </w:r>
      <w:r w:rsidR="00F04267">
        <w:rPr>
          <w:rFonts w:ascii="Times New Roman" w:hAnsi="Times New Roman" w:cs="Times New Roman"/>
          <w:b/>
          <w:sz w:val="24"/>
          <w:szCs w:val="24"/>
          <w:lang w:val="en-US"/>
        </w:rPr>
        <w:t>82</w:t>
      </w:r>
    </w:p>
    <w:p w:rsidR="009A2641" w:rsidRPr="0015562F" w:rsidRDefault="009A2641" w:rsidP="0015562F">
      <w:pPr>
        <w:spacing w:after="0" w:line="240" w:lineRule="auto"/>
        <w:jc w:val="center"/>
        <w:rPr>
          <w:rFonts w:ascii="Times New Roman" w:hAnsi="Times New Roman" w:cs="Times New Roman"/>
          <w:b/>
          <w:sz w:val="24"/>
          <w:szCs w:val="24"/>
        </w:rPr>
      </w:pPr>
    </w:p>
    <w:p w:rsidR="0015562F" w:rsidRPr="00F04267" w:rsidRDefault="005D7737" w:rsidP="0015562F">
      <w:pPr>
        <w:spacing w:after="0" w:line="240" w:lineRule="auto"/>
        <w:jc w:val="both"/>
        <w:rPr>
          <w:rFonts w:ascii="Times New Roman" w:hAnsi="Times New Roman" w:cs="Times New Roman"/>
          <w:b/>
          <w:sz w:val="24"/>
          <w:szCs w:val="24"/>
        </w:rPr>
      </w:pPr>
      <w:r w:rsidRPr="00F04267">
        <w:rPr>
          <w:rFonts w:ascii="Times New Roman" w:hAnsi="Times New Roman" w:cs="Times New Roman"/>
          <w:b/>
          <w:sz w:val="24"/>
          <w:szCs w:val="24"/>
        </w:rPr>
        <w:t xml:space="preserve">« </w:t>
      </w:r>
      <w:r w:rsidR="00F04267" w:rsidRPr="00F04267">
        <w:rPr>
          <w:rFonts w:ascii="Times New Roman" w:hAnsi="Times New Roman" w:cs="Times New Roman"/>
          <w:b/>
          <w:sz w:val="24"/>
          <w:szCs w:val="24"/>
          <w:lang w:val="en-US"/>
        </w:rPr>
        <w:t>09</w:t>
      </w:r>
      <w:r w:rsidRPr="00F04267">
        <w:rPr>
          <w:rFonts w:ascii="Times New Roman" w:hAnsi="Times New Roman" w:cs="Times New Roman"/>
          <w:b/>
          <w:sz w:val="24"/>
          <w:szCs w:val="24"/>
        </w:rPr>
        <w:t xml:space="preserve"> </w:t>
      </w:r>
      <w:r w:rsidR="0015562F" w:rsidRPr="00F04267">
        <w:rPr>
          <w:rFonts w:ascii="Times New Roman" w:hAnsi="Times New Roman" w:cs="Times New Roman"/>
          <w:b/>
          <w:sz w:val="24"/>
          <w:szCs w:val="24"/>
        </w:rPr>
        <w:t xml:space="preserve">» </w:t>
      </w:r>
      <w:r w:rsidR="00F04267" w:rsidRPr="00F04267">
        <w:rPr>
          <w:rFonts w:ascii="Times New Roman" w:hAnsi="Times New Roman" w:cs="Times New Roman"/>
          <w:b/>
          <w:sz w:val="24"/>
          <w:szCs w:val="24"/>
          <w:lang w:val="ru-RU"/>
        </w:rPr>
        <w:t xml:space="preserve"> </w:t>
      </w:r>
      <w:proofErr w:type="spellStart"/>
      <w:r w:rsidR="00F04267" w:rsidRPr="00F04267">
        <w:rPr>
          <w:rFonts w:ascii="Times New Roman" w:hAnsi="Times New Roman" w:cs="Times New Roman"/>
          <w:b/>
          <w:sz w:val="24"/>
          <w:szCs w:val="24"/>
          <w:lang w:val="ru-RU"/>
        </w:rPr>
        <w:t>серпня</w:t>
      </w:r>
      <w:proofErr w:type="spellEnd"/>
      <w:r w:rsidR="00F04267" w:rsidRPr="00F04267">
        <w:rPr>
          <w:rFonts w:ascii="Times New Roman" w:hAnsi="Times New Roman" w:cs="Times New Roman"/>
          <w:b/>
          <w:sz w:val="24"/>
          <w:szCs w:val="24"/>
          <w:lang w:val="ru-RU"/>
        </w:rPr>
        <w:t xml:space="preserve"> </w:t>
      </w:r>
      <w:r w:rsidR="0015562F" w:rsidRPr="00F04267">
        <w:rPr>
          <w:rFonts w:ascii="Times New Roman" w:hAnsi="Times New Roman" w:cs="Times New Roman"/>
          <w:b/>
          <w:sz w:val="24"/>
          <w:szCs w:val="24"/>
        </w:rPr>
        <w:t xml:space="preserve"> 201</w:t>
      </w:r>
      <w:r w:rsidR="00CF15F5" w:rsidRPr="00F04267">
        <w:rPr>
          <w:rFonts w:ascii="Times New Roman" w:hAnsi="Times New Roman" w:cs="Times New Roman"/>
          <w:b/>
          <w:sz w:val="24"/>
          <w:szCs w:val="24"/>
        </w:rPr>
        <w:t>8</w:t>
      </w:r>
      <w:r w:rsidR="0015562F" w:rsidRPr="00F04267">
        <w:rPr>
          <w:rFonts w:ascii="Times New Roman" w:hAnsi="Times New Roman" w:cs="Times New Roman"/>
          <w:b/>
          <w:sz w:val="24"/>
          <w:szCs w:val="24"/>
        </w:rPr>
        <w:t>р.</w:t>
      </w:r>
    </w:p>
    <w:p w:rsidR="0015562F" w:rsidRPr="0015562F" w:rsidRDefault="0015562F" w:rsidP="0015562F">
      <w:pPr>
        <w:spacing w:after="0" w:line="240" w:lineRule="auto"/>
        <w:jc w:val="both"/>
        <w:rPr>
          <w:rFonts w:ascii="Times New Roman" w:hAnsi="Times New Roman" w:cs="Times New Roman"/>
          <w:b/>
          <w:sz w:val="24"/>
          <w:szCs w:val="24"/>
        </w:rPr>
      </w:pPr>
      <w:r w:rsidRPr="0015562F">
        <w:rPr>
          <w:rFonts w:ascii="Times New Roman" w:hAnsi="Times New Roman" w:cs="Times New Roman"/>
          <w:b/>
          <w:sz w:val="24"/>
          <w:szCs w:val="24"/>
        </w:rPr>
        <w:t xml:space="preserve">м. </w:t>
      </w:r>
      <w:proofErr w:type="spellStart"/>
      <w:r w:rsidRPr="0015562F">
        <w:rPr>
          <w:rFonts w:ascii="Times New Roman" w:hAnsi="Times New Roman" w:cs="Times New Roman"/>
          <w:b/>
          <w:sz w:val="24"/>
          <w:szCs w:val="24"/>
        </w:rPr>
        <w:t>Сєвєродонецьк</w:t>
      </w:r>
      <w:proofErr w:type="spellEnd"/>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Про  стан   виконавської   дисципліни   та   якість</w:t>
      </w: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розгляду письмових і усних  звернень громадян</w:t>
      </w: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у  відділах,  управліннях, департаментах, службі</w:t>
      </w: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 xml:space="preserve">та  Фонді комунального майна  міської  ради </w:t>
      </w:r>
    </w:p>
    <w:p w:rsidR="0015562F" w:rsidRPr="0015562F" w:rsidRDefault="00624236" w:rsidP="001556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 </w:t>
      </w:r>
      <w:r w:rsidR="00A638D1">
        <w:rPr>
          <w:rFonts w:ascii="Times New Roman" w:hAnsi="Times New Roman" w:cs="Times New Roman"/>
          <w:sz w:val="24"/>
          <w:szCs w:val="24"/>
        </w:rPr>
        <w:t>І півріччя</w:t>
      </w:r>
      <w:r w:rsidR="00620697">
        <w:rPr>
          <w:rFonts w:ascii="Times New Roman" w:hAnsi="Times New Roman" w:cs="Times New Roman"/>
          <w:sz w:val="24"/>
          <w:szCs w:val="24"/>
        </w:rPr>
        <w:t xml:space="preserve"> </w:t>
      </w:r>
      <w:r w:rsidR="0015562F" w:rsidRPr="0015562F">
        <w:rPr>
          <w:rFonts w:ascii="Times New Roman" w:hAnsi="Times New Roman" w:cs="Times New Roman"/>
          <w:sz w:val="24"/>
          <w:szCs w:val="24"/>
        </w:rPr>
        <w:t>201</w:t>
      </w:r>
      <w:r w:rsidR="00F20E64">
        <w:rPr>
          <w:rFonts w:ascii="Times New Roman" w:hAnsi="Times New Roman" w:cs="Times New Roman"/>
          <w:sz w:val="24"/>
          <w:szCs w:val="24"/>
        </w:rPr>
        <w:t>8</w:t>
      </w:r>
      <w:r w:rsidR="0015562F" w:rsidRPr="0015562F">
        <w:rPr>
          <w:rFonts w:ascii="Times New Roman" w:hAnsi="Times New Roman" w:cs="Times New Roman"/>
          <w:sz w:val="24"/>
          <w:szCs w:val="24"/>
        </w:rPr>
        <w:t xml:space="preserve"> року.</w:t>
      </w:r>
    </w:p>
    <w:p w:rsidR="0015562F" w:rsidRPr="0015562F" w:rsidRDefault="0015562F" w:rsidP="0015562F">
      <w:pPr>
        <w:spacing w:after="0" w:line="240" w:lineRule="auto"/>
        <w:jc w:val="both"/>
        <w:rPr>
          <w:rFonts w:ascii="Times New Roman" w:hAnsi="Times New Roman" w:cs="Times New Roman"/>
          <w:sz w:val="24"/>
          <w:szCs w:val="24"/>
        </w:rPr>
      </w:pP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r>
    </w:p>
    <w:p w:rsidR="0015562F" w:rsidRPr="0015562F" w:rsidRDefault="0015562F" w:rsidP="0015562F">
      <w:pPr>
        <w:spacing w:after="0" w:line="240" w:lineRule="auto"/>
        <w:ind w:firstLine="708"/>
        <w:jc w:val="both"/>
        <w:rPr>
          <w:rFonts w:ascii="Times New Roman" w:hAnsi="Times New Roman" w:cs="Times New Roman"/>
          <w:sz w:val="24"/>
          <w:szCs w:val="24"/>
        </w:rPr>
      </w:pPr>
      <w:r w:rsidRPr="0015562F">
        <w:rPr>
          <w:rFonts w:ascii="Times New Roman" w:hAnsi="Times New Roman" w:cs="Times New Roman"/>
          <w:sz w:val="24"/>
          <w:szCs w:val="24"/>
        </w:rPr>
        <w:t xml:space="preserve">Керуючись ст.40 Конституції України, п.1 Указу Президента України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п. б. ст. 38 Закону України «Про місцеве самоврядування в Україні»,  ст.19, 20, 24, 28 Закону України «Про звернення громадян» та з метою поліпшення умов реалізації конституційного права громадян на особисте звернення до </w:t>
      </w:r>
      <w:proofErr w:type="spellStart"/>
      <w:r w:rsidRPr="0015562F">
        <w:rPr>
          <w:rFonts w:ascii="Times New Roman" w:hAnsi="Times New Roman" w:cs="Times New Roman"/>
          <w:sz w:val="24"/>
          <w:szCs w:val="24"/>
        </w:rPr>
        <w:t>Сєвєродонецької</w:t>
      </w:r>
      <w:proofErr w:type="spellEnd"/>
      <w:r w:rsidRPr="0015562F">
        <w:rPr>
          <w:rFonts w:ascii="Times New Roman" w:hAnsi="Times New Roman" w:cs="Times New Roman"/>
          <w:sz w:val="24"/>
          <w:szCs w:val="24"/>
        </w:rPr>
        <w:t xml:space="preserve"> міської ради та посадових осіб міської ради, удосконалення організації розгляду порушених у таких зверненнях питань, підвищення відповідальності керівників органів виконавчої влади за належне реагування на обґрунтовані пропозиції, заяви, скарги, виконком міської ради</w:t>
      </w:r>
    </w:p>
    <w:p w:rsidR="0015562F" w:rsidRPr="0015562F" w:rsidRDefault="0015562F" w:rsidP="0015562F">
      <w:pPr>
        <w:spacing w:after="0" w:line="240" w:lineRule="auto"/>
        <w:jc w:val="both"/>
        <w:rPr>
          <w:rFonts w:ascii="Times New Roman" w:hAnsi="Times New Roman" w:cs="Times New Roman"/>
          <w:sz w:val="24"/>
          <w:szCs w:val="24"/>
        </w:rPr>
      </w:pPr>
    </w:p>
    <w:p w:rsidR="0015562F" w:rsidRPr="0015562F" w:rsidRDefault="0015562F" w:rsidP="0015562F">
      <w:pPr>
        <w:spacing w:after="0" w:line="240" w:lineRule="auto"/>
        <w:jc w:val="both"/>
        <w:rPr>
          <w:rFonts w:ascii="Times New Roman" w:hAnsi="Times New Roman" w:cs="Times New Roman"/>
          <w:b/>
          <w:sz w:val="24"/>
          <w:szCs w:val="24"/>
        </w:rPr>
      </w:pPr>
      <w:r w:rsidRPr="0015562F">
        <w:rPr>
          <w:rFonts w:ascii="Times New Roman" w:hAnsi="Times New Roman" w:cs="Times New Roman"/>
          <w:sz w:val="24"/>
          <w:szCs w:val="24"/>
        </w:rPr>
        <w:tab/>
      </w:r>
      <w:r w:rsidRPr="0015562F">
        <w:rPr>
          <w:rFonts w:ascii="Times New Roman" w:hAnsi="Times New Roman" w:cs="Times New Roman"/>
          <w:b/>
          <w:sz w:val="24"/>
          <w:szCs w:val="24"/>
        </w:rPr>
        <w:t>ВИРІШИВ:</w:t>
      </w:r>
    </w:p>
    <w:p w:rsidR="0015562F" w:rsidRPr="0015562F" w:rsidRDefault="0015562F" w:rsidP="0015562F">
      <w:pPr>
        <w:spacing w:after="0" w:line="240" w:lineRule="auto"/>
        <w:jc w:val="both"/>
        <w:rPr>
          <w:rFonts w:ascii="Times New Roman" w:hAnsi="Times New Roman" w:cs="Times New Roman"/>
          <w:b/>
          <w:sz w:val="24"/>
          <w:szCs w:val="24"/>
        </w:rPr>
      </w:pPr>
    </w:p>
    <w:p w:rsidR="0015562F" w:rsidRPr="0015562F" w:rsidRDefault="0015562F" w:rsidP="00882127">
      <w:pPr>
        <w:spacing w:after="0" w:line="240" w:lineRule="auto"/>
        <w:jc w:val="both"/>
        <w:rPr>
          <w:rFonts w:ascii="Times New Roman" w:hAnsi="Times New Roman" w:cs="Times New Roman"/>
          <w:sz w:val="24"/>
          <w:szCs w:val="24"/>
        </w:rPr>
      </w:pPr>
      <w:r w:rsidRPr="0015562F">
        <w:rPr>
          <w:rFonts w:ascii="Times New Roman" w:hAnsi="Times New Roman" w:cs="Times New Roman"/>
          <w:b/>
          <w:sz w:val="24"/>
          <w:szCs w:val="24"/>
        </w:rPr>
        <w:tab/>
      </w:r>
      <w:r w:rsidRPr="0015562F">
        <w:rPr>
          <w:rFonts w:ascii="Times New Roman" w:hAnsi="Times New Roman" w:cs="Times New Roman"/>
          <w:sz w:val="24"/>
          <w:szCs w:val="24"/>
        </w:rPr>
        <w:t xml:space="preserve">1. Інформацію про стан виконавської дисципліни та якість розгляду письмових і усних звернень громадян у відділах, управліннях, департаментах, службі та Фонді комунального майна міської ради  за </w:t>
      </w:r>
      <w:r w:rsidR="00A638D1">
        <w:rPr>
          <w:rFonts w:ascii="Times New Roman" w:hAnsi="Times New Roman" w:cs="Times New Roman"/>
          <w:sz w:val="24"/>
          <w:szCs w:val="24"/>
        </w:rPr>
        <w:t>І півріччя</w:t>
      </w:r>
      <w:r w:rsidR="00620697">
        <w:rPr>
          <w:rFonts w:ascii="Times New Roman" w:hAnsi="Times New Roman" w:cs="Times New Roman"/>
          <w:sz w:val="24"/>
          <w:szCs w:val="24"/>
        </w:rPr>
        <w:t xml:space="preserve"> </w:t>
      </w:r>
      <w:r w:rsidR="009A2641">
        <w:rPr>
          <w:rFonts w:ascii="Times New Roman" w:hAnsi="Times New Roman" w:cs="Times New Roman"/>
          <w:sz w:val="24"/>
          <w:szCs w:val="24"/>
        </w:rPr>
        <w:t>201</w:t>
      </w:r>
      <w:r w:rsidR="00F20E64">
        <w:rPr>
          <w:rFonts w:ascii="Times New Roman" w:hAnsi="Times New Roman" w:cs="Times New Roman"/>
          <w:sz w:val="24"/>
          <w:szCs w:val="24"/>
        </w:rPr>
        <w:t>8</w:t>
      </w:r>
      <w:r w:rsidR="009A2641">
        <w:rPr>
          <w:rFonts w:ascii="Times New Roman" w:hAnsi="Times New Roman" w:cs="Times New Roman"/>
          <w:sz w:val="24"/>
          <w:szCs w:val="24"/>
        </w:rPr>
        <w:t xml:space="preserve"> р</w:t>
      </w:r>
      <w:r w:rsidR="006E0D67">
        <w:rPr>
          <w:rFonts w:ascii="Times New Roman" w:hAnsi="Times New Roman" w:cs="Times New Roman"/>
          <w:sz w:val="24"/>
          <w:szCs w:val="24"/>
        </w:rPr>
        <w:t>оку</w:t>
      </w:r>
      <w:r w:rsidRPr="0015562F">
        <w:rPr>
          <w:rFonts w:ascii="Times New Roman" w:hAnsi="Times New Roman" w:cs="Times New Roman"/>
          <w:sz w:val="24"/>
          <w:szCs w:val="24"/>
        </w:rPr>
        <w:t xml:space="preserve"> взяти</w:t>
      </w:r>
      <w:r w:rsidR="008E1AB8">
        <w:rPr>
          <w:rFonts w:ascii="Times New Roman" w:hAnsi="Times New Roman" w:cs="Times New Roman"/>
          <w:sz w:val="24"/>
          <w:szCs w:val="24"/>
        </w:rPr>
        <w:t xml:space="preserve"> до відома (Додаток 1</w:t>
      </w:r>
      <w:r w:rsidRPr="0015562F">
        <w:rPr>
          <w:rFonts w:ascii="Times New Roman" w:hAnsi="Times New Roman" w:cs="Times New Roman"/>
          <w:sz w:val="24"/>
          <w:szCs w:val="24"/>
        </w:rPr>
        <w:t>).</w:t>
      </w:r>
    </w:p>
    <w:p w:rsidR="0015562F" w:rsidRPr="0015562F" w:rsidRDefault="0015562F" w:rsidP="00882127">
      <w:pPr>
        <w:spacing w:after="0" w:line="240" w:lineRule="auto"/>
        <w:jc w:val="both"/>
        <w:rPr>
          <w:rFonts w:ascii="Times New Roman" w:hAnsi="Times New Roman" w:cs="Times New Roman"/>
          <w:sz w:val="24"/>
          <w:szCs w:val="24"/>
        </w:rPr>
      </w:pPr>
      <w:r w:rsidRPr="0015562F">
        <w:rPr>
          <w:rFonts w:ascii="Times New Roman" w:hAnsi="Times New Roman" w:cs="Times New Roman"/>
          <w:b/>
          <w:sz w:val="24"/>
          <w:szCs w:val="24"/>
        </w:rPr>
        <w:tab/>
      </w:r>
      <w:r w:rsidRPr="0015562F">
        <w:rPr>
          <w:rFonts w:ascii="Times New Roman" w:hAnsi="Times New Roman" w:cs="Times New Roman"/>
          <w:sz w:val="24"/>
          <w:szCs w:val="24"/>
        </w:rPr>
        <w:t xml:space="preserve">2. </w:t>
      </w:r>
      <w:r w:rsidR="00F20E64" w:rsidRPr="00F20E64">
        <w:rPr>
          <w:rFonts w:ascii="Times New Roman" w:hAnsi="Times New Roman" w:cs="Times New Roman"/>
          <w:sz w:val="24"/>
          <w:szCs w:val="24"/>
        </w:rPr>
        <w:t>Заступникам міського голови з питань діяльності виконавчих органів, керівникам структурних підрозділів міської ради та комунальних установ міста посилити контроль та вжити заходи щодо недопущення порушень</w:t>
      </w:r>
      <w:r w:rsidR="00F20E64">
        <w:t xml:space="preserve"> </w:t>
      </w:r>
      <w:r w:rsidR="00F20E64" w:rsidRPr="00816A24">
        <w:rPr>
          <w:rFonts w:ascii="Times New Roman" w:hAnsi="Times New Roman" w:cs="Times New Roman"/>
          <w:sz w:val="24"/>
          <w:szCs w:val="24"/>
        </w:rPr>
        <w:t>термінів виконання звернень громадян.</w:t>
      </w:r>
      <w:r w:rsidR="00F20E64">
        <w:rPr>
          <w:rFonts w:ascii="Times New Roman" w:hAnsi="Times New Roman" w:cs="Times New Roman"/>
          <w:sz w:val="24"/>
          <w:szCs w:val="24"/>
        </w:rPr>
        <w:t xml:space="preserve"> З</w:t>
      </w:r>
      <w:r w:rsidRPr="0015562F">
        <w:rPr>
          <w:rFonts w:ascii="Times New Roman" w:hAnsi="Times New Roman" w:cs="Times New Roman"/>
          <w:sz w:val="24"/>
          <w:szCs w:val="24"/>
        </w:rPr>
        <w:t>абезпечувати реалізацію конституційних прав громадян міста на письмове звернення та особистий прийом, обов’язкове одержання обґрунтованої відповіді.</w:t>
      </w:r>
    </w:p>
    <w:p w:rsidR="0015562F" w:rsidRPr="0015562F" w:rsidRDefault="0015562F" w:rsidP="006E0D67">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r>
      <w:r w:rsidR="006E0D67">
        <w:rPr>
          <w:rFonts w:ascii="Times New Roman" w:hAnsi="Times New Roman" w:cs="Times New Roman"/>
          <w:sz w:val="24"/>
          <w:szCs w:val="24"/>
        </w:rPr>
        <w:t>3</w:t>
      </w:r>
      <w:r w:rsidRPr="0015562F">
        <w:rPr>
          <w:rFonts w:ascii="Times New Roman" w:hAnsi="Times New Roman" w:cs="Times New Roman"/>
          <w:sz w:val="24"/>
          <w:szCs w:val="24"/>
        </w:rPr>
        <w:t>.</w:t>
      </w:r>
      <w:r w:rsidR="006E0D67">
        <w:rPr>
          <w:rFonts w:ascii="Times New Roman" w:hAnsi="Times New Roman" w:cs="Times New Roman"/>
          <w:sz w:val="24"/>
          <w:szCs w:val="24"/>
        </w:rPr>
        <w:t xml:space="preserve">   </w:t>
      </w:r>
      <w:r w:rsidRPr="0015562F">
        <w:rPr>
          <w:rFonts w:ascii="Times New Roman" w:hAnsi="Times New Roman" w:cs="Times New Roman"/>
          <w:sz w:val="24"/>
          <w:szCs w:val="24"/>
        </w:rPr>
        <w:t>Рішення підлягає оприлюдненню.</w:t>
      </w:r>
    </w:p>
    <w:p w:rsidR="0015562F" w:rsidRPr="0015562F" w:rsidRDefault="0015562F" w:rsidP="00882127">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r>
      <w:r w:rsidR="006E0D67">
        <w:rPr>
          <w:rFonts w:ascii="Times New Roman" w:hAnsi="Times New Roman" w:cs="Times New Roman"/>
          <w:sz w:val="24"/>
          <w:szCs w:val="24"/>
        </w:rPr>
        <w:t>4</w:t>
      </w:r>
      <w:r w:rsidRPr="0015562F">
        <w:rPr>
          <w:rFonts w:ascii="Times New Roman" w:hAnsi="Times New Roman" w:cs="Times New Roman"/>
          <w:sz w:val="24"/>
          <w:szCs w:val="24"/>
        </w:rPr>
        <w:t>.</w:t>
      </w:r>
      <w:r w:rsidR="006E0D67">
        <w:rPr>
          <w:rFonts w:ascii="Times New Roman" w:hAnsi="Times New Roman" w:cs="Times New Roman"/>
          <w:sz w:val="24"/>
          <w:szCs w:val="24"/>
        </w:rPr>
        <w:t xml:space="preserve"> </w:t>
      </w:r>
      <w:r w:rsidRPr="0015562F">
        <w:rPr>
          <w:rFonts w:ascii="Times New Roman" w:hAnsi="Times New Roman" w:cs="Times New Roman"/>
          <w:sz w:val="24"/>
          <w:szCs w:val="24"/>
        </w:rPr>
        <w:t xml:space="preserve">Контроль за виконанням цього рішення покласти на </w:t>
      </w:r>
      <w:r w:rsidR="00AD35CE">
        <w:rPr>
          <w:rFonts w:ascii="Times New Roman" w:hAnsi="Times New Roman" w:cs="Times New Roman"/>
          <w:sz w:val="24"/>
          <w:szCs w:val="24"/>
        </w:rPr>
        <w:t>керу</w:t>
      </w:r>
      <w:r w:rsidR="008C5069">
        <w:rPr>
          <w:rFonts w:ascii="Times New Roman" w:hAnsi="Times New Roman" w:cs="Times New Roman"/>
          <w:sz w:val="24"/>
          <w:szCs w:val="24"/>
        </w:rPr>
        <w:t>ючого справами виконкому Журбу Ю</w:t>
      </w:r>
      <w:r w:rsidR="00AD35CE">
        <w:rPr>
          <w:rFonts w:ascii="Times New Roman" w:hAnsi="Times New Roman" w:cs="Times New Roman"/>
          <w:sz w:val="24"/>
          <w:szCs w:val="24"/>
        </w:rPr>
        <w:t>.А.</w:t>
      </w:r>
    </w:p>
    <w:p w:rsidR="0015562F" w:rsidRPr="0015562F" w:rsidRDefault="0015562F" w:rsidP="00882127">
      <w:pPr>
        <w:spacing w:after="0" w:line="240" w:lineRule="auto"/>
        <w:jc w:val="both"/>
        <w:rPr>
          <w:rFonts w:ascii="Times New Roman" w:hAnsi="Times New Roman" w:cs="Times New Roman"/>
          <w:sz w:val="24"/>
          <w:szCs w:val="24"/>
        </w:rPr>
      </w:pPr>
    </w:p>
    <w:p w:rsidR="0015562F" w:rsidRPr="0015562F" w:rsidRDefault="0015562F" w:rsidP="0015562F">
      <w:pPr>
        <w:spacing w:after="0" w:line="240" w:lineRule="auto"/>
        <w:jc w:val="both"/>
        <w:rPr>
          <w:rFonts w:ascii="Times New Roman" w:hAnsi="Times New Roman" w:cs="Times New Roman"/>
          <w:sz w:val="24"/>
          <w:szCs w:val="24"/>
        </w:rPr>
      </w:pPr>
    </w:p>
    <w:p w:rsidR="00F04267" w:rsidRPr="00F04267" w:rsidRDefault="00F04267" w:rsidP="00F04267">
      <w:pPr>
        <w:jc w:val="both"/>
        <w:rPr>
          <w:rFonts w:ascii="Times New Roman" w:hAnsi="Times New Roman" w:cs="Times New Roman"/>
          <w:sz w:val="24"/>
          <w:szCs w:val="24"/>
        </w:rPr>
      </w:pPr>
      <w:proofErr w:type="spellStart"/>
      <w:r w:rsidRPr="00F04267">
        <w:rPr>
          <w:rFonts w:ascii="Times New Roman" w:hAnsi="Times New Roman" w:cs="Times New Roman"/>
          <w:b/>
          <w:sz w:val="24"/>
          <w:szCs w:val="24"/>
        </w:rPr>
        <w:t>В.о.міського</w:t>
      </w:r>
      <w:proofErr w:type="spellEnd"/>
      <w:r w:rsidRPr="00F04267">
        <w:rPr>
          <w:rFonts w:ascii="Times New Roman" w:hAnsi="Times New Roman" w:cs="Times New Roman"/>
          <w:b/>
          <w:sz w:val="24"/>
          <w:szCs w:val="24"/>
        </w:rPr>
        <w:t xml:space="preserve"> голови</w:t>
      </w:r>
      <w:r w:rsidRPr="00F04267">
        <w:rPr>
          <w:rFonts w:ascii="Times New Roman" w:hAnsi="Times New Roman" w:cs="Times New Roman"/>
          <w:b/>
          <w:sz w:val="24"/>
          <w:szCs w:val="24"/>
        </w:rPr>
        <w:tab/>
      </w:r>
      <w:r w:rsidRPr="00F04267">
        <w:rPr>
          <w:rFonts w:ascii="Times New Roman" w:hAnsi="Times New Roman" w:cs="Times New Roman"/>
          <w:b/>
          <w:sz w:val="24"/>
          <w:szCs w:val="24"/>
        </w:rPr>
        <w:tab/>
      </w:r>
      <w:r w:rsidRPr="00F04267">
        <w:rPr>
          <w:rFonts w:ascii="Times New Roman" w:hAnsi="Times New Roman" w:cs="Times New Roman"/>
          <w:b/>
          <w:sz w:val="24"/>
          <w:szCs w:val="24"/>
        </w:rPr>
        <w:tab/>
      </w:r>
      <w:r w:rsidRPr="00F04267">
        <w:rPr>
          <w:rFonts w:ascii="Times New Roman" w:hAnsi="Times New Roman" w:cs="Times New Roman"/>
          <w:b/>
          <w:sz w:val="24"/>
          <w:szCs w:val="24"/>
        </w:rPr>
        <w:tab/>
      </w:r>
      <w:r w:rsidRPr="00F04267">
        <w:rPr>
          <w:rFonts w:ascii="Times New Roman" w:hAnsi="Times New Roman" w:cs="Times New Roman"/>
          <w:b/>
          <w:sz w:val="24"/>
          <w:szCs w:val="24"/>
        </w:rPr>
        <w:tab/>
      </w:r>
      <w:r w:rsidRPr="00F04267">
        <w:rPr>
          <w:rFonts w:ascii="Times New Roman" w:hAnsi="Times New Roman" w:cs="Times New Roman"/>
          <w:b/>
          <w:sz w:val="24"/>
          <w:szCs w:val="24"/>
        </w:rPr>
        <w:tab/>
      </w:r>
      <w:r w:rsidRPr="00F04267">
        <w:rPr>
          <w:rFonts w:ascii="Times New Roman" w:hAnsi="Times New Roman" w:cs="Times New Roman"/>
          <w:b/>
          <w:sz w:val="24"/>
          <w:szCs w:val="24"/>
        </w:rPr>
        <w:tab/>
        <w:t>І.Е.</w:t>
      </w:r>
      <w:proofErr w:type="spellStart"/>
      <w:r w:rsidRPr="00F04267">
        <w:rPr>
          <w:rFonts w:ascii="Times New Roman" w:hAnsi="Times New Roman" w:cs="Times New Roman"/>
          <w:b/>
          <w:sz w:val="24"/>
          <w:szCs w:val="24"/>
        </w:rPr>
        <w:t>Слєсарєв</w:t>
      </w:r>
      <w:proofErr w:type="spellEnd"/>
    </w:p>
    <w:p w:rsidR="004E2B82" w:rsidRDefault="004E2B82" w:rsidP="009A7FF4">
      <w:pPr>
        <w:spacing w:after="0" w:line="240" w:lineRule="auto"/>
        <w:jc w:val="both"/>
        <w:rPr>
          <w:rFonts w:ascii="Times New Roman" w:hAnsi="Times New Roman" w:cs="Times New Roman"/>
          <w:b/>
          <w:sz w:val="24"/>
          <w:szCs w:val="24"/>
        </w:rPr>
      </w:pPr>
    </w:p>
    <w:p w:rsidR="00B657AB" w:rsidRDefault="00B657AB" w:rsidP="0015562F">
      <w:pPr>
        <w:spacing w:after="0" w:line="240" w:lineRule="auto"/>
        <w:ind w:left="709"/>
        <w:jc w:val="both"/>
        <w:rPr>
          <w:rFonts w:ascii="Times New Roman" w:hAnsi="Times New Roman" w:cs="Times New Roman"/>
          <w:b/>
          <w:sz w:val="24"/>
          <w:szCs w:val="24"/>
        </w:rPr>
      </w:pPr>
    </w:p>
    <w:p w:rsidR="00D14091" w:rsidRDefault="00D14091" w:rsidP="0015562F">
      <w:pPr>
        <w:spacing w:after="0" w:line="240" w:lineRule="auto"/>
        <w:ind w:left="709"/>
        <w:jc w:val="both"/>
        <w:rPr>
          <w:rFonts w:ascii="Times New Roman" w:hAnsi="Times New Roman" w:cs="Times New Roman"/>
          <w:b/>
          <w:sz w:val="24"/>
          <w:szCs w:val="24"/>
        </w:rPr>
      </w:pPr>
    </w:p>
    <w:p w:rsidR="00D14091" w:rsidRDefault="00D14091" w:rsidP="0015562F">
      <w:pPr>
        <w:spacing w:after="0" w:line="240" w:lineRule="auto"/>
        <w:ind w:left="709"/>
        <w:jc w:val="both"/>
        <w:rPr>
          <w:rFonts w:ascii="Times New Roman" w:hAnsi="Times New Roman" w:cs="Times New Roman"/>
          <w:b/>
          <w:sz w:val="24"/>
          <w:szCs w:val="24"/>
        </w:rPr>
      </w:pPr>
    </w:p>
    <w:p w:rsidR="00D14091" w:rsidRDefault="00D14091" w:rsidP="0015562F">
      <w:pPr>
        <w:spacing w:after="0" w:line="240" w:lineRule="auto"/>
        <w:ind w:left="709"/>
        <w:jc w:val="both"/>
        <w:rPr>
          <w:rFonts w:ascii="Times New Roman" w:hAnsi="Times New Roman" w:cs="Times New Roman"/>
          <w:b/>
          <w:sz w:val="24"/>
          <w:szCs w:val="24"/>
        </w:rPr>
      </w:pPr>
    </w:p>
    <w:p w:rsidR="00D14091" w:rsidRDefault="00D14091" w:rsidP="0015562F">
      <w:pPr>
        <w:spacing w:after="0" w:line="240" w:lineRule="auto"/>
        <w:ind w:left="709"/>
        <w:jc w:val="both"/>
        <w:rPr>
          <w:rFonts w:ascii="Times New Roman" w:hAnsi="Times New Roman" w:cs="Times New Roman"/>
          <w:b/>
          <w:sz w:val="24"/>
          <w:szCs w:val="24"/>
        </w:rPr>
      </w:pPr>
    </w:p>
    <w:p w:rsidR="00D14091" w:rsidRDefault="00D14091" w:rsidP="0015562F">
      <w:pPr>
        <w:spacing w:after="0" w:line="240" w:lineRule="auto"/>
        <w:ind w:left="709"/>
        <w:jc w:val="both"/>
        <w:rPr>
          <w:rFonts w:ascii="Times New Roman" w:hAnsi="Times New Roman" w:cs="Times New Roman"/>
          <w:b/>
          <w:sz w:val="24"/>
          <w:szCs w:val="24"/>
        </w:rPr>
      </w:pPr>
    </w:p>
    <w:p w:rsidR="00D14091" w:rsidRDefault="00D14091" w:rsidP="0015562F">
      <w:pPr>
        <w:spacing w:after="0" w:line="240" w:lineRule="auto"/>
        <w:ind w:left="709"/>
        <w:jc w:val="both"/>
        <w:rPr>
          <w:rFonts w:ascii="Times New Roman" w:hAnsi="Times New Roman" w:cs="Times New Roman"/>
          <w:b/>
          <w:sz w:val="24"/>
          <w:szCs w:val="24"/>
        </w:rPr>
      </w:pPr>
    </w:p>
    <w:p w:rsidR="00D14091" w:rsidRDefault="00D14091" w:rsidP="0015562F">
      <w:pPr>
        <w:spacing w:after="0" w:line="240" w:lineRule="auto"/>
        <w:ind w:left="709"/>
        <w:jc w:val="both"/>
        <w:rPr>
          <w:rFonts w:ascii="Times New Roman" w:hAnsi="Times New Roman" w:cs="Times New Roman"/>
          <w:b/>
          <w:sz w:val="24"/>
          <w:szCs w:val="24"/>
        </w:rPr>
      </w:pPr>
    </w:p>
    <w:p w:rsidR="00D14091" w:rsidRDefault="00D14091" w:rsidP="0015562F">
      <w:pPr>
        <w:spacing w:after="0" w:line="240" w:lineRule="auto"/>
        <w:ind w:left="709"/>
        <w:jc w:val="both"/>
        <w:rPr>
          <w:rFonts w:ascii="Times New Roman" w:hAnsi="Times New Roman" w:cs="Times New Roman"/>
          <w:b/>
          <w:sz w:val="24"/>
          <w:szCs w:val="24"/>
        </w:rPr>
      </w:pPr>
    </w:p>
    <w:p w:rsidR="004D435A" w:rsidRDefault="004D435A" w:rsidP="0015562F">
      <w:pPr>
        <w:spacing w:after="0" w:line="240" w:lineRule="auto"/>
        <w:ind w:left="709"/>
        <w:jc w:val="both"/>
        <w:rPr>
          <w:rFonts w:ascii="Times New Roman" w:hAnsi="Times New Roman" w:cs="Times New Roman"/>
          <w:b/>
          <w:sz w:val="24"/>
          <w:szCs w:val="24"/>
        </w:rPr>
      </w:pPr>
    </w:p>
    <w:p w:rsidR="004D435A" w:rsidRDefault="004D435A" w:rsidP="0015562F">
      <w:pPr>
        <w:spacing w:after="0" w:line="240" w:lineRule="auto"/>
        <w:ind w:left="709"/>
        <w:jc w:val="both"/>
        <w:rPr>
          <w:rFonts w:ascii="Times New Roman" w:hAnsi="Times New Roman" w:cs="Times New Roman"/>
          <w:b/>
          <w:sz w:val="24"/>
          <w:szCs w:val="24"/>
        </w:rPr>
      </w:pPr>
    </w:p>
    <w:p w:rsidR="00CF15F5" w:rsidRDefault="00CF15F5" w:rsidP="0015562F">
      <w:pPr>
        <w:spacing w:after="0" w:line="240" w:lineRule="auto"/>
        <w:ind w:left="709"/>
        <w:jc w:val="both"/>
        <w:rPr>
          <w:rFonts w:ascii="Times New Roman" w:hAnsi="Times New Roman" w:cs="Times New Roman"/>
          <w:b/>
          <w:sz w:val="24"/>
          <w:szCs w:val="24"/>
        </w:rPr>
      </w:pPr>
    </w:p>
    <w:p w:rsidR="004D435A" w:rsidRDefault="004D435A" w:rsidP="0015562F">
      <w:pPr>
        <w:spacing w:after="0" w:line="240" w:lineRule="auto"/>
        <w:ind w:left="709"/>
        <w:jc w:val="both"/>
        <w:rPr>
          <w:rFonts w:ascii="Times New Roman" w:hAnsi="Times New Roman" w:cs="Times New Roman"/>
          <w:b/>
          <w:sz w:val="24"/>
          <w:szCs w:val="24"/>
        </w:rPr>
      </w:pPr>
    </w:p>
    <w:p w:rsidR="004D435A" w:rsidRDefault="004D435A" w:rsidP="0015562F">
      <w:pPr>
        <w:spacing w:after="0" w:line="240" w:lineRule="auto"/>
        <w:ind w:left="709"/>
        <w:jc w:val="both"/>
        <w:rPr>
          <w:rFonts w:ascii="Times New Roman" w:hAnsi="Times New Roman" w:cs="Times New Roman"/>
          <w:b/>
          <w:sz w:val="24"/>
          <w:szCs w:val="24"/>
        </w:rPr>
      </w:pPr>
    </w:p>
    <w:p w:rsidR="0015562F" w:rsidRPr="0015562F" w:rsidRDefault="0015562F" w:rsidP="006E0D67">
      <w:pPr>
        <w:spacing w:after="0" w:line="240" w:lineRule="auto"/>
        <w:ind w:left="6096"/>
        <w:jc w:val="both"/>
        <w:rPr>
          <w:rFonts w:ascii="Times New Roman" w:hAnsi="Times New Roman" w:cs="Times New Roman"/>
          <w:sz w:val="24"/>
          <w:szCs w:val="24"/>
        </w:rPr>
      </w:pPr>
      <w:r w:rsidRPr="0015562F">
        <w:rPr>
          <w:rFonts w:ascii="Times New Roman" w:hAnsi="Times New Roman" w:cs="Times New Roman"/>
          <w:sz w:val="24"/>
          <w:szCs w:val="24"/>
        </w:rPr>
        <w:t>Додаток</w:t>
      </w:r>
    </w:p>
    <w:p w:rsidR="0015562F" w:rsidRPr="0015562F" w:rsidRDefault="0015562F" w:rsidP="006E0D67">
      <w:pPr>
        <w:spacing w:after="0" w:line="240" w:lineRule="auto"/>
        <w:ind w:left="6096"/>
        <w:jc w:val="both"/>
        <w:rPr>
          <w:rFonts w:ascii="Times New Roman" w:hAnsi="Times New Roman" w:cs="Times New Roman"/>
          <w:sz w:val="24"/>
          <w:szCs w:val="24"/>
        </w:rPr>
      </w:pPr>
      <w:r w:rsidRPr="0015562F">
        <w:rPr>
          <w:rFonts w:ascii="Times New Roman" w:hAnsi="Times New Roman" w:cs="Times New Roman"/>
          <w:sz w:val="24"/>
          <w:szCs w:val="24"/>
        </w:rPr>
        <w:t>до  рішення  виконкому</w:t>
      </w:r>
    </w:p>
    <w:p w:rsidR="0015562F" w:rsidRDefault="006E0D67" w:rsidP="006E0D67">
      <w:pPr>
        <w:spacing w:after="0" w:line="240" w:lineRule="auto"/>
        <w:ind w:left="6096"/>
        <w:jc w:val="both"/>
        <w:rPr>
          <w:rFonts w:ascii="Times New Roman" w:hAnsi="Times New Roman" w:cs="Times New Roman"/>
          <w:sz w:val="24"/>
          <w:szCs w:val="24"/>
          <w:lang w:val="ru-RU"/>
        </w:rPr>
      </w:pPr>
      <w:r>
        <w:rPr>
          <w:rFonts w:ascii="Times New Roman" w:hAnsi="Times New Roman" w:cs="Times New Roman"/>
          <w:sz w:val="24"/>
          <w:szCs w:val="24"/>
        </w:rPr>
        <w:t>від «</w:t>
      </w:r>
      <w:r w:rsidR="00F04267">
        <w:rPr>
          <w:rFonts w:ascii="Times New Roman" w:hAnsi="Times New Roman" w:cs="Times New Roman"/>
          <w:sz w:val="24"/>
          <w:szCs w:val="24"/>
          <w:lang w:val="ru-RU"/>
        </w:rPr>
        <w:t>09</w:t>
      </w:r>
      <w:r w:rsidR="0015562F" w:rsidRPr="0015562F">
        <w:rPr>
          <w:rFonts w:ascii="Times New Roman" w:hAnsi="Times New Roman" w:cs="Times New Roman"/>
          <w:sz w:val="24"/>
          <w:szCs w:val="24"/>
        </w:rPr>
        <w:t>»</w:t>
      </w:r>
      <w:r w:rsidR="00F04267">
        <w:rPr>
          <w:rFonts w:ascii="Times New Roman" w:hAnsi="Times New Roman" w:cs="Times New Roman"/>
          <w:sz w:val="24"/>
          <w:szCs w:val="24"/>
          <w:lang w:val="ru-RU"/>
        </w:rPr>
        <w:t xml:space="preserve"> </w:t>
      </w:r>
      <w:proofErr w:type="spellStart"/>
      <w:r w:rsidR="00F04267">
        <w:rPr>
          <w:rFonts w:ascii="Times New Roman" w:hAnsi="Times New Roman" w:cs="Times New Roman"/>
          <w:sz w:val="24"/>
          <w:szCs w:val="24"/>
          <w:lang w:val="ru-RU"/>
        </w:rPr>
        <w:t>серпня</w:t>
      </w:r>
      <w:proofErr w:type="spellEnd"/>
      <w:r w:rsidR="005D7737">
        <w:rPr>
          <w:rFonts w:ascii="Times New Roman" w:hAnsi="Times New Roman" w:cs="Times New Roman"/>
          <w:sz w:val="24"/>
          <w:szCs w:val="24"/>
        </w:rPr>
        <w:t xml:space="preserve"> </w:t>
      </w:r>
      <w:r w:rsidR="00F20E64">
        <w:rPr>
          <w:rFonts w:ascii="Times New Roman" w:hAnsi="Times New Roman" w:cs="Times New Roman"/>
          <w:sz w:val="24"/>
          <w:szCs w:val="24"/>
        </w:rPr>
        <w:t>2018</w:t>
      </w:r>
      <w:r w:rsidR="0015562F" w:rsidRPr="00DA5C27">
        <w:rPr>
          <w:rFonts w:ascii="Times New Roman" w:hAnsi="Times New Roman" w:cs="Times New Roman"/>
          <w:sz w:val="24"/>
          <w:szCs w:val="24"/>
        </w:rPr>
        <w:t xml:space="preserve"> р. </w:t>
      </w:r>
      <w:r>
        <w:rPr>
          <w:rFonts w:ascii="Times New Roman" w:hAnsi="Times New Roman" w:cs="Times New Roman"/>
          <w:sz w:val="24"/>
          <w:szCs w:val="24"/>
        </w:rPr>
        <w:t>№</w:t>
      </w:r>
      <w:r w:rsidR="00F04267">
        <w:rPr>
          <w:rFonts w:ascii="Times New Roman" w:hAnsi="Times New Roman" w:cs="Times New Roman"/>
          <w:sz w:val="24"/>
          <w:szCs w:val="24"/>
          <w:lang w:val="ru-RU"/>
        </w:rPr>
        <w:t>482</w:t>
      </w:r>
    </w:p>
    <w:p w:rsidR="00F04267" w:rsidRPr="0015562F" w:rsidRDefault="00F04267" w:rsidP="006E0D67">
      <w:pPr>
        <w:spacing w:after="0" w:line="240" w:lineRule="auto"/>
        <w:ind w:left="6096"/>
        <w:jc w:val="both"/>
        <w:rPr>
          <w:rFonts w:ascii="Times New Roman" w:hAnsi="Times New Roman" w:cs="Times New Roman"/>
          <w:sz w:val="24"/>
          <w:szCs w:val="24"/>
        </w:rPr>
      </w:pPr>
    </w:p>
    <w:p w:rsidR="0015562F" w:rsidRPr="0015562F" w:rsidRDefault="0015562F" w:rsidP="0015562F">
      <w:pPr>
        <w:spacing w:after="0" w:line="240" w:lineRule="auto"/>
        <w:jc w:val="both"/>
        <w:rPr>
          <w:rFonts w:ascii="Times New Roman" w:hAnsi="Times New Roman" w:cs="Times New Roman"/>
          <w:sz w:val="24"/>
          <w:szCs w:val="24"/>
        </w:rPr>
      </w:pPr>
    </w:p>
    <w:p w:rsidR="0015562F" w:rsidRPr="00F04267" w:rsidRDefault="0015562F" w:rsidP="0015562F">
      <w:pPr>
        <w:spacing w:after="0" w:line="240" w:lineRule="auto"/>
        <w:jc w:val="center"/>
        <w:rPr>
          <w:rFonts w:ascii="Times New Roman" w:hAnsi="Times New Roman" w:cs="Times New Roman"/>
          <w:b/>
          <w:sz w:val="24"/>
          <w:szCs w:val="24"/>
        </w:rPr>
      </w:pPr>
      <w:r w:rsidRPr="00F04267">
        <w:rPr>
          <w:rFonts w:ascii="Times New Roman" w:hAnsi="Times New Roman" w:cs="Times New Roman"/>
          <w:b/>
          <w:sz w:val="24"/>
          <w:szCs w:val="24"/>
        </w:rPr>
        <w:t>Інформація про стан виконавської дисципліни</w:t>
      </w:r>
    </w:p>
    <w:p w:rsidR="0015562F" w:rsidRPr="0015562F" w:rsidRDefault="0015562F" w:rsidP="0015562F">
      <w:pPr>
        <w:spacing w:after="0" w:line="240" w:lineRule="auto"/>
        <w:jc w:val="center"/>
        <w:rPr>
          <w:rFonts w:ascii="Times New Roman" w:hAnsi="Times New Roman" w:cs="Times New Roman"/>
          <w:sz w:val="24"/>
          <w:szCs w:val="24"/>
        </w:rPr>
      </w:pPr>
      <w:r w:rsidRPr="0015562F">
        <w:rPr>
          <w:rFonts w:ascii="Times New Roman" w:hAnsi="Times New Roman" w:cs="Times New Roman"/>
          <w:sz w:val="24"/>
          <w:szCs w:val="24"/>
        </w:rPr>
        <w:t>та якість розгляду письмових і усних звернень громадян</w:t>
      </w:r>
    </w:p>
    <w:p w:rsidR="0015562F" w:rsidRPr="0015562F" w:rsidRDefault="0015562F" w:rsidP="0015562F">
      <w:pPr>
        <w:spacing w:after="0" w:line="240" w:lineRule="auto"/>
        <w:jc w:val="center"/>
        <w:rPr>
          <w:rFonts w:ascii="Times New Roman" w:hAnsi="Times New Roman" w:cs="Times New Roman"/>
          <w:sz w:val="24"/>
          <w:szCs w:val="24"/>
        </w:rPr>
      </w:pPr>
      <w:r w:rsidRPr="0015562F">
        <w:rPr>
          <w:rFonts w:ascii="Times New Roman" w:hAnsi="Times New Roman" w:cs="Times New Roman"/>
          <w:sz w:val="24"/>
          <w:szCs w:val="24"/>
        </w:rPr>
        <w:t xml:space="preserve">у відділах, управліннях, департаментах, службі та  Фонді комунального майна </w:t>
      </w:r>
    </w:p>
    <w:p w:rsidR="0015562F" w:rsidRPr="0015562F" w:rsidRDefault="0015562F" w:rsidP="0015562F">
      <w:pPr>
        <w:spacing w:after="0" w:line="240" w:lineRule="auto"/>
        <w:jc w:val="center"/>
        <w:rPr>
          <w:rFonts w:ascii="Times New Roman" w:hAnsi="Times New Roman" w:cs="Times New Roman"/>
          <w:sz w:val="24"/>
          <w:szCs w:val="24"/>
        </w:rPr>
      </w:pPr>
      <w:r w:rsidRPr="0015562F">
        <w:rPr>
          <w:rFonts w:ascii="Times New Roman" w:hAnsi="Times New Roman" w:cs="Times New Roman"/>
          <w:sz w:val="24"/>
          <w:szCs w:val="24"/>
        </w:rPr>
        <w:t xml:space="preserve">  міської ради за </w:t>
      </w:r>
      <w:r w:rsidR="006E0D67">
        <w:rPr>
          <w:rFonts w:ascii="Times New Roman" w:hAnsi="Times New Roman" w:cs="Times New Roman"/>
          <w:sz w:val="24"/>
          <w:szCs w:val="24"/>
        </w:rPr>
        <w:t xml:space="preserve">І </w:t>
      </w:r>
      <w:r w:rsidR="00A638D1">
        <w:rPr>
          <w:rFonts w:ascii="Times New Roman" w:hAnsi="Times New Roman" w:cs="Times New Roman"/>
          <w:sz w:val="24"/>
          <w:szCs w:val="24"/>
        </w:rPr>
        <w:t>півріччя</w:t>
      </w:r>
      <w:r w:rsidR="006E0D67">
        <w:rPr>
          <w:rFonts w:ascii="Times New Roman" w:hAnsi="Times New Roman" w:cs="Times New Roman"/>
          <w:sz w:val="24"/>
          <w:szCs w:val="24"/>
        </w:rPr>
        <w:t xml:space="preserve"> </w:t>
      </w:r>
      <w:r w:rsidRPr="0015562F">
        <w:rPr>
          <w:rFonts w:ascii="Times New Roman" w:hAnsi="Times New Roman" w:cs="Times New Roman"/>
          <w:sz w:val="24"/>
          <w:szCs w:val="24"/>
        </w:rPr>
        <w:t>201</w:t>
      </w:r>
      <w:r w:rsidR="00F20E64">
        <w:rPr>
          <w:rFonts w:ascii="Times New Roman" w:hAnsi="Times New Roman" w:cs="Times New Roman"/>
          <w:sz w:val="24"/>
          <w:szCs w:val="24"/>
        </w:rPr>
        <w:t>8</w:t>
      </w:r>
      <w:r w:rsidRPr="0015562F">
        <w:rPr>
          <w:rFonts w:ascii="Times New Roman" w:hAnsi="Times New Roman" w:cs="Times New Roman"/>
          <w:sz w:val="24"/>
          <w:szCs w:val="24"/>
        </w:rPr>
        <w:t xml:space="preserve"> р</w:t>
      </w:r>
      <w:r w:rsidR="006E0D67">
        <w:rPr>
          <w:rFonts w:ascii="Times New Roman" w:hAnsi="Times New Roman" w:cs="Times New Roman"/>
          <w:sz w:val="24"/>
          <w:szCs w:val="24"/>
        </w:rPr>
        <w:t>оку</w:t>
      </w:r>
    </w:p>
    <w:p w:rsidR="0015562F" w:rsidRPr="0015562F" w:rsidRDefault="0015562F" w:rsidP="0015562F">
      <w:pPr>
        <w:spacing w:after="0" w:line="240" w:lineRule="auto"/>
        <w:jc w:val="center"/>
        <w:rPr>
          <w:rFonts w:ascii="Times New Roman" w:hAnsi="Times New Roman" w:cs="Times New Roman"/>
          <w:sz w:val="24"/>
          <w:szCs w:val="24"/>
        </w:rPr>
      </w:pP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t>Невід`ємною складовою процесу державотворення стало закріплення статтею 40 Конституції України права громадян на звернення до органів державної влади, органів місцевого самоврядування, що мало подальше відображення в законах України «Про місцеве самоврядування в Україні», «Про звернення гр</w:t>
      </w:r>
      <w:r w:rsidR="00A87246">
        <w:rPr>
          <w:rFonts w:ascii="Times New Roman" w:hAnsi="Times New Roman" w:cs="Times New Roman"/>
          <w:sz w:val="24"/>
          <w:szCs w:val="24"/>
        </w:rPr>
        <w:t>омадян»,  Указу Президента Укра</w:t>
      </w:r>
      <w:r w:rsidRPr="0015562F">
        <w:rPr>
          <w:rFonts w:ascii="Times New Roman" w:hAnsi="Times New Roman" w:cs="Times New Roman"/>
          <w:sz w:val="24"/>
          <w:szCs w:val="24"/>
        </w:rPr>
        <w:t>їни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постанові Кабінету Міністрів України від 14.04.1997р. №348, якою затверджено Інструкцію з діловодства за зверненнями громадян.</w:t>
      </w: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t xml:space="preserve">Проаналізувавши стан розгляду звернень громадян, що надійшли  до міської ради </w:t>
      </w:r>
      <w:r w:rsidR="005F25C9">
        <w:rPr>
          <w:rFonts w:ascii="Times New Roman" w:hAnsi="Times New Roman" w:cs="Times New Roman"/>
          <w:sz w:val="24"/>
          <w:szCs w:val="24"/>
        </w:rPr>
        <w:t xml:space="preserve">за </w:t>
      </w:r>
      <w:r w:rsidR="009A2641">
        <w:rPr>
          <w:rFonts w:ascii="Times New Roman" w:hAnsi="Times New Roman" w:cs="Times New Roman"/>
          <w:sz w:val="24"/>
          <w:szCs w:val="24"/>
        </w:rPr>
        <w:t xml:space="preserve"> </w:t>
      </w:r>
      <w:r w:rsidR="006E0D67">
        <w:rPr>
          <w:rFonts w:ascii="Times New Roman" w:hAnsi="Times New Roman" w:cs="Times New Roman"/>
          <w:sz w:val="24"/>
          <w:szCs w:val="24"/>
        </w:rPr>
        <w:t xml:space="preserve">І </w:t>
      </w:r>
      <w:r w:rsidR="009D2B60">
        <w:rPr>
          <w:rFonts w:ascii="Times New Roman" w:hAnsi="Times New Roman" w:cs="Times New Roman"/>
          <w:sz w:val="24"/>
          <w:szCs w:val="24"/>
        </w:rPr>
        <w:t>півріччя</w:t>
      </w:r>
      <w:r w:rsidR="006E0D67">
        <w:rPr>
          <w:rFonts w:ascii="Times New Roman" w:hAnsi="Times New Roman" w:cs="Times New Roman"/>
          <w:sz w:val="24"/>
          <w:szCs w:val="24"/>
        </w:rPr>
        <w:t xml:space="preserve"> 201</w:t>
      </w:r>
      <w:r w:rsidR="00F20E64">
        <w:rPr>
          <w:rFonts w:ascii="Times New Roman" w:hAnsi="Times New Roman" w:cs="Times New Roman"/>
          <w:sz w:val="24"/>
          <w:szCs w:val="24"/>
        </w:rPr>
        <w:t>8</w:t>
      </w:r>
      <w:r w:rsidR="009A2641">
        <w:rPr>
          <w:rFonts w:ascii="Times New Roman" w:hAnsi="Times New Roman" w:cs="Times New Roman"/>
          <w:sz w:val="24"/>
          <w:szCs w:val="24"/>
        </w:rPr>
        <w:t xml:space="preserve"> р</w:t>
      </w:r>
      <w:r w:rsidR="006E0D67">
        <w:rPr>
          <w:rFonts w:ascii="Times New Roman" w:hAnsi="Times New Roman" w:cs="Times New Roman"/>
          <w:sz w:val="24"/>
          <w:szCs w:val="24"/>
        </w:rPr>
        <w:t>оку</w:t>
      </w:r>
      <w:r w:rsidRPr="0015562F">
        <w:rPr>
          <w:rFonts w:ascii="Times New Roman" w:hAnsi="Times New Roman" w:cs="Times New Roman"/>
          <w:sz w:val="24"/>
          <w:szCs w:val="24"/>
        </w:rPr>
        <w:t>, можна зробити такі узагальнення.</w:t>
      </w:r>
    </w:p>
    <w:p w:rsidR="0015562F" w:rsidRPr="0015562F" w:rsidRDefault="00113976" w:rsidP="0015562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Протягом</w:t>
      </w:r>
      <w:r w:rsidR="00933DBB">
        <w:rPr>
          <w:rFonts w:ascii="Times New Roman" w:hAnsi="Times New Roman" w:cs="Times New Roman"/>
          <w:sz w:val="24"/>
          <w:szCs w:val="24"/>
        </w:rPr>
        <w:t xml:space="preserve"> </w:t>
      </w:r>
      <w:r w:rsidR="009D2B60">
        <w:rPr>
          <w:rFonts w:ascii="Times New Roman" w:hAnsi="Times New Roman" w:cs="Times New Roman"/>
          <w:sz w:val="24"/>
          <w:szCs w:val="24"/>
        </w:rPr>
        <w:t>січня - червня</w:t>
      </w:r>
      <w:r w:rsidR="00933DBB">
        <w:rPr>
          <w:rFonts w:ascii="Times New Roman" w:hAnsi="Times New Roman" w:cs="Times New Roman"/>
          <w:sz w:val="24"/>
          <w:szCs w:val="24"/>
        </w:rPr>
        <w:t xml:space="preserve"> </w:t>
      </w:r>
      <w:r w:rsidR="0015562F" w:rsidRPr="0015562F">
        <w:rPr>
          <w:rFonts w:ascii="Times New Roman" w:hAnsi="Times New Roman" w:cs="Times New Roman"/>
          <w:sz w:val="24"/>
          <w:szCs w:val="24"/>
        </w:rPr>
        <w:t>201</w:t>
      </w:r>
      <w:r w:rsidR="00F20E64">
        <w:rPr>
          <w:rFonts w:ascii="Times New Roman" w:hAnsi="Times New Roman" w:cs="Times New Roman"/>
          <w:sz w:val="24"/>
          <w:szCs w:val="24"/>
        </w:rPr>
        <w:t>8</w:t>
      </w:r>
      <w:r w:rsidR="0015562F" w:rsidRPr="0015562F">
        <w:rPr>
          <w:rFonts w:ascii="Times New Roman" w:hAnsi="Times New Roman" w:cs="Times New Roman"/>
          <w:sz w:val="24"/>
          <w:szCs w:val="24"/>
        </w:rPr>
        <w:t xml:space="preserve"> року до </w:t>
      </w:r>
      <w:proofErr w:type="spellStart"/>
      <w:r w:rsidR="0015562F" w:rsidRPr="0015562F">
        <w:rPr>
          <w:rFonts w:ascii="Times New Roman" w:hAnsi="Times New Roman" w:cs="Times New Roman"/>
          <w:sz w:val="24"/>
          <w:szCs w:val="24"/>
        </w:rPr>
        <w:t>Сєвєродонецької</w:t>
      </w:r>
      <w:proofErr w:type="spellEnd"/>
      <w:r w:rsidR="0015562F" w:rsidRPr="0015562F">
        <w:rPr>
          <w:rFonts w:ascii="Times New Roman" w:hAnsi="Times New Roman" w:cs="Times New Roman"/>
          <w:sz w:val="24"/>
          <w:szCs w:val="24"/>
        </w:rPr>
        <w:t xml:space="preserve"> міської ради через відділ зі звернень громадян надійшло </w:t>
      </w:r>
      <w:r w:rsidR="00F20E64">
        <w:rPr>
          <w:rFonts w:ascii="Times New Roman" w:hAnsi="Times New Roman" w:cs="Times New Roman"/>
          <w:sz w:val="24"/>
          <w:szCs w:val="24"/>
        </w:rPr>
        <w:t>6425</w:t>
      </w:r>
      <w:r w:rsidR="0015562F" w:rsidRPr="0015562F">
        <w:rPr>
          <w:rFonts w:ascii="Times New Roman" w:hAnsi="Times New Roman" w:cs="Times New Roman"/>
          <w:sz w:val="24"/>
          <w:szCs w:val="24"/>
        </w:rPr>
        <w:t xml:space="preserve"> проп</w:t>
      </w:r>
      <w:r w:rsidR="009A2641">
        <w:rPr>
          <w:rFonts w:ascii="Times New Roman" w:hAnsi="Times New Roman" w:cs="Times New Roman"/>
          <w:sz w:val="24"/>
          <w:szCs w:val="24"/>
        </w:rPr>
        <w:t>озицій, заяв та скарг громадян (</w:t>
      </w:r>
      <w:r w:rsidR="00F20E64">
        <w:rPr>
          <w:rFonts w:ascii="Times New Roman" w:hAnsi="Times New Roman" w:cs="Times New Roman"/>
          <w:sz w:val="24"/>
          <w:szCs w:val="24"/>
        </w:rPr>
        <w:t>5886</w:t>
      </w:r>
      <w:r w:rsidR="00730B49">
        <w:rPr>
          <w:rFonts w:ascii="Times New Roman" w:hAnsi="Times New Roman" w:cs="Times New Roman"/>
          <w:sz w:val="24"/>
          <w:szCs w:val="24"/>
        </w:rPr>
        <w:t xml:space="preserve"> – за І </w:t>
      </w:r>
      <w:r w:rsidR="009D2B60">
        <w:rPr>
          <w:rFonts w:ascii="Times New Roman" w:hAnsi="Times New Roman" w:cs="Times New Roman"/>
          <w:sz w:val="24"/>
          <w:szCs w:val="24"/>
        </w:rPr>
        <w:t>півріччя</w:t>
      </w:r>
      <w:r w:rsidR="00730B49">
        <w:rPr>
          <w:rFonts w:ascii="Times New Roman" w:hAnsi="Times New Roman" w:cs="Times New Roman"/>
          <w:sz w:val="24"/>
          <w:szCs w:val="24"/>
        </w:rPr>
        <w:t xml:space="preserve"> 201</w:t>
      </w:r>
      <w:r w:rsidR="00F20E64">
        <w:rPr>
          <w:rFonts w:ascii="Times New Roman" w:hAnsi="Times New Roman" w:cs="Times New Roman"/>
          <w:sz w:val="24"/>
          <w:szCs w:val="24"/>
        </w:rPr>
        <w:t>7</w:t>
      </w:r>
      <w:r w:rsidR="00730B49">
        <w:rPr>
          <w:rFonts w:ascii="Times New Roman" w:hAnsi="Times New Roman" w:cs="Times New Roman"/>
          <w:sz w:val="24"/>
          <w:szCs w:val="24"/>
        </w:rPr>
        <w:t xml:space="preserve"> р.</w:t>
      </w:r>
      <w:r w:rsidR="009A2641">
        <w:rPr>
          <w:rFonts w:ascii="Times New Roman" w:hAnsi="Times New Roman" w:cs="Times New Roman"/>
          <w:sz w:val="24"/>
          <w:szCs w:val="24"/>
        </w:rPr>
        <w:t xml:space="preserve">). </w:t>
      </w:r>
      <w:r w:rsidR="0015562F" w:rsidRPr="0015562F">
        <w:rPr>
          <w:rFonts w:ascii="Times New Roman" w:hAnsi="Times New Roman" w:cs="Times New Roman"/>
          <w:sz w:val="24"/>
          <w:szCs w:val="24"/>
        </w:rPr>
        <w:t xml:space="preserve">Заяв, пропозицій, клопотань надано </w:t>
      </w:r>
      <w:r w:rsidR="00F20E64">
        <w:rPr>
          <w:rFonts w:ascii="Times New Roman" w:hAnsi="Times New Roman" w:cs="Times New Roman"/>
          <w:sz w:val="24"/>
          <w:szCs w:val="24"/>
        </w:rPr>
        <w:t>5453</w:t>
      </w:r>
      <w:r w:rsidR="0015562F" w:rsidRPr="0015562F">
        <w:rPr>
          <w:rFonts w:ascii="Times New Roman" w:hAnsi="Times New Roman" w:cs="Times New Roman"/>
          <w:sz w:val="24"/>
          <w:szCs w:val="24"/>
        </w:rPr>
        <w:t xml:space="preserve"> (</w:t>
      </w:r>
      <w:r w:rsidR="00F20E64">
        <w:rPr>
          <w:rFonts w:ascii="Times New Roman" w:hAnsi="Times New Roman" w:cs="Times New Roman"/>
          <w:sz w:val="24"/>
          <w:szCs w:val="24"/>
        </w:rPr>
        <w:t>5211</w:t>
      </w:r>
      <w:r w:rsidR="009D2B60">
        <w:rPr>
          <w:rFonts w:ascii="Times New Roman" w:hAnsi="Times New Roman" w:cs="Times New Roman"/>
          <w:sz w:val="24"/>
          <w:szCs w:val="24"/>
        </w:rPr>
        <w:t xml:space="preserve"> </w:t>
      </w:r>
      <w:r w:rsidR="00730B49">
        <w:rPr>
          <w:rFonts w:ascii="Times New Roman" w:hAnsi="Times New Roman" w:cs="Times New Roman"/>
          <w:sz w:val="24"/>
          <w:szCs w:val="24"/>
        </w:rPr>
        <w:t>–</w:t>
      </w:r>
      <w:r w:rsidR="002E2E8D">
        <w:rPr>
          <w:rFonts w:ascii="Times New Roman" w:hAnsi="Times New Roman" w:cs="Times New Roman"/>
          <w:sz w:val="24"/>
          <w:szCs w:val="24"/>
        </w:rPr>
        <w:t xml:space="preserve"> </w:t>
      </w:r>
      <w:r w:rsidR="00730B49">
        <w:rPr>
          <w:rFonts w:ascii="Times New Roman" w:hAnsi="Times New Roman" w:cs="Times New Roman"/>
          <w:sz w:val="24"/>
          <w:szCs w:val="24"/>
        </w:rPr>
        <w:t xml:space="preserve">за аналогічний період </w:t>
      </w:r>
      <w:r w:rsidR="002E2E8D">
        <w:rPr>
          <w:rFonts w:ascii="Times New Roman" w:hAnsi="Times New Roman" w:cs="Times New Roman"/>
          <w:sz w:val="24"/>
          <w:szCs w:val="24"/>
        </w:rPr>
        <w:t>у 201</w:t>
      </w:r>
      <w:r w:rsidR="00F20E64">
        <w:rPr>
          <w:rFonts w:ascii="Times New Roman" w:hAnsi="Times New Roman" w:cs="Times New Roman"/>
          <w:sz w:val="24"/>
          <w:szCs w:val="24"/>
        </w:rPr>
        <w:t>7</w:t>
      </w:r>
      <w:r w:rsidR="0015562F" w:rsidRPr="0015562F">
        <w:rPr>
          <w:rFonts w:ascii="Times New Roman" w:hAnsi="Times New Roman" w:cs="Times New Roman"/>
          <w:sz w:val="24"/>
          <w:szCs w:val="24"/>
        </w:rPr>
        <w:t xml:space="preserve">р.). Письмових звернень (скарг) надійшло  </w:t>
      </w:r>
      <w:r w:rsidR="00F20E64">
        <w:rPr>
          <w:rFonts w:ascii="Times New Roman" w:hAnsi="Times New Roman" w:cs="Times New Roman"/>
          <w:sz w:val="24"/>
          <w:szCs w:val="24"/>
        </w:rPr>
        <w:t>803</w:t>
      </w:r>
      <w:r w:rsidR="0015562F" w:rsidRPr="0015562F">
        <w:rPr>
          <w:rFonts w:ascii="Times New Roman" w:hAnsi="Times New Roman" w:cs="Times New Roman"/>
          <w:sz w:val="24"/>
          <w:szCs w:val="24"/>
        </w:rPr>
        <w:t xml:space="preserve"> (</w:t>
      </w:r>
      <w:r w:rsidR="00F20E64">
        <w:rPr>
          <w:rFonts w:ascii="Times New Roman" w:hAnsi="Times New Roman" w:cs="Times New Roman"/>
          <w:sz w:val="24"/>
          <w:szCs w:val="24"/>
        </w:rPr>
        <w:t>840</w:t>
      </w:r>
      <w:r w:rsidR="0015562F" w:rsidRPr="0015562F">
        <w:rPr>
          <w:rFonts w:ascii="Times New Roman" w:hAnsi="Times New Roman" w:cs="Times New Roman"/>
          <w:sz w:val="24"/>
          <w:szCs w:val="24"/>
        </w:rPr>
        <w:t xml:space="preserve"> </w:t>
      </w:r>
      <w:r w:rsidR="00730B49">
        <w:rPr>
          <w:rFonts w:ascii="Times New Roman" w:hAnsi="Times New Roman" w:cs="Times New Roman"/>
          <w:sz w:val="24"/>
          <w:szCs w:val="24"/>
        </w:rPr>
        <w:t xml:space="preserve">– за І </w:t>
      </w:r>
      <w:r w:rsidR="009D2B60">
        <w:rPr>
          <w:rFonts w:ascii="Times New Roman" w:hAnsi="Times New Roman" w:cs="Times New Roman"/>
          <w:sz w:val="24"/>
          <w:szCs w:val="24"/>
        </w:rPr>
        <w:t>півріччя</w:t>
      </w:r>
      <w:r w:rsidR="002E2E8D">
        <w:rPr>
          <w:rFonts w:ascii="Times New Roman" w:hAnsi="Times New Roman" w:cs="Times New Roman"/>
          <w:sz w:val="24"/>
          <w:szCs w:val="24"/>
        </w:rPr>
        <w:t xml:space="preserve"> 201</w:t>
      </w:r>
      <w:r w:rsidR="00F20E64">
        <w:rPr>
          <w:rFonts w:ascii="Times New Roman" w:hAnsi="Times New Roman" w:cs="Times New Roman"/>
          <w:sz w:val="24"/>
          <w:szCs w:val="24"/>
        </w:rPr>
        <w:t>7</w:t>
      </w:r>
      <w:r w:rsidR="00730B49">
        <w:rPr>
          <w:rFonts w:ascii="Times New Roman" w:hAnsi="Times New Roman" w:cs="Times New Roman"/>
          <w:sz w:val="24"/>
          <w:szCs w:val="24"/>
        </w:rPr>
        <w:t xml:space="preserve"> р.</w:t>
      </w:r>
      <w:r w:rsidR="0015562F" w:rsidRPr="0015562F">
        <w:rPr>
          <w:rFonts w:ascii="Times New Roman" w:hAnsi="Times New Roman" w:cs="Times New Roman"/>
          <w:sz w:val="24"/>
          <w:szCs w:val="24"/>
        </w:rPr>
        <w:t xml:space="preserve">), з яких </w:t>
      </w:r>
      <w:r w:rsidR="00F20E64">
        <w:rPr>
          <w:rFonts w:ascii="Times New Roman" w:hAnsi="Times New Roman" w:cs="Times New Roman"/>
          <w:sz w:val="24"/>
          <w:szCs w:val="24"/>
        </w:rPr>
        <w:t>558</w:t>
      </w:r>
      <w:r w:rsidR="00933DBB">
        <w:rPr>
          <w:rFonts w:ascii="Times New Roman" w:hAnsi="Times New Roman" w:cs="Times New Roman"/>
          <w:sz w:val="24"/>
          <w:szCs w:val="24"/>
        </w:rPr>
        <w:t xml:space="preserve"> звернен</w:t>
      </w:r>
      <w:r w:rsidR="009D2B60">
        <w:rPr>
          <w:rFonts w:ascii="Times New Roman" w:hAnsi="Times New Roman" w:cs="Times New Roman"/>
          <w:sz w:val="24"/>
          <w:szCs w:val="24"/>
        </w:rPr>
        <w:t>ь</w:t>
      </w:r>
      <w:r w:rsidR="0015562F" w:rsidRPr="0015562F">
        <w:rPr>
          <w:rFonts w:ascii="Times New Roman" w:hAnsi="Times New Roman" w:cs="Times New Roman"/>
          <w:sz w:val="24"/>
          <w:szCs w:val="24"/>
        </w:rPr>
        <w:t xml:space="preserve"> надійшло до Урядової «гарячої» телефонної лінії Урядового контактного центру</w:t>
      </w:r>
      <w:r w:rsidR="005F25C9">
        <w:rPr>
          <w:rFonts w:ascii="Times New Roman" w:hAnsi="Times New Roman" w:cs="Times New Roman"/>
          <w:sz w:val="24"/>
          <w:szCs w:val="24"/>
        </w:rPr>
        <w:t xml:space="preserve"> та </w:t>
      </w:r>
      <w:r w:rsidR="00F20E64">
        <w:rPr>
          <w:rFonts w:ascii="Times New Roman" w:hAnsi="Times New Roman" w:cs="Times New Roman"/>
          <w:sz w:val="24"/>
          <w:szCs w:val="24"/>
        </w:rPr>
        <w:t>149</w:t>
      </w:r>
      <w:r w:rsidR="005F25C9">
        <w:rPr>
          <w:rFonts w:ascii="Times New Roman" w:hAnsi="Times New Roman" w:cs="Times New Roman"/>
          <w:sz w:val="24"/>
          <w:szCs w:val="24"/>
        </w:rPr>
        <w:t xml:space="preserve"> звернень надійшли на «гарячу» лінію губернатора</w:t>
      </w:r>
      <w:r w:rsidR="0015562F" w:rsidRPr="0015562F">
        <w:rPr>
          <w:rFonts w:ascii="Times New Roman" w:hAnsi="Times New Roman" w:cs="Times New Roman"/>
          <w:sz w:val="24"/>
          <w:szCs w:val="24"/>
        </w:rPr>
        <w:t xml:space="preserve">. На прийом з особистих питань звернулось </w:t>
      </w:r>
      <w:r w:rsidR="00B513EF">
        <w:rPr>
          <w:rFonts w:ascii="Times New Roman" w:hAnsi="Times New Roman" w:cs="Times New Roman"/>
          <w:sz w:val="24"/>
          <w:szCs w:val="24"/>
        </w:rPr>
        <w:t>141</w:t>
      </w:r>
      <w:r w:rsidR="0015562F" w:rsidRPr="0015562F">
        <w:rPr>
          <w:rFonts w:ascii="Times New Roman" w:hAnsi="Times New Roman" w:cs="Times New Roman"/>
          <w:sz w:val="24"/>
          <w:szCs w:val="24"/>
        </w:rPr>
        <w:t xml:space="preserve"> (</w:t>
      </w:r>
      <w:r w:rsidR="00B513EF">
        <w:rPr>
          <w:rFonts w:ascii="Times New Roman" w:hAnsi="Times New Roman" w:cs="Times New Roman"/>
          <w:sz w:val="24"/>
          <w:szCs w:val="24"/>
        </w:rPr>
        <w:t>94</w:t>
      </w:r>
      <w:r w:rsidR="0015562F" w:rsidRPr="0015562F">
        <w:rPr>
          <w:rFonts w:ascii="Times New Roman" w:hAnsi="Times New Roman" w:cs="Times New Roman"/>
          <w:sz w:val="24"/>
          <w:szCs w:val="24"/>
        </w:rPr>
        <w:t xml:space="preserve"> </w:t>
      </w:r>
      <w:r w:rsidR="00730B49">
        <w:rPr>
          <w:rFonts w:ascii="Times New Roman" w:hAnsi="Times New Roman" w:cs="Times New Roman"/>
          <w:sz w:val="24"/>
          <w:szCs w:val="24"/>
        </w:rPr>
        <w:t>–</w:t>
      </w:r>
      <w:r w:rsidR="0015562F" w:rsidRPr="0015562F">
        <w:rPr>
          <w:rFonts w:ascii="Times New Roman" w:hAnsi="Times New Roman" w:cs="Times New Roman"/>
          <w:sz w:val="24"/>
          <w:szCs w:val="24"/>
        </w:rPr>
        <w:t xml:space="preserve"> </w:t>
      </w:r>
      <w:r w:rsidR="00730B49">
        <w:rPr>
          <w:rFonts w:ascii="Times New Roman" w:hAnsi="Times New Roman" w:cs="Times New Roman"/>
          <w:sz w:val="24"/>
          <w:szCs w:val="24"/>
        </w:rPr>
        <w:t xml:space="preserve">за аналогічний період </w:t>
      </w:r>
      <w:r w:rsidR="0015562F" w:rsidRPr="0015562F">
        <w:rPr>
          <w:rFonts w:ascii="Times New Roman" w:hAnsi="Times New Roman" w:cs="Times New Roman"/>
          <w:sz w:val="24"/>
          <w:szCs w:val="24"/>
        </w:rPr>
        <w:t>у 201</w:t>
      </w:r>
      <w:r w:rsidR="00B513EF">
        <w:rPr>
          <w:rFonts w:ascii="Times New Roman" w:hAnsi="Times New Roman" w:cs="Times New Roman"/>
          <w:sz w:val="24"/>
          <w:szCs w:val="24"/>
        </w:rPr>
        <w:t>7</w:t>
      </w:r>
      <w:r w:rsidR="0015562F" w:rsidRPr="0015562F">
        <w:rPr>
          <w:rFonts w:ascii="Times New Roman" w:hAnsi="Times New Roman" w:cs="Times New Roman"/>
          <w:sz w:val="24"/>
          <w:szCs w:val="24"/>
        </w:rPr>
        <w:t xml:space="preserve">р.). На сайт міської ради надійшло </w:t>
      </w:r>
      <w:r w:rsidR="009D2B60">
        <w:rPr>
          <w:rFonts w:ascii="Times New Roman" w:hAnsi="Times New Roman" w:cs="Times New Roman"/>
          <w:sz w:val="24"/>
          <w:szCs w:val="24"/>
        </w:rPr>
        <w:t>2</w:t>
      </w:r>
      <w:r w:rsidR="00B513EF">
        <w:rPr>
          <w:rFonts w:ascii="Times New Roman" w:hAnsi="Times New Roman" w:cs="Times New Roman"/>
          <w:sz w:val="24"/>
          <w:szCs w:val="24"/>
        </w:rPr>
        <w:t>0</w:t>
      </w:r>
      <w:r w:rsidR="005F25C9">
        <w:rPr>
          <w:rFonts w:ascii="Times New Roman" w:hAnsi="Times New Roman" w:cs="Times New Roman"/>
          <w:sz w:val="24"/>
          <w:szCs w:val="24"/>
        </w:rPr>
        <w:t xml:space="preserve"> звернень</w:t>
      </w:r>
      <w:r w:rsidR="002E2E8D">
        <w:rPr>
          <w:rFonts w:ascii="Times New Roman" w:hAnsi="Times New Roman" w:cs="Times New Roman"/>
          <w:sz w:val="24"/>
          <w:szCs w:val="24"/>
        </w:rPr>
        <w:t xml:space="preserve"> громадян (</w:t>
      </w:r>
      <w:r w:rsidR="009D2B60">
        <w:rPr>
          <w:rFonts w:ascii="Times New Roman" w:hAnsi="Times New Roman" w:cs="Times New Roman"/>
          <w:sz w:val="24"/>
          <w:szCs w:val="24"/>
        </w:rPr>
        <w:t>2</w:t>
      </w:r>
      <w:r w:rsidR="00B513EF">
        <w:rPr>
          <w:rFonts w:ascii="Times New Roman" w:hAnsi="Times New Roman" w:cs="Times New Roman"/>
          <w:sz w:val="24"/>
          <w:szCs w:val="24"/>
        </w:rPr>
        <w:t>7</w:t>
      </w:r>
      <w:r w:rsidR="005E31D5">
        <w:rPr>
          <w:rFonts w:ascii="Times New Roman" w:hAnsi="Times New Roman" w:cs="Times New Roman"/>
          <w:sz w:val="24"/>
          <w:szCs w:val="24"/>
        </w:rPr>
        <w:t xml:space="preserve"> </w:t>
      </w:r>
      <w:r w:rsidR="002E2E8D">
        <w:rPr>
          <w:rFonts w:ascii="Times New Roman" w:hAnsi="Times New Roman" w:cs="Times New Roman"/>
          <w:sz w:val="24"/>
          <w:szCs w:val="24"/>
        </w:rPr>
        <w:t>– у 201</w:t>
      </w:r>
      <w:r w:rsidR="00730B49">
        <w:rPr>
          <w:rFonts w:ascii="Times New Roman" w:hAnsi="Times New Roman" w:cs="Times New Roman"/>
          <w:sz w:val="24"/>
          <w:szCs w:val="24"/>
        </w:rPr>
        <w:t>6</w:t>
      </w:r>
      <w:r w:rsidR="002E2E8D">
        <w:rPr>
          <w:rFonts w:ascii="Times New Roman" w:hAnsi="Times New Roman" w:cs="Times New Roman"/>
          <w:sz w:val="24"/>
          <w:szCs w:val="24"/>
        </w:rPr>
        <w:t xml:space="preserve"> р.)</w:t>
      </w:r>
      <w:r w:rsidR="0015562F" w:rsidRPr="0015562F">
        <w:rPr>
          <w:rFonts w:ascii="Times New Roman" w:hAnsi="Times New Roman" w:cs="Times New Roman"/>
          <w:sz w:val="24"/>
          <w:szCs w:val="24"/>
        </w:rPr>
        <w:t>.</w:t>
      </w:r>
      <w:r w:rsidR="00500DEF">
        <w:rPr>
          <w:rFonts w:ascii="Times New Roman" w:hAnsi="Times New Roman" w:cs="Times New Roman"/>
          <w:sz w:val="24"/>
          <w:szCs w:val="24"/>
        </w:rPr>
        <w:t xml:space="preserve"> </w:t>
      </w:r>
      <w:r w:rsidR="00B513EF">
        <w:rPr>
          <w:rFonts w:ascii="Times New Roman" w:hAnsi="Times New Roman" w:cs="Times New Roman"/>
          <w:sz w:val="24"/>
          <w:szCs w:val="24"/>
        </w:rPr>
        <w:t>Станом на 01.07.2018 р. відділом зі звернень громадян було зареєстровано 22 петиції, з котрих 4 набрали необхідну кількість підписів та були розглянуті на засіданнях міської ради.</w:t>
      </w:r>
    </w:p>
    <w:p w:rsidR="00933DBB"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t xml:space="preserve">Як випливає з аналізу звернень, всього у них порушено </w:t>
      </w:r>
      <w:r w:rsidR="00FA0EA2">
        <w:rPr>
          <w:rFonts w:ascii="Times New Roman" w:hAnsi="Times New Roman" w:cs="Times New Roman"/>
          <w:sz w:val="24"/>
          <w:szCs w:val="24"/>
        </w:rPr>
        <w:t>6425</w:t>
      </w:r>
      <w:r w:rsidR="00CE4027">
        <w:rPr>
          <w:rFonts w:ascii="Times New Roman" w:hAnsi="Times New Roman" w:cs="Times New Roman"/>
          <w:sz w:val="24"/>
          <w:szCs w:val="24"/>
        </w:rPr>
        <w:t xml:space="preserve"> різних питання</w:t>
      </w:r>
      <w:r w:rsidRPr="0015562F">
        <w:rPr>
          <w:rFonts w:ascii="Times New Roman" w:hAnsi="Times New Roman" w:cs="Times New Roman"/>
          <w:sz w:val="24"/>
          <w:szCs w:val="24"/>
        </w:rPr>
        <w:t>. Серед питань, які містяться у зверненнях громадян</w:t>
      </w:r>
      <w:r w:rsidR="00933DBB">
        <w:rPr>
          <w:rFonts w:ascii="Times New Roman" w:hAnsi="Times New Roman" w:cs="Times New Roman"/>
          <w:sz w:val="24"/>
          <w:szCs w:val="24"/>
        </w:rPr>
        <w:t>:</w:t>
      </w:r>
    </w:p>
    <w:tbl>
      <w:tblPr>
        <w:tblStyle w:val="a4"/>
        <w:tblW w:w="0" w:type="auto"/>
        <w:tblLook w:val="04A0"/>
      </w:tblPr>
      <w:tblGrid>
        <w:gridCol w:w="4927"/>
        <w:gridCol w:w="1844"/>
        <w:gridCol w:w="1844"/>
      </w:tblGrid>
      <w:tr w:rsidR="00933DBB" w:rsidTr="00490534">
        <w:tc>
          <w:tcPr>
            <w:tcW w:w="4927" w:type="dxa"/>
          </w:tcPr>
          <w:p w:rsidR="00933DBB" w:rsidRPr="00933DBB" w:rsidRDefault="00933DBB" w:rsidP="00933DBB">
            <w:pPr>
              <w:jc w:val="center"/>
              <w:rPr>
                <w:rFonts w:ascii="Times New Roman" w:hAnsi="Times New Roman" w:cs="Times New Roman"/>
                <w:b/>
                <w:sz w:val="24"/>
                <w:szCs w:val="24"/>
              </w:rPr>
            </w:pPr>
            <w:r w:rsidRPr="00933DBB">
              <w:rPr>
                <w:rFonts w:ascii="Times New Roman" w:hAnsi="Times New Roman" w:cs="Times New Roman"/>
                <w:b/>
                <w:sz w:val="24"/>
                <w:szCs w:val="24"/>
              </w:rPr>
              <w:t>Тема питання</w:t>
            </w:r>
          </w:p>
        </w:tc>
        <w:tc>
          <w:tcPr>
            <w:tcW w:w="1844" w:type="dxa"/>
          </w:tcPr>
          <w:p w:rsidR="00933DBB" w:rsidRPr="00933DBB" w:rsidRDefault="00933DBB" w:rsidP="00933DBB">
            <w:pPr>
              <w:jc w:val="center"/>
              <w:rPr>
                <w:rFonts w:ascii="Times New Roman" w:hAnsi="Times New Roman" w:cs="Times New Roman"/>
                <w:b/>
                <w:sz w:val="24"/>
                <w:szCs w:val="24"/>
              </w:rPr>
            </w:pPr>
            <w:r>
              <w:rPr>
                <w:rFonts w:ascii="Times New Roman" w:hAnsi="Times New Roman" w:cs="Times New Roman"/>
                <w:b/>
                <w:sz w:val="24"/>
                <w:szCs w:val="24"/>
              </w:rPr>
              <w:t>Усього питань за звітний період</w:t>
            </w:r>
          </w:p>
        </w:tc>
        <w:tc>
          <w:tcPr>
            <w:tcW w:w="1844" w:type="dxa"/>
          </w:tcPr>
          <w:p w:rsidR="00933DBB" w:rsidRPr="00933DBB" w:rsidRDefault="00933DBB" w:rsidP="00933DBB">
            <w:pPr>
              <w:jc w:val="center"/>
              <w:rPr>
                <w:rFonts w:ascii="Times New Roman" w:hAnsi="Times New Roman" w:cs="Times New Roman"/>
                <w:b/>
                <w:sz w:val="24"/>
                <w:szCs w:val="24"/>
              </w:rPr>
            </w:pPr>
            <w:r w:rsidRPr="00933DBB">
              <w:rPr>
                <w:rFonts w:ascii="Times New Roman" w:hAnsi="Times New Roman" w:cs="Times New Roman"/>
                <w:b/>
                <w:sz w:val="24"/>
                <w:szCs w:val="24"/>
              </w:rPr>
              <w:t>Відсоток від загальної кількості звернень</w:t>
            </w:r>
          </w:p>
        </w:tc>
      </w:tr>
      <w:tr w:rsidR="00933DBB" w:rsidTr="00490534">
        <w:tc>
          <w:tcPr>
            <w:tcW w:w="4927"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Аграрна політика і земельні відносини</w:t>
            </w:r>
          </w:p>
        </w:tc>
        <w:tc>
          <w:tcPr>
            <w:tcW w:w="1844" w:type="dxa"/>
          </w:tcPr>
          <w:p w:rsidR="00933DBB" w:rsidRDefault="00FA0EA2" w:rsidP="009D2B60">
            <w:pPr>
              <w:jc w:val="both"/>
              <w:rPr>
                <w:rFonts w:ascii="Times New Roman" w:hAnsi="Times New Roman" w:cs="Times New Roman"/>
                <w:sz w:val="24"/>
                <w:szCs w:val="24"/>
              </w:rPr>
            </w:pPr>
            <w:r>
              <w:rPr>
                <w:rFonts w:ascii="Times New Roman" w:hAnsi="Times New Roman" w:cs="Times New Roman"/>
                <w:sz w:val="24"/>
                <w:szCs w:val="24"/>
              </w:rPr>
              <w:t>71</w:t>
            </w:r>
          </w:p>
        </w:tc>
        <w:tc>
          <w:tcPr>
            <w:tcW w:w="1844" w:type="dxa"/>
          </w:tcPr>
          <w:p w:rsidR="00933DBB" w:rsidRDefault="00FA0EA2" w:rsidP="009D2B60">
            <w:pPr>
              <w:jc w:val="both"/>
              <w:rPr>
                <w:rFonts w:ascii="Times New Roman" w:hAnsi="Times New Roman" w:cs="Times New Roman"/>
                <w:sz w:val="24"/>
                <w:szCs w:val="24"/>
              </w:rPr>
            </w:pPr>
            <w:r>
              <w:rPr>
                <w:rFonts w:ascii="Times New Roman" w:hAnsi="Times New Roman" w:cs="Times New Roman"/>
                <w:sz w:val="24"/>
                <w:szCs w:val="24"/>
              </w:rPr>
              <w:t>1,1%</w:t>
            </w:r>
          </w:p>
        </w:tc>
      </w:tr>
      <w:tr w:rsidR="00933DBB" w:rsidTr="00490534">
        <w:tc>
          <w:tcPr>
            <w:tcW w:w="4927"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 xml:space="preserve">Транспорт і зв’язок </w:t>
            </w:r>
          </w:p>
        </w:tc>
        <w:tc>
          <w:tcPr>
            <w:tcW w:w="1844" w:type="dxa"/>
          </w:tcPr>
          <w:p w:rsidR="00933DBB" w:rsidRDefault="00FA0EA2" w:rsidP="0015562F">
            <w:pPr>
              <w:jc w:val="both"/>
              <w:rPr>
                <w:rFonts w:ascii="Times New Roman" w:hAnsi="Times New Roman" w:cs="Times New Roman"/>
                <w:sz w:val="24"/>
                <w:szCs w:val="24"/>
              </w:rPr>
            </w:pPr>
            <w:r>
              <w:rPr>
                <w:rFonts w:ascii="Times New Roman" w:hAnsi="Times New Roman" w:cs="Times New Roman"/>
                <w:sz w:val="24"/>
                <w:szCs w:val="24"/>
              </w:rPr>
              <w:t>44</w:t>
            </w:r>
          </w:p>
        </w:tc>
        <w:tc>
          <w:tcPr>
            <w:tcW w:w="1844" w:type="dxa"/>
          </w:tcPr>
          <w:p w:rsidR="00933DBB" w:rsidRDefault="00FA0EA2" w:rsidP="0015562F">
            <w:pPr>
              <w:jc w:val="both"/>
              <w:rPr>
                <w:rFonts w:ascii="Times New Roman" w:hAnsi="Times New Roman" w:cs="Times New Roman"/>
                <w:sz w:val="24"/>
                <w:szCs w:val="24"/>
              </w:rPr>
            </w:pPr>
            <w:r>
              <w:rPr>
                <w:rFonts w:ascii="Times New Roman" w:hAnsi="Times New Roman" w:cs="Times New Roman"/>
                <w:sz w:val="24"/>
                <w:szCs w:val="24"/>
              </w:rPr>
              <w:t>0,7%</w:t>
            </w:r>
          </w:p>
        </w:tc>
      </w:tr>
      <w:tr w:rsidR="00933DBB" w:rsidTr="00490534">
        <w:tc>
          <w:tcPr>
            <w:tcW w:w="4927"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Економічна, цінова, інвестиційна, зовнішньоекономічна, регіональна політика та будівництво, підприємництво</w:t>
            </w:r>
          </w:p>
        </w:tc>
        <w:tc>
          <w:tcPr>
            <w:tcW w:w="1844" w:type="dxa"/>
          </w:tcPr>
          <w:p w:rsidR="00933DBB" w:rsidRDefault="00FA0EA2" w:rsidP="00FA0EA2">
            <w:pPr>
              <w:jc w:val="both"/>
              <w:rPr>
                <w:rFonts w:ascii="Times New Roman" w:hAnsi="Times New Roman" w:cs="Times New Roman"/>
                <w:sz w:val="24"/>
                <w:szCs w:val="24"/>
              </w:rPr>
            </w:pPr>
            <w:r>
              <w:rPr>
                <w:rFonts w:ascii="Times New Roman" w:hAnsi="Times New Roman" w:cs="Times New Roman"/>
                <w:sz w:val="24"/>
                <w:szCs w:val="24"/>
              </w:rPr>
              <w:t>195</w:t>
            </w:r>
          </w:p>
        </w:tc>
        <w:tc>
          <w:tcPr>
            <w:tcW w:w="1844" w:type="dxa"/>
          </w:tcPr>
          <w:p w:rsidR="00933DBB" w:rsidRDefault="00FA0EA2" w:rsidP="009D2B60">
            <w:pPr>
              <w:jc w:val="both"/>
              <w:rPr>
                <w:rFonts w:ascii="Times New Roman" w:hAnsi="Times New Roman" w:cs="Times New Roman"/>
                <w:sz w:val="24"/>
                <w:szCs w:val="24"/>
              </w:rPr>
            </w:pPr>
            <w:r>
              <w:rPr>
                <w:rFonts w:ascii="Times New Roman" w:hAnsi="Times New Roman" w:cs="Times New Roman"/>
                <w:sz w:val="24"/>
                <w:szCs w:val="24"/>
              </w:rPr>
              <w:t>3%</w:t>
            </w:r>
          </w:p>
        </w:tc>
      </w:tr>
      <w:tr w:rsidR="00FA0EA2" w:rsidTr="00490534">
        <w:tc>
          <w:tcPr>
            <w:tcW w:w="4927" w:type="dxa"/>
          </w:tcPr>
          <w:p w:rsidR="00FA0EA2" w:rsidRDefault="00FA0EA2" w:rsidP="0015562F">
            <w:pPr>
              <w:jc w:val="both"/>
              <w:rPr>
                <w:rFonts w:ascii="Times New Roman" w:hAnsi="Times New Roman" w:cs="Times New Roman"/>
                <w:sz w:val="24"/>
                <w:szCs w:val="24"/>
              </w:rPr>
            </w:pPr>
            <w:r>
              <w:rPr>
                <w:rFonts w:ascii="Times New Roman" w:hAnsi="Times New Roman" w:cs="Times New Roman"/>
                <w:sz w:val="24"/>
                <w:szCs w:val="24"/>
              </w:rPr>
              <w:t>Фінансова, податкова, митна політика</w:t>
            </w:r>
          </w:p>
        </w:tc>
        <w:tc>
          <w:tcPr>
            <w:tcW w:w="1844" w:type="dxa"/>
          </w:tcPr>
          <w:p w:rsidR="00FA0EA2" w:rsidRDefault="00FA0EA2" w:rsidP="00FA0EA2">
            <w:pPr>
              <w:jc w:val="both"/>
              <w:rPr>
                <w:rFonts w:ascii="Times New Roman" w:hAnsi="Times New Roman" w:cs="Times New Roman"/>
                <w:sz w:val="24"/>
                <w:szCs w:val="24"/>
              </w:rPr>
            </w:pPr>
            <w:r>
              <w:rPr>
                <w:rFonts w:ascii="Times New Roman" w:hAnsi="Times New Roman" w:cs="Times New Roman"/>
                <w:sz w:val="24"/>
                <w:szCs w:val="24"/>
              </w:rPr>
              <w:t>2</w:t>
            </w:r>
          </w:p>
        </w:tc>
        <w:tc>
          <w:tcPr>
            <w:tcW w:w="1844" w:type="dxa"/>
          </w:tcPr>
          <w:p w:rsidR="00FA0EA2" w:rsidRDefault="00FA0EA2" w:rsidP="00FA0EA2">
            <w:pPr>
              <w:jc w:val="both"/>
              <w:rPr>
                <w:rFonts w:ascii="Times New Roman" w:hAnsi="Times New Roman" w:cs="Times New Roman"/>
                <w:sz w:val="24"/>
                <w:szCs w:val="24"/>
              </w:rPr>
            </w:pPr>
            <w:r>
              <w:rPr>
                <w:rFonts w:ascii="Times New Roman" w:hAnsi="Times New Roman" w:cs="Times New Roman"/>
                <w:sz w:val="24"/>
                <w:szCs w:val="24"/>
              </w:rPr>
              <w:t>0,03%</w:t>
            </w:r>
          </w:p>
        </w:tc>
      </w:tr>
      <w:tr w:rsidR="00933DBB" w:rsidTr="00490534">
        <w:tc>
          <w:tcPr>
            <w:tcW w:w="4927"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Соціальний захист</w:t>
            </w:r>
          </w:p>
        </w:tc>
        <w:tc>
          <w:tcPr>
            <w:tcW w:w="1844" w:type="dxa"/>
          </w:tcPr>
          <w:p w:rsidR="00933DBB" w:rsidRDefault="00FA0EA2" w:rsidP="0015562F">
            <w:pPr>
              <w:jc w:val="both"/>
              <w:rPr>
                <w:rFonts w:ascii="Times New Roman" w:hAnsi="Times New Roman" w:cs="Times New Roman"/>
                <w:sz w:val="24"/>
                <w:szCs w:val="24"/>
              </w:rPr>
            </w:pPr>
            <w:r>
              <w:rPr>
                <w:rFonts w:ascii="Times New Roman" w:hAnsi="Times New Roman" w:cs="Times New Roman"/>
                <w:sz w:val="24"/>
                <w:szCs w:val="24"/>
              </w:rPr>
              <w:t>4489</w:t>
            </w:r>
          </w:p>
        </w:tc>
        <w:tc>
          <w:tcPr>
            <w:tcW w:w="1844" w:type="dxa"/>
          </w:tcPr>
          <w:p w:rsidR="00933DBB" w:rsidRDefault="00FA0EA2" w:rsidP="0015562F">
            <w:pPr>
              <w:jc w:val="both"/>
              <w:rPr>
                <w:rFonts w:ascii="Times New Roman" w:hAnsi="Times New Roman" w:cs="Times New Roman"/>
                <w:sz w:val="24"/>
                <w:szCs w:val="24"/>
              </w:rPr>
            </w:pPr>
            <w:r>
              <w:rPr>
                <w:rFonts w:ascii="Times New Roman" w:hAnsi="Times New Roman" w:cs="Times New Roman"/>
                <w:sz w:val="24"/>
                <w:szCs w:val="24"/>
              </w:rPr>
              <w:t>69,9%</w:t>
            </w:r>
          </w:p>
        </w:tc>
      </w:tr>
      <w:tr w:rsidR="00933DBB" w:rsidTr="00490534">
        <w:tc>
          <w:tcPr>
            <w:tcW w:w="4927"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Праця і заробітна плата</w:t>
            </w:r>
          </w:p>
        </w:tc>
        <w:tc>
          <w:tcPr>
            <w:tcW w:w="1844" w:type="dxa"/>
          </w:tcPr>
          <w:p w:rsidR="00933DBB" w:rsidRDefault="00FA0EA2" w:rsidP="0015562F">
            <w:pPr>
              <w:jc w:val="both"/>
              <w:rPr>
                <w:rFonts w:ascii="Times New Roman" w:hAnsi="Times New Roman" w:cs="Times New Roman"/>
                <w:sz w:val="24"/>
                <w:szCs w:val="24"/>
              </w:rPr>
            </w:pPr>
            <w:r>
              <w:rPr>
                <w:rFonts w:ascii="Times New Roman" w:hAnsi="Times New Roman" w:cs="Times New Roman"/>
                <w:sz w:val="24"/>
                <w:szCs w:val="24"/>
              </w:rPr>
              <w:t>27</w:t>
            </w:r>
          </w:p>
        </w:tc>
        <w:tc>
          <w:tcPr>
            <w:tcW w:w="1844" w:type="dxa"/>
          </w:tcPr>
          <w:p w:rsidR="00933DBB" w:rsidRDefault="00FA0EA2" w:rsidP="0015562F">
            <w:pPr>
              <w:jc w:val="both"/>
              <w:rPr>
                <w:rFonts w:ascii="Times New Roman" w:hAnsi="Times New Roman" w:cs="Times New Roman"/>
                <w:sz w:val="24"/>
                <w:szCs w:val="24"/>
              </w:rPr>
            </w:pPr>
            <w:r>
              <w:rPr>
                <w:rFonts w:ascii="Times New Roman" w:hAnsi="Times New Roman" w:cs="Times New Roman"/>
                <w:sz w:val="24"/>
                <w:szCs w:val="24"/>
              </w:rPr>
              <w:t>0,4%</w:t>
            </w:r>
          </w:p>
        </w:tc>
      </w:tr>
      <w:tr w:rsidR="00933DBB" w:rsidTr="00490534">
        <w:tc>
          <w:tcPr>
            <w:tcW w:w="4927"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 xml:space="preserve">Охорона здоров'я </w:t>
            </w:r>
          </w:p>
        </w:tc>
        <w:tc>
          <w:tcPr>
            <w:tcW w:w="1844" w:type="dxa"/>
          </w:tcPr>
          <w:p w:rsidR="00933DBB" w:rsidRDefault="00FA0EA2" w:rsidP="0015562F">
            <w:pPr>
              <w:jc w:val="both"/>
              <w:rPr>
                <w:rFonts w:ascii="Times New Roman" w:hAnsi="Times New Roman" w:cs="Times New Roman"/>
                <w:sz w:val="24"/>
                <w:szCs w:val="24"/>
              </w:rPr>
            </w:pPr>
            <w:r>
              <w:rPr>
                <w:rFonts w:ascii="Times New Roman" w:hAnsi="Times New Roman" w:cs="Times New Roman"/>
                <w:sz w:val="24"/>
                <w:szCs w:val="24"/>
              </w:rPr>
              <w:t>37</w:t>
            </w:r>
          </w:p>
        </w:tc>
        <w:tc>
          <w:tcPr>
            <w:tcW w:w="1844" w:type="dxa"/>
          </w:tcPr>
          <w:p w:rsidR="00933DBB" w:rsidRDefault="00FA0EA2" w:rsidP="009D2B60">
            <w:pPr>
              <w:jc w:val="both"/>
              <w:rPr>
                <w:rFonts w:ascii="Times New Roman" w:hAnsi="Times New Roman" w:cs="Times New Roman"/>
                <w:sz w:val="24"/>
                <w:szCs w:val="24"/>
              </w:rPr>
            </w:pPr>
            <w:r>
              <w:rPr>
                <w:rFonts w:ascii="Times New Roman" w:hAnsi="Times New Roman" w:cs="Times New Roman"/>
                <w:sz w:val="24"/>
                <w:szCs w:val="24"/>
              </w:rPr>
              <w:t>0,6%</w:t>
            </w:r>
          </w:p>
        </w:tc>
      </w:tr>
      <w:tr w:rsidR="00933DBB" w:rsidTr="00490534">
        <w:tc>
          <w:tcPr>
            <w:tcW w:w="4927"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Комунальне господарство</w:t>
            </w:r>
          </w:p>
        </w:tc>
        <w:tc>
          <w:tcPr>
            <w:tcW w:w="1844" w:type="dxa"/>
          </w:tcPr>
          <w:p w:rsidR="00933DBB" w:rsidRDefault="00FA0EA2" w:rsidP="0015562F">
            <w:pPr>
              <w:jc w:val="both"/>
              <w:rPr>
                <w:rFonts w:ascii="Times New Roman" w:hAnsi="Times New Roman" w:cs="Times New Roman"/>
                <w:sz w:val="24"/>
                <w:szCs w:val="24"/>
              </w:rPr>
            </w:pPr>
            <w:r>
              <w:rPr>
                <w:rFonts w:ascii="Times New Roman" w:hAnsi="Times New Roman" w:cs="Times New Roman"/>
                <w:sz w:val="24"/>
                <w:szCs w:val="24"/>
              </w:rPr>
              <w:t>719</w:t>
            </w:r>
          </w:p>
        </w:tc>
        <w:tc>
          <w:tcPr>
            <w:tcW w:w="1844" w:type="dxa"/>
          </w:tcPr>
          <w:p w:rsidR="00933DBB" w:rsidRDefault="00FA0EA2" w:rsidP="0015562F">
            <w:pPr>
              <w:jc w:val="both"/>
              <w:rPr>
                <w:rFonts w:ascii="Times New Roman" w:hAnsi="Times New Roman" w:cs="Times New Roman"/>
                <w:sz w:val="24"/>
                <w:szCs w:val="24"/>
              </w:rPr>
            </w:pPr>
            <w:r>
              <w:rPr>
                <w:rFonts w:ascii="Times New Roman" w:hAnsi="Times New Roman" w:cs="Times New Roman"/>
                <w:sz w:val="24"/>
                <w:szCs w:val="24"/>
              </w:rPr>
              <w:t>11,2%</w:t>
            </w:r>
          </w:p>
        </w:tc>
      </w:tr>
      <w:tr w:rsidR="00933DBB" w:rsidTr="00490534">
        <w:tc>
          <w:tcPr>
            <w:tcW w:w="4927"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Житлова політика</w:t>
            </w:r>
          </w:p>
        </w:tc>
        <w:tc>
          <w:tcPr>
            <w:tcW w:w="1844" w:type="dxa"/>
          </w:tcPr>
          <w:p w:rsidR="00933DBB" w:rsidRDefault="00FA0EA2" w:rsidP="009D2B60">
            <w:pPr>
              <w:jc w:val="both"/>
              <w:rPr>
                <w:rFonts w:ascii="Times New Roman" w:hAnsi="Times New Roman" w:cs="Times New Roman"/>
                <w:sz w:val="24"/>
                <w:szCs w:val="24"/>
              </w:rPr>
            </w:pPr>
            <w:r>
              <w:rPr>
                <w:rFonts w:ascii="Times New Roman" w:hAnsi="Times New Roman" w:cs="Times New Roman"/>
                <w:sz w:val="24"/>
                <w:szCs w:val="24"/>
              </w:rPr>
              <w:t>550</w:t>
            </w:r>
          </w:p>
        </w:tc>
        <w:tc>
          <w:tcPr>
            <w:tcW w:w="1844" w:type="dxa"/>
          </w:tcPr>
          <w:p w:rsidR="00933DBB" w:rsidRDefault="00FA0EA2" w:rsidP="009D2B60">
            <w:pPr>
              <w:jc w:val="both"/>
              <w:rPr>
                <w:rFonts w:ascii="Times New Roman" w:hAnsi="Times New Roman" w:cs="Times New Roman"/>
                <w:sz w:val="24"/>
                <w:szCs w:val="24"/>
              </w:rPr>
            </w:pPr>
            <w:r>
              <w:rPr>
                <w:rFonts w:ascii="Times New Roman" w:hAnsi="Times New Roman" w:cs="Times New Roman"/>
                <w:sz w:val="24"/>
                <w:szCs w:val="24"/>
              </w:rPr>
              <w:t>8,6%</w:t>
            </w:r>
          </w:p>
        </w:tc>
      </w:tr>
      <w:tr w:rsidR="00933DBB" w:rsidTr="00490534">
        <w:tc>
          <w:tcPr>
            <w:tcW w:w="4927"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Екологія та природні ресурси</w:t>
            </w:r>
          </w:p>
        </w:tc>
        <w:tc>
          <w:tcPr>
            <w:tcW w:w="1844" w:type="dxa"/>
          </w:tcPr>
          <w:p w:rsidR="00933DBB" w:rsidRDefault="00FA0EA2" w:rsidP="0015562F">
            <w:pPr>
              <w:jc w:val="both"/>
              <w:rPr>
                <w:rFonts w:ascii="Times New Roman" w:hAnsi="Times New Roman" w:cs="Times New Roman"/>
                <w:sz w:val="24"/>
                <w:szCs w:val="24"/>
              </w:rPr>
            </w:pPr>
            <w:r>
              <w:rPr>
                <w:rFonts w:ascii="Times New Roman" w:hAnsi="Times New Roman" w:cs="Times New Roman"/>
                <w:sz w:val="24"/>
                <w:szCs w:val="24"/>
              </w:rPr>
              <w:t>1</w:t>
            </w:r>
          </w:p>
        </w:tc>
        <w:tc>
          <w:tcPr>
            <w:tcW w:w="1844" w:type="dxa"/>
          </w:tcPr>
          <w:p w:rsidR="00933DBB" w:rsidRDefault="00FA0EA2" w:rsidP="0015562F">
            <w:pPr>
              <w:jc w:val="both"/>
              <w:rPr>
                <w:rFonts w:ascii="Times New Roman" w:hAnsi="Times New Roman" w:cs="Times New Roman"/>
                <w:sz w:val="24"/>
                <w:szCs w:val="24"/>
              </w:rPr>
            </w:pPr>
            <w:r>
              <w:rPr>
                <w:rFonts w:ascii="Times New Roman" w:hAnsi="Times New Roman" w:cs="Times New Roman"/>
                <w:sz w:val="24"/>
                <w:szCs w:val="24"/>
              </w:rPr>
              <w:t>0,01%</w:t>
            </w:r>
          </w:p>
        </w:tc>
      </w:tr>
      <w:tr w:rsidR="00933DBB" w:rsidTr="00490534">
        <w:tc>
          <w:tcPr>
            <w:tcW w:w="4927"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Забезпечення дотримання законності та охорони правопорядку, реалізація прав та свобод громадян</w:t>
            </w:r>
          </w:p>
        </w:tc>
        <w:tc>
          <w:tcPr>
            <w:tcW w:w="1844" w:type="dxa"/>
          </w:tcPr>
          <w:p w:rsidR="00933DBB" w:rsidRDefault="00FA0EA2" w:rsidP="0015562F">
            <w:pPr>
              <w:jc w:val="both"/>
              <w:rPr>
                <w:rFonts w:ascii="Times New Roman" w:hAnsi="Times New Roman" w:cs="Times New Roman"/>
                <w:sz w:val="24"/>
                <w:szCs w:val="24"/>
              </w:rPr>
            </w:pPr>
            <w:r>
              <w:rPr>
                <w:rFonts w:ascii="Times New Roman" w:hAnsi="Times New Roman" w:cs="Times New Roman"/>
                <w:sz w:val="24"/>
                <w:szCs w:val="24"/>
              </w:rPr>
              <w:t>113</w:t>
            </w:r>
          </w:p>
        </w:tc>
        <w:tc>
          <w:tcPr>
            <w:tcW w:w="1844" w:type="dxa"/>
          </w:tcPr>
          <w:p w:rsidR="00933DBB" w:rsidRDefault="00FA0EA2" w:rsidP="0015562F">
            <w:pPr>
              <w:jc w:val="both"/>
              <w:rPr>
                <w:rFonts w:ascii="Times New Roman" w:hAnsi="Times New Roman" w:cs="Times New Roman"/>
                <w:sz w:val="24"/>
                <w:szCs w:val="24"/>
              </w:rPr>
            </w:pPr>
            <w:r>
              <w:rPr>
                <w:rFonts w:ascii="Times New Roman" w:hAnsi="Times New Roman" w:cs="Times New Roman"/>
                <w:sz w:val="24"/>
                <w:szCs w:val="24"/>
              </w:rPr>
              <w:t>1,8%</w:t>
            </w:r>
          </w:p>
        </w:tc>
      </w:tr>
      <w:tr w:rsidR="002577BE" w:rsidTr="00490534">
        <w:tc>
          <w:tcPr>
            <w:tcW w:w="4927"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Сім’я, діти, молодь, гендерна рівність, фізична культура і спорт</w:t>
            </w:r>
          </w:p>
        </w:tc>
        <w:tc>
          <w:tcPr>
            <w:tcW w:w="1844" w:type="dxa"/>
          </w:tcPr>
          <w:p w:rsidR="002577BE" w:rsidRDefault="00FA0EA2" w:rsidP="0015562F">
            <w:pPr>
              <w:jc w:val="both"/>
              <w:rPr>
                <w:rFonts w:ascii="Times New Roman" w:hAnsi="Times New Roman" w:cs="Times New Roman"/>
                <w:sz w:val="24"/>
                <w:szCs w:val="24"/>
              </w:rPr>
            </w:pPr>
            <w:r>
              <w:rPr>
                <w:rFonts w:ascii="Times New Roman" w:hAnsi="Times New Roman" w:cs="Times New Roman"/>
                <w:sz w:val="24"/>
                <w:szCs w:val="24"/>
              </w:rPr>
              <w:t>27</w:t>
            </w:r>
          </w:p>
        </w:tc>
        <w:tc>
          <w:tcPr>
            <w:tcW w:w="1844" w:type="dxa"/>
          </w:tcPr>
          <w:p w:rsidR="002577BE" w:rsidRDefault="00FA0EA2" w:rsidP="0015562F">
            <w:pPr>
              <w:jc w:val="both"/>
              <w:rPr>
                <w:rFonts w:ascii="Times New Roman" w:hAnsi="Times New Roman" w:cs="Times New Roman"/>
                <w:sz w:val="24"/>
                <w:szCs w:val="24"/>
              </w:rPr>
            </w:pPr>
            <w:r>
              <w:rPr>
                <w:rFonts w:ascii="Times New Roman" w:hAnsi="Times New Roman" w:cs="Times New Roman"/>
                <w:sz w:val="24"/>
                <w:szCs w:val="24"/>
              </w:rPr>
              <w:t>0,4%</w:t>
            </w:r>
          </w:p>
        </w:tc>
      </w:tr>
      <w:tr w:rsidR="002577BE" w:rsidTr="00490534">
        <w:tc>
          <w:tcPr>
            <w:tcW w:w="4927"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Культура та культурна спадщина, туризм</w:t>
            </w:r>
          </w:p>
        </w:tc>
        <w:tc>
          <w:tcPr>
            <w:tcW w:w="1844" w:type="dxa"/>
          </w:tcPr>
          <w:p w:rsidR="002577BE" w:rsidRDefault="00FA0EA2" w:rsidP="0015562F">
            <w:pPr>
              <w:jc w:val="both"/>
              <w:rPr>
                <w:rFonts w:ascii="Times New Roman" w:hAnsi="Times New Roman" w:cs="Times New Roman"/>
                <w:sz w:val="24"/>
                <w:szCs w:val="24"/>
              </w:rPr>
            </w:pPr>
            <w:r>
              <w:rPr>
                <w:rFonts w:ascii="Times New Roman" w:hAnsi="Times New Roman" w:cs="Times New Roman"/>
                <w:sz w:val="24"/>
                <w:szCs w:val="24"/>
              </w:rPr>
              <w:t>12</w:t>
            </w:r>
          </w:p>
        </w:tc>
        <w:tc>
          <w:tcPr>
            <w:tcW w:w="1844" w:type="dxa"/>
          </w:tcPr>
          <w:p w:rsidR="002577BE" w:rsidRDefault="00FA0EA2" w:rsidP="0015562F">
            <w:pPr>
              <w:jc w:val="both"/>
              <w:rPr>
                <w:rFonts w:ascii="Times New Roman" w:hAnsi="Times New Roman" w:cs="Times New Roman"/>
                <w:sz w:val="24"/>
                <w:szCs w:val="24"/>
              </w:rPr>
            </w:pPr>
            <w:r>
              <w:rPr>
                <w:rFonts w:ascii="Times New Roman" w:hAnsi="Times New Roman" w:cs="Times New Roman"/>
                <w:sz w:val="24"/>
                <w:szCs w:val="24"/>
              </w:rPr>
              <w:t>0,2%</w:t>
            </w:r>
          </w:p>
        </w:tc>
      </w:tr>
      <w:tr w:rsidR="002577BE" w:rsidTr="00490534">
        <w:tc>
          <w:tcPr>
            <w:tcW w:w="4927" w:type="dxa"/>
          </w:tcPr>
          <w:p w:rsidR="00730B49" w:rsidRDefault="002577BE" w:rsidP="002B728F">
            <w:pPr>
              <w:jc w:val="both"/>
              <w:rPr>
                <w:rFonts w:ascii="Times New Roman" w:hAnsi="Times New Roman" w:cs="Times New Roman"/>
                <w:sz w:val="24"/>
                <w:szCs w:val="24"/>
              </w:rPr>
            </w:pPr>
            <w:r>
              <w:rPr>
                <w:rFonts w:ascii="Times New Roman" w:hAnsi="Times New Roman" w:cs="Times New Roman"/>
                <w:sz w:val="24"/>
                <w:szCs w:val="24"/>
              </w:rPr>
              <w:lastRenderedPageBreak/>
              <w:t>Освіта, наукова, науково-технічна, інноваційна діяльність та інтелектуальна власність</w:t>
            </w:r>
          </w:p>
        </w:tc>
        <w:tc>
          <w:tcPr>
            <w:tcW w:w="1844" w:type="dxa"/>
          </w:tcPr>
          <w:p w:rsidR="002577BE" w:rsidRDefault="00FA0EA2" w:rsidP="0015562F">
            <w:pPr>
              <w:jc w:val="both"/>
              <w:rPr>
                <w:rFonts w:ascii="Times New Roman" w:hAnsi="Times New Roman" w:cs="Times New Roman"/>
                <w:sz w:val="24"/>
                <w:szCs w:val="24"/>
              </w:rPr>
            </w:pPr>
            <w:r>
              <w:rPr>
                <w:rFonts w:ascii="Times New Roman" w:hAnsi="Times New Roman" w:cs="Times New Roman"/>
                <w:sz w:val="24"/>
                <w:szCs w:val="24"/>
              </w:rPr>
              <w:t>9</w:t>
            </w:r>
          </w:p>
        </w:tc>
        <w:tc>
          <w:tcPr>
            <w:tcW w:w="1844" w:type="dxa"/>
          </w:tcPr>
          <w:p w:rsidR="002577BE" w:rsidRDefault="00FA0EA2" w:rsidP="00FA0EA2">
            <w:pPr>
              <w:jc w:val="both"/>
              <w:rPr>
                <w:rFonts w:ascii="Times New Roman" w:hAnsi="Times New Roman" w:cs="Times New Roman"/>
                <w:sz w:val="24"/>
                <w:szCs w:val="24"/>
              </w:rPr>
            </w:pPr>
            <w:r>
              <w:rPr>
                <w:rFonts w:ascii="Times New Roman" w:hAnsi="Times New Roman" w:cs="Times New Roman"/>
                <w:sz w:val="24"/>
                <w:szCs w:val="24"/>
              </w:rPr>
              <w:t>0,1%</w:t>
            </w:r>
          </w:p>
        </w:tc>
      </w:tr>
      <w:tr w:rsidR="002577BE" w:rsidTr="00490534">
        <w:tc>
          <w:tcPr>
            <w:tcW w:w="4927"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Інформаційна політика, діяльність засобів масової інформації</w:t>
            </w:r>
          </w:p>
        </w:tc>
        <w:tc>
          <w:tcPr>
            <w:tcW w:w="1844" w:type="dxa"/>
          </w:tcPr>
          <w:p w:rsidR="002577BE" w:rsidRDefault="00FA0EA2" w:rsidP="0015562F">
            <w:pPr>
              <w:jc w:val="both"/>
              <w:rPr>
                <w:rFonts w:ascii="Times New Roman" w:hAnsi="Times New Roman" w:cs="Times New Roman"/>
                <w:sz w:val="24"/>
                <w:szCs w:val="24"/>
              </w:rPr>
            </w:pPr>
            <w:r>
              <w:rPr>
                <w:rFonts w:ascii="Times New Roman" w:hAnsi="Times New Roman" w:cs="Times New Roman"/>
                <w:sz w:val="24"/>
                <w:szCs w:val="24"/>
              </w:rPr>
              <w:t>3</w:t>
            </w:r>
          </w:p>
        </w:tc>
        <w:tc>
          <w:tcPr>
            <w:tcW w:w="1844" w:type="dxa"/>
          </w:tcPr>
          <w:p w:rsidR="002577BE" w:rsidRDefault="00FA0EA2" w:rsidP="0015562F">
            <w:pPr>
              <w:jc w:val="both"/>
              <w:rPr>
                <w:rFonts w:ascii="Times New Roman" w:hAnsi="Times New Roman" w:cs="Times New Roman"/>
                <w:sz w:val="24"/>
                <w:szCs w:val="24"/>
              </w:rPr>
            </w:pPr>
            <w:r>
              <w:rPr>
                <w:rFonts w:ascii="Times New Roman" w:hAnsi="Times New Roman" w:cs="Times New Roman"/>
                <w:sz w:val="24"/>
                <w:szCs w:val="24"/>
              </w:rPr>
              <w:t>0,04%</w:t>
            </w:r>
          </w:p>
        </w:tc>
      </w:tr>
      <w:tr w:rsidR="00FA0EA2" w:rsidTr="00490534">
        <w:tc>
          <w:tcPr>
            <w:tcW w:w="4927" w:type="dxa"/>
          </w:tcPr>
          <w:p w:rsidR="00FA0EA2" w:rsidRDefault="00FA0EA2" w:rsidP="0015562F">
            <w:pPr>
              <w:jc w:val="both"/>
              <w:rPr>
                <w:rFonts w:ascii="Times New Roman" w:hAnsi="Times New Roman" w:cs="Times New Roman"/>
                <w:sz w:val="24"/>
                <w:szCs w:val="24"/>
              </w:rPr>
            </w:pPr>
            <w:r>
              <w:rPr>
                <w:rFonts w:ascii="Times New Roman" w:hAnsi="Times New Roman" w:cs="Times New Roman"/>
                <w:sz w:val="24"/>
                <w:szCs w:val="24"/>
              </w:rPr>
              <w:t xml:space="preserve">Діяльність об’єднань громадян, релігія та </w:t>
            </w:r>
            <w:proofErr w:type="spellStart"/>
            <w:r>
              <w:rPr>
                <w:rFonts w:ascii="Times New Roman" w:hAnsi="Times New Roman" w:cs="Times New Roman"/>
                <w:sz w:val="24"/>
                <w:szCs w:val="24"/>
              </w:rPr>
              <w:t>межконфесійні</w:t>
            </w:r>
            <w:proofErr w:type="spellEnd"/>
            <w:r>
              <w:rPr>
                <w:rFonts w:ascii="Times New Roman" w:hAnsi="Times New Roman" w:cs="Times New Roman"/>
                <w:sz w:val="24"/>
                <w:szCs w:val="24"/>
              </w:rPr>
              <w:t xml:space="preserve"> відносини</w:t>
            </w:r>
          </w:p>
        </w:tc>
        <w:tc>
          <w:tcPr>
            <w:tcW w:w="1844" w:type="dxa"/>
          </w:tcPr>
          <w:p w:rsidR="00FA0EA2" w:rsidRDefault="00FA0EA2" w:rsidP="0015562F">
            <w:pPr>
              <w:jc w:val="both"/>
              <w:rPr>
                <w:rFonts w:ascii="Times New Roman" w:hAnsi="Times New Roman" w:cs="Times New Roman"/>
                <w:sz w:val="24"/>
                <w:szCs w:val="24"/>
              </w:rPr>
            </w:pPr>
            <w:r>
              <w:rPr>
                <w:rFonts w:ascii="Times New Roman" w:hAnsi="Times New Roman" w:cs="Times New Roman"/>
                <w:sz w:val="24"/>
                <w:szCs w:val="24"/>
              </w:rPr>
              <w:t>1</w:t>
            </w:r>
          </w:p>
        </w:tc>
        <w:tc>
          <w:tcPr>
            <w:tcW w:w="1844" w:type="dxa"/>
          </w:tcPr>
          <w:p w:rsidR="00FA0EA2" w:rsidRDefault="00FA0EA2" w:rsidP="00FA0EA2">
            <w:pPr>
              <w:jc w:val="both"/>
              <w:rPr>
                <w:rFonts w:ascii="Times New Roman" w:hAnsi="Times New Roman" w:cs="Times New Roman"/>
                <w:sz w:val="24"/>
                <w:szCs w:val="24"/>
              </w:rPr>
            </w:pPr>
            <w:r>
              <w:rPr>
                <w:rFonts w:ascii="Times New Roman" w:hAnsi="Times New Roman" w:cs="Times New Roman"/>
                <w:sz w:val="24"/>
                <w:szCs w:val="24"/>
              </w:rPr>
              <w:t>0,01%</w:t>
            </w:r>
          </w:p>
        </w:tc>
      </w:tr>
      <w:tr w:rsidR="002577BE" w:rsidTr="00490534">
        <w:tc>
          <w:tcPr>
            <w:tcW w:w="4927"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Діяльність органів місцевого самоврядування</w:t>
            </w:r>
          </w:p>
        </w:tc>
        <w:tc>
          <w:tcPr>
            <w:tcW w:w="1844" w:type="dxa"/>
          </w:tcPr>
          <w:p w:rsidR="002577BE" w:rsidRDefault="00FA0EA2" w:rsidP="0015562F">
            <w:pPr>
              <w:jc w:val="both"/>
              <w:rPr>
                <w:rFonts w:ascii="Times New Roman" w:hAnsi="Times New Roman" w:cs="Times New Roman"/>
                <w:sz w:val="24"/>
                <w:szCs w:val="24"/>
              </w:rPr>
            </w:pPr>
            <w:r>
              <w:rPr>
                <w:rFonts w:ascii="Times New Roman" w:hAnsi="Times New Roman" w:cs="Times New Roman"/>
                <w:sz w:val="24"/>
                <w:szCs w:val="24"/>
              </w:rPr>
              <w:t>124</w:t>
            </w:r>
          </w:p>
        </w:tc>
        <w:tc>
          <w:tcPr>
            <w:tcW w:w="1844" w:type="dxa"/>
          </w:tcPr>
          <w:p w:rsidR="002577BE" w:rsidRDefault="00FA0EA2" w:rsidP="009D2B60">
            <w:pPr>
              <w:jc w:val="both"/>
              <w:rPr>
                <w:rFonts w:ascii="Times New Roman" w:hAnsi="Times New Roman" w:cs="Times New Roman"/>
                <w:sz w:val="24"/>
                <w:szCs w:val="24"/>
              </w:rPr>
            </w:pPr>
            <w:r>
              <w:rPr>
                <w:rFonts w:ascii="Times New Roman" w:hAnsi="Times New Roman" w:cs="Times New Roman"/>
                <w:sz w:val="24"/>
                <w:szCs w:val="24"/>
              </w:rPr>
              <w:t>1,9%</w:t>
            </w:r>
          </w:p>
        </w:tc>
      </w:tr>
    </w:tbl>
    <w:p w:rsidR="00933DBB" w:rsidRDefault="00933DBB" w:rsidP="0015562F">
      <w:pPr>
        <w:spacing w:after="0" w:line="240" w:lineRule="auto"/>
        <w:jc w:val="both"/>
        <w:rPr>
          <w:rFonts w:ascii="Times New Roman" w:hAnsi="Times New Roman" w:cs="Times New Roman"/>
          <w:sz w:val="24"/>
          <w:szCs w:val="24"/>
        </w:rPr>
      </w:pPr>
    </w:p>
    <w:p w:rsidR="002577BE"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 xml:space="preserve"> Основну частину авторів звернень становлять найменш соціально захищені категорії населення</w:t>
      </w:r>
      <w:r w:rsidR="002577BE">
        <w:rPr>
          <w:rFonts w:ascii="Times New Roman" w:hAnsi="Times New Roman" w:cs="Times New Roman"/>
          <w:sz w:val="24"/>
          <w:szCs w:val="24"/>
        </w:rPr>
        <w:t>:</w:t>
      </w:r>
    </w:p>
    <w:tbl>
      <w:tblPr>
        <w:tblStyle w:val="a4"/>
        <w:tblW w:w="8613" w:type="dxa"/>
        <w:tblLook w:val="04A0"/>
      </w:tblPr>
      <w:tblGrid>
        <w:gridCol w:w="4928"/>
        <w:gridCol w:w="1984"/>
        <w:gridCol w:w="1701"/>
      </w:tblGrid>
      <w:tr w:rsidR="002577BE" w:rsidTr="002577BE">
        <w:tc>
          <w:tcPr>
            <w:tcW w:w="4928" w:type="dxa"/>
          </w:tcPr>
          <w:p w:rsidR="002577BE" w:rsidRPr="002577BE" w:rsidRDefault="002577BE" w:rsidP="002577BE">
            <w:pPr>
              <w:jc w:val="center"/>
              <w:rPr>
                <w:rFonts w:ascii="Times New Roman" w:hAnsi="Times New Roman" w:cs="Times New Roman"/>
                <w:b/>
                <w:sz w:val="24"/>
                <w:szCs w:val="24"/>
              </w:rPr>
            </w:pPr>
            <w:r w:rsidRPr="002577BE">
              <w:rPr>
                <w:rFonts w:ascii="Times New Roman" w:hAnsi="Times New Roman" w:cs="Times New Roman"/>
                <w:b/>
                <w:sz w:val="24"/>
                <w:szCs w:val="24"/>
              </w:rPr>
              <w:t>Категорія заявників</w:t>
            </w:r>
          </w:p>
        </w:tc>
        <w:tc>
          <w:tcPr>
            <w:tcW w:w="1984" w:type="dxa"/>
          </w:tcPr>
          <w:p w:rsidR="002577BE" w:rsidRPr="002577BE" w:rsidRDefault="002577BE" w:rsidP="002577BE">
            <w:pPr>
              <w:jc w:val="center"/>
              <w:rPr>
                <w:rFonts w:ascii="Times New Roman" w:hAnsi="Times New Roman" w:cs="Times New Roman"/>
                <w:b/>
                <w:sz w:val="24"/>
                <w:szCs w:val="24"/>
              </w:rPr>
            </w:pPr>
            <w:r w:rsidRPr="002577BE">
              <w:rPr>
                <w:rFonts w:ascii="Times New Roman" w:hAnsi="Times New Roman" w:cs="Times New Roman"/>
                <w:b/>
                <w:sz w:val="24"/>
                <w:szCs w:val="24"/>
              </w:rPr>
              <w:t>Кількість заявників</w:t>
            </w:r>
          </w:p>
        </w:tc>
        <w:tc>
          <w:tcPr>
            <w:tcW w:w="1701" w:type="dxa"/>
          </w:tcPr>
          <w:p w:rsidR="002577BE" w:rsidRPr="002577BE" w:rsidRDefault="002577BE" w:rsidP="002577BE">
            <w:pPr>
              <w:jc w:val="center"/>
              <w:rPr>
                <w:rFonts w:ascii="Times New Roman" w:hAnsi="Times New Roman" w:cs="Times New Roman"/>
                <w:b/>
                <w:sz w:val="24"/>
                <w:szCs w:val="24"/>
              </w:rPr>
            </w:pPr>
            <w:r w:rsidRPr="002577BE">
              <w:rPr>
                <w:rFonts w:ascii="Times New Roman" w:hAnsi="Times New Roman" w:cs="Times New Roman"/>
                <w:b/>
                <w:sz w:val="24"/>
                <w:szCs w:val="24"/>
              </w:rPr>
              <w:t>Відсоток від загальної кількості авторів</w:t>
            </w:r>
          </w:p>
        </w:tc>
      </w:tr>
      <w:tr w:rsidR="002577BE" w:rsidTr="002577BE">
        <w:tc>
          <w:tcPr>
            <w:tcW w:w="4928"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Інваліди</w:t>
            </w:r>
          </w:p>
        </w:tc>
        <w:tc>
          <w:tcPr>
            <w:tcW w:w="1984" w:type="dxa"/>
          </w:tcPr>
          <w:p w:rsidR="002577BE" w:rsidRDefault="00146A7E" w:rsidP="0015562F">
            <w:pPr>
              <w:jc w:val="both"/>
              <w:rPr>
                <w:rFonts w:ascii="Times New Roman" w:hAnsi="Times New Roman" w:cs="Times New Roman"/>
                <w:sz w:val="24"/>
                <w:szCs w:val="24"/>
              </w:rPr>
            </w:pPr>
            <w:r>
              <w:rPr>
                <w:rFonts w:ascii="Times New Roman" w:hAnsi="Times New Roman" w:cs="Times New Roman"/>
                <w:sz w:val="24"/>
                <w:szCs w:val="24"/>
              </w:rPr>
              <w:t>443</w:t>
            </w:r>
          </w:p>
        </w:tc>
        <w:tc>
          <w:tcPr>
            <w:tcW w:w="1701" w:type="dxa"/>
          </w:tcPr>
          <w:p w:rsidR="002577BE" w:rsidRDefault="00146A7E" w:rsidP="0015562F">
            <w:pPr>
              <w:jc w:val="both"/>
              <w:rPr>
                <w:rFonts w:ascii="Times New Roman" w:hAnsi="Times New Roman" w:cs="Times New Roman"/>
                <w:sz w:val="24"/>
                <w:szCs w:val="24"/>
              </w:rPr>
            </w:pPr>
            <w:r>
              <w:rPr>
                <w:rFonts w:ascii="Times New Roman" w:hAnsi="Times New Roman" w:cs="Times New Roman"/>
                <w:sz w:val="24"/>
                <w:szCs w:val="24"/>
              </w:rPr>
              <w:t>6,9%</w:t>
            </w:r>
          </w:p>
        </w:tc>
      </w:tr>
      <w:tr w:rsidR="002577BE" w:rsidTr="002577BE">
        <w:tc>
          <w:tcPr>
            <w:tcW w:w="4928"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Пенсіонери</w:t>
            </w:r>
          </w:p>
        </w:tc>
        <w:tc>
          <w:tcPr>
            <w:tcW w:w="1984" w:type="dxa"/>
          </w:tcPr>
          <w:p w:rsidR="002577BE" w:rsidRDefault="00146A7E" w:rsidP="0015562F">
            <w:pPr>
              <w:jc w:val="both"/>
              <w:rPr>
                <w:rFonts w:ascii="Times New Roman" w:hAnsi="Times New Roman" w:cs="Times New Roman"/>
                <w:sz w:val="24"/>
                <w:szCs w:val="24"/>
              </w:rPr>
            </w:pPr>
            <w:r>
              <w:rPr>
                <w:rFonts w:ascii="Times New Roman" w:hAnsi="Times New Roman" w:cs="Times New Roman"/>
                <w:sz w:val="24"/>
                <w:szCs w:val="24"/>
              </w:rPr>
              <w:t>1643</w:t>
            </w:r>
          </w:p>
        </w:tc>
        <w:tc>
          <w:tcPr>
            <w:tcW w:w="1701" w:type="dxa"/>
          </w:tcPr>
          <w:p w:rsidR="002577BE" w:rsidRDefault="00146A7E" w:rsidP="0015562F">
            <w:pPr>
              <w:jc w:val="both"/>
              <w:rPr>
                <w:rFonts w:ascii="Times New Roman" w:hAnsi="Times New Roman" w:cs="Times New Roman"/>
                <w:sz w:val="24"/>
                <w:szCs w:val="24"/>
              </w:rPr>
            </w:pPr>
            <w:r>
              <w:rPr>
                <w:rFonts w:ascii="Times New Roman" w:hAnsi="Times New Roman" w:cs="Times New Roman"/>
                <w:sz w:val="24"/>
                <w:szCs w:val="24"/>
              </w:rPr>
              <w:t>25,6%</w:t>
            </w:r>
          </w:p>
        </w:tc>
      </w:tr>
      <w:tr w:rsidR="00146A7E" w:rsidTr="002577BE">
        <w:tc>
          <w:tcPr>
            <w:tcW w:w="4928" w:type="dxa"/>
          </w:tcPr>
          <w:p w:rsidR="00146A7E" w:rsidRDefault="00146A7E" w:rsidP="0015562F">
            <w:pPr>
              <w:jc w:val="both"/>
              <w:rPr>
                <w:rFonts w:ascii="Times New Roman" w:hAnsi="Times New Roman" w:cs="Times New Roman"/>
                <w:sz w:val="24"/>
                <w:szCs w:val="24"/>
              </w:rPr>
            </w:pPr>
            <w:r>
              <w:rPr>
                <w:rFonts w:ascii="Times New Roman" w:hAnsi="Times New Roman" w:cs="Times New Roman"/>
                <w:sz w:val="24"/>
                <w:szCs w:val="24"/>
              </w:rPr>
              <w:t>Безробітні</w:t>
            </w:r>
          </w:p>
        </w:tc>
        <w:tc>
          <w:tcPr>
            <w:tcW w:w="1984" w:type="dxa"/>
          </w:tcPr>
          <w:p w:rsidR="00146A7E" w:rsidRDefault="00146A7E" w:rsidP="0015562F">
            <w:pPr>
              <w:jc w:val="both"/>
              <w:rPr>
                <w:rFonts w:ascii="Times New Roman" w:hAnsi="Times New Roman" w:cs="Times New Roman"/>
                <w:sz w:val="24"/>
                <w:szCs w:val="24"/>
              </w:rPr>
            </w:pPr>
            <w:r>
              <w:rPr>
                <w:rFonts w:ascii="Times New Roman" w:hAnsi="Times New Roman" w:cs="Times New Roman"/>
                <w:sz w:val="24"/>
                <w:szCs w:val="24"/>
              </w:rPr>
              <w:t>175</w:t>
            </w:r>
          </w:p>
        </w:tc>
        <w:tc>
          <w:tcPr>
            <w:tcW w:w="1701" w:type="dxa"/>
          </w:tcPr>
          <w:p w:rsidR="00146A7E" w:rsidRDefault="00146A7E" w:rsidP="004B364B">
            <w:pPr>
              <w:jc w:val="both"/>
              <w:rPr>
                <w:rFonts w:ascii="Times New Roman" w:hAnsi="Times New Roman" w:cs="Times New Roman"/>
                <w:sz w:val="24"/>
                <w:szCs w:val="24"/>
              </w:rPr>
            </w:pPr>
            <w:r>
              <w:rPr>
                <w:rFonts w:ascii="Times New Roman" w:hAnsi="Times New Roman" w:cs="Times New Roman"/>
                <w:sz w:val="24"/>
                <w:szCs w:val="24"/>
              </w:rPr>
              <w:t>2,7%</w:t>
            </w:r>
          </w:p>
        </w:tc>
      </w:tr>
      <w:tr w:rsidR="00146A7E" w:rsidTr="002577BE">
        <w:tc>
          <w:tcPr>
            <w:tcW w:w="4928" w:type="dxa"/>
          </w:tcPr>
          <w:p w:rsidR="00146A7E" w:rsidRDefault="00146A7E" w:rsidP="0015562F">
            <w:pPr>
              <w:jc w:val="both"/>
              <w:rPr>
                <w:rFonts w:ascii="Times New Roman" w:hAnsi="Times New Roman" w:cs="Times New Roman"/>
                <w:sz w:val="24"/>
                <w:szCs w:val="24"/>
              </w:rPr>
            </w:pPr>
            <w:r>
              <w:rPr>
                <w:rFonts w:ascii="Times New Roman" w:hAnsi="Times New Roman" w:cs="Times New Roman"/>
                <w:sz w:val="24"/>
                <w:szCs w:val="24"/>
              </w:rPr>
              <w:t>Учасники війни</w:t>
            </w:r>
          </w:p>
        </w:tc>
        <w:tc>
          <w:tcPr>
            <w:tcW w:w="1984" w:type="dxa"/>
          </w:tcPr>
          <w:p w:rsidR="00146A7E" w:rsidRDefault="00146A7E" w:rsidP="0015562F">
            <w:pPr>
              <w:jc w:val="both"/>
              <w:rPr>
                <w:rFonts w:ascii="Times New Roman" w:hAnsi="Times New Roman" w:cs="Times New Roman"/>
                <w:sz w:val="24"/>
                <w:szCs w:val="24"/>
              </w:rPr>
            </w:pPr>
            <w:r>
              <w:rPr>
                <w:rFonts w:ascii="Times New Roman" w:hAnsi="Times New Roman" w:cs="Times New Roman"/>
                <w:sz w:val="24"/>
                <w:szCs w:val="24"/>
              </w:rPr>
              <w:t>15</w:t>
            </w:r>
          </w:p>
        </w:tc>
        <w:tc>
          <w:tcPr>
            <w:tcW w:w="1701" w:type="dxa"/>
          </w:tcPr>
          <w:p w:rsidR="00146A7E" w:rsidRDefault="00146A7E" w:rsidP="004B364B">
            <w:pPr>
              <w:jc w:val="both"/>
              <w:rPr>
                <w:rFonts w:ascii="Times New Roman" w:hAnsi="Times New Roman" w:cs="Times New Roman"/>
                <w:sz w:val="24"/>
                <w:szCs w:val="24"/>
              </w:rPr>
            </w:pPr>
            <w:r>
              <w:rPr>
                <w:rFonts w:ascii="Times New Roman" w:hAnsi="Times New Roman" w:cs="Times New Roman"/>
                <w:sz w:val="24"/>
                <w:szCs w:val="24"/>
              </w:rPr>
              <w:t>0,2%</w:t>
            </w:r>
          </w:p>
        </w:tc>
      </w:tr>
      <w:tr w:rsidR="00146A7E" w:rsidTr="002577BE">
        <w:tc>
          <w:tcPr>
            <w:tcW w:w="4928" w:type="dxa"/>
          </w:tcPr>
          <w:p w:rsidR="00146A7E" w:rsidRDefault="00146A7E" w:rsidP="0015562F">
            <w:pPr>
              <w:jc w:val="both"/>
              <w:rPr>
                <w:rFonts w:ascii="Times New Roman" w:hAnsi="Times New Roman" w:cs="Times New Roman"/>
                <w:sz w:val="24"/>
                <w:szCs w:val="24"/>
              </w:rPr>
            </w:pPr>
            <w:r>
              <w:rPr>
                <w:rFonts w:ascii="Times New Roman" w:hAnsi="Times New Roman" w:cs="Times New Roman"/>
                <w:sz w:val="24"/>
                <w:szCs w:val="24"/>
              </w:rPr>
              <w:t>«Діти війни»</w:t>
            </w:r>
          </w:p>
        </w:tc>
        <w:tc>
          <w:tcPr>
            <w:tcW w:w="1984" w:type="dxa"/>
          </w:tcPr>
          <w:p w:rsidR="00146A7E" w:rsidRDefault="00146A7E" w:rsidP="0015562F">
            <w:pPr>
              <w:jc w:val="both"/>
              <w:rPr>
                <w:rFonts w:ascii="Times New Roman" w:hAnsi="Times New Roman" w:cs="Times New Roman"/>
                <w:sz w:val="24"/>
                <w:szCs w:val="24"/>
              </w:rPr>
            </w:pPr>
            <w:r>
              <w:rPr>
                <w:rFonts w:ascii="Times New Roman" w:hAnsi="Times New Roman" w:cs="Times New Roman"/>
                <w:sz w:val="24"/>
                <w:szCs w:val="24"/>
              </w:rPr>
              <w:t>49</w:t>
            </w:r>
          </w:p>
        </w:tc>
        <w:tc>
          <w:tcPr>
            <w:tcW w:w="1701" w:type="dxa"/>
          </w:tcPr>
          <w:p w:rsidR="00146A7E" w:rsidRDefault="00146A7E" w:rsidP="004B364B">
            <w:pPr>
              <w:jc w:val="both"/>
              <w:rPr>
                <w:rFonts w:ascii="Times New Roman" w:hAnsi="Times New Roman" w:cs="Times New Roman"/>
                <w:sz w:val="24"/>
                <w:szCs w:val="24"/>
              </w:rPr>
            </w:pPr>
            <w:r>
              <w:rPr>
                <w:rFonts w:ascii="Times New Roman" w:hAnsi="Times New Roman" w:cs="Times New Roman"/>
                <w:sz w:val="24"/>
                <w:szCs w:val="24"/>
              </w:rPr>
              <w:t>0,8%</w:t>
            </w:r>
          </w:p>
        </w:tc>
      </w:tr>
      <w:tr w:rsidR="00146A7E" w:rsidTr="002577BE">
        <w:tc>
          <w:tcPr>
            <w:tcW w:w="4928" w:type="dxa"/>
          </w:tcPr>
          <w:p w:rsidR="00146A7E" w:rsidRDefault="00146A7E" w:rsidP="0015562F">
            <w:pPr>
              <w:jc w:val="both"/>
              <w:rPr>
                <w:rFonts w:ascii="Times New Roman" w:hAnsi="Times New Roman" w:cs="Times New Roman"/>
                <w:sz w:val="24"/>
                <w:szCs w:val="24"/>
              </w:rPr>
            </w:pPr>
            <w:r>
              <w:rPr>
                <w:rFonts w:ascii="Times New Roman" w:hAnsi="Times New Roman" w:cs="Times New Roman"/>
                <w:sz w:val="24"/>
                <w:szCs w:val="24"/>
              </w:rPr>
              <w:t>Учасники бойових дій</w:t>
            </w:r>
          </w:p>
        </w:tc>
        <w:tc>
          <w:tcPr>
            <w:tcW w:w="1984" w:type="dxa"/>
          </w:tcPr>
          <w:p w:rsidR="00146A7E" w:rsidRDefault="00146A7E" w:rsidP="0015562F">
            <w:pPr>
              <w:jc w:val="both"/>
              <w:rPr>
                <w:rFonts w:ascii="Times New Roman" w:hAnsi="Times New Roman" w:cs="Times New Roman"/>
                <w:sz w:val="24"/>
                <w:szCs w:val="24"/>
              </w:rPr>
            </w:pPr>
            <w:r>
              <w:rPr>
                <w:rFonts w:ascii="Times New Roman" w:hAnsi="Times New Roman" w:cs="Times New Roman"/>
                <w:sz w:val="24"/>
                <w:szCs w:val="24"/>
              </w:rPr>
              <w:t>387</w:t>
            </w:r>
          </w:p>
        </w:tc>
        <w:tc>
          <w:tcPr>
            <w:tcW w:w="1701" w:type="dxa"/>
          </w:tcPr>
          <w:p w:rsidR="00146A7E" w:rsidRDefault="00146A7E" w:rsidP="004B364B">
            <w:pPr>
              <w:jc w:val="both"/>
              <w:rPr>
                <w:rFonts w:ascii="Times New Roman" w:hAnsi="Times New Roman" w:cs="Times New Roman"/>
                <w:sz w:val="24"/>
                <w:szCs w:val="24"/>
              </w:rPr>
            </w:pPr>
            <w:r>
              <w:rPr>
                <w:rFonts w:ascii="Times New Roman" w:hAnsi="Times New Roman" w:cs="Times New Roman"/>
                <w:sz w:val="24"/>
                <w:szCs w:val="24"/>
              </w:rPr>
              <w:t>6%</w:t>
            </w:r>
          </w:p>
        </w:tc>
      </w:tr>
      <w:tr w:rsidR="00146A7E" w:rsidTr="002577BE">
        <w:tc>
          <w:tcPr>
            <w:tcW w:w="4928" w:type="dxa"/>
          </w:tcPr>
          <w:p w:rsidR="00146A7E" w:rsidRDefault="00146A7E" w:rsidP="0015562F">
            <w:pPr>
              <w:jc w:val="both"/>
              <w:rPr>
                <w:rFonts w:ascii="Times New Roman" w:hAnsi="Times New Roman" w:cs="Times New Roman"/>
                <w:sz w:val="24"/>
                <w:szCs w:val="24"/>
              </w:rPr>
            </w:pPr>
            <w:r>
              <w:rPr>
                <w:rFonts w:ascii="Times New Roman" w:hAnsi="Times New Roman" w:cs="Times New Roman"/>
                <w:sz w:val="24"/>
                <w:szCs w:val="24"/>
              </w:rPr>
              <w:t>Багатодітні родини</w:t>
            </w:r>
          </w:p>
        </w:tc>
        <w:tc>
          <w:tcPr>
            <w:tcW w:w="1984" w:type="dxa"/>
          </w:tcPr>
          <w:p w:rsidR="00146A7E" w:rsidRDefault="00146A7E" w:rsidP="0015562F">
            <w:pPr>
              <w:jc w:val="both"/>
              <w:rPr>
                <w:rFonts w:ascii="Times New Roman" w:hAnsi="Times New Roman" w:cs="Times New Roman"/>
                <w:sz w:val="24"/>
                <w:szCs w:val="24"/>
              </w:rPr>
            </w:pPr>
            <w:r>
              <w:rPr>
                <w:rFonts w:ascii="Times New Roman" w:hAnsi="Times New Roman" w:cs="Times New Roman"/>
                <w:sz w:val="24"/>
                <w:szCs w:val="24"/>
              </w:rPr>
              <w:t>20</w:t>
            </w:r>
          </w:p>
        </w:tc>
        <w:tc>
          <w:tcPr>
            <w:tcW w:w="1701" w:type="dxa"/>
          </w:tcPr>
          <w:p w:rsidR="00146A7E" w:rsidRDefault="00146A7E" w:rsidP="004B364B">
            <w:pPr>
              <w:jc w:val="both"/>
              <w:rPr>
                <w:rFonts w:ascii="Times New Roman" w:hAnsi="Times New Roman" w:cs="Times New Roman"/>
                <w:sz w:val="24"/>
                <w:szCs w:val="24"/>
              </w:rPr>
            </w:pPr>
            <w:r>
              <w:rPr>
                <w:rFonts w:ascii="Times New Roman" w:hAnsi="Times New Roman" w:cs="Times New Roman"/>
                <w:sz w:val="24"/>
                <w:szCs w:val="24"/>
              </w:rPr>
              <w:t>0,3%</w:t>
            </w:r>
          </w:p>
        </w:tc>
      </w:tr>
      <w:tr w:rsidR="00146A7E" w:rsidTr="002577BE">
        <w:tc>
          <w:tcPr>
            <w:tcW w:w="4928" w:type="dxa"/>
          </w:tcPr>
          <w:p w:rsidR="00146A7E" w:rsidRDefault="00146A7E" w:rsidP="0015562F">
            <w:pPr>
              <w:jc w:val="both"/>
              <w:rPr>
                <w:rFonts w:ascii="Times New Roman" w:hAnsi="Times New Roman" w:cs="Times New Roman"/>
                <w:sz w:val="24"/>
                <w:szCs w:val="24"/>
              </w:rPr>
            </w:pPr>
            <w:r>
              <w:rPr>
                <w:rFonts w:ascii="Times New Roman" w:hAnsi="Times New Roman" w:cs="Times New Roman"/>
                <w:sz w:val="24"/>
                <w:szCs w:val="24"/>
              </w:rPr>
              <w:t>Одинокі матері</w:t>
            </w:r>
          </w:p>
        </w:tc>
        <w:tc>
          <w:tcPr>
            <w:tcW w:w="1984" w:type="dxa"/>
          </w:tcPr>
          <w:p w:rsidR="00146A7E" w:rsidRDefault="00146A7E" w:rsidP="0015562F">
            <w:pPr>
              <w:jc w:val="both"/>
              <w:rPr>
                <w:rFonts w:ascii="Times New Roman" w:hAnsi="Times New Roman" w:cs="Times New Roman"/>
                <w:sz w:val="24"/>
                <w:szCs w:val="24"/>
              </w:rPr>
            </w:pPr>
            <w:r>
              <w:rPr>
                <w:rFonts w:ascii="Times New Roman" w:hAnsi="Times New Roman" w:cs="Times New Roman"/>
                <w:sz w:val="24"/>
                <w:szCs w:val="24"/>
              </w:rPr>
              <w:t>24</w:t>
            </w:r>
          </w:p>
        </w:tc>
        <w:tc>
          <w:tcPr>
            <w:tcW w:w="1701" w:type="dxa"/>
          </w:tcPr>
          <w:p w:rsidR="00146A7E" w:rsidRDefault="00146A7E" w:rsidP="004B364B">
            <w:pPr>
              <w:jc w:val="both"/>
              <w:rPr>
                <w:rFonts w:ascii="Times New Roman" w:hAnsi="Times New Roman" w:cs="Times New Roman"/>
                <w:sz w:val="24"/>
                <w:szCs w:val="24"/>
              </w:rPr>
            </w:pPr>
            <w:r>
              <w:rPr>
                <w:rFonts w:ascii="Times New Roman" w:hAnsi="Times New Roman" w:cs="Times New Roman"/>
                <w:sz w:val="24"/>
                <w:szCs w:val="24"/>
              </w:rPr>
              <w:t>0,4%</w:t>
            </w:r>
          </w:p>
        </w:tc>
      </w:tr>
      <w:tr w:rsidR="00146A7E" w:rsidTr="002577BE">
        <w:tc>
          <w:tcPr>
            <w:tcW w:w="4928" w:type="dxa"/>
          </w:tcPr>
          <w:p w:rsidR="00146A7E" w:rsidRDefault="00146A7E" w:rsidP="0015562F">
            <w:pPr>
              <w:jc w:val="both"/>
              <w:rPr>
                <w:rFonts w:ascii="Times New Roman" w:hAnsi="Times New Roman" w:cs="Times New Roman"/>
                <w:sz w:val="24"/>
                <w:szCs w:val="24"/>
              </w:rPr>
            </w:pPr>
            <w:r>
              <w:rPr>
                <w:rFonts w:ascii="Times New Roman" w:hAnsi="Times New Roman" w:cs="Times New Roman"/>
                <w:sz w:val="24"/>
                <w:szCs w:val="24"/>
              </w:rPr>
              <w:t>Учні, студенти</w:t>
            </w:r>
          </w:p>
        </w:tc>
        <w:tc>
          <w:tcPr>
            <w:tcW w:w="1984" w:type="dxa"/>
          </w:tcPr>
          <w:p w:rsidR="00146A7E" w:rsidRDefault="00146A7E" w:rsidP="0015562F">
            <w:pPr>
              <w:jc w:val="both"/>
              <w:rPr>
                <w:rFonts w:ascii="Times New Roman" w:hAnsi="Times New Roman" w:cs="Times New Roman"/>
                <w:sz w:val="24"/>
                <w:szCs w:val="24"/>
              </w:rPr>
            </w:pPr>
            <w:r>
              <w:rPr>
                <w:rFonts w:ascii="Times New Roman" w:hAnsi="Times New Roman" w:cs="Times New Roman"/>
                <w:sz w:val="24"/>
                <w:szCs w:val="24"/>
              </w:rPr>
              <w:t>10</w:t>
            </w:r>
          </w:p>
        </w:tc>
        <w:tc>
          <w:tcPr>
            <w:tcW w:w="1701" w:type="dxa"/>
          </w:tcPr>
          <w:p w:rsidR="00146A7E" w:rsidRDefault="00146A7E" w:rsidP="004B364B">
            <w:pPr>
              <w:jc w:val="both"/>
              <w:rPr>
                <w:rFonts w:ascii="Times New Roman" w:hAnsi="Times New Roman" w:cs="Times New Roman"/>
                <w:sz w:val="24"/>
                <w:szCs w:val="24"/>
              </w:rPr>
            </w:pPr>
            <w:r>
              <w:rPr>
                <w:rFonts w:ascii="Times New Roman" w:hAnsi="Times New Roman" w:cs="Times New Roman"/>
                <w:sz w:val="24"/>
                <w:szCs w:val="24"/>
              </w:rPr>
              <w:t>0,2%</w:t>
            </w:r>
          </w:p>
        </w:tc>
      </w:tr>
    </w:tbl>
    <w:p w:rsidR="00937EB1" w:rsidRDefault="00937EB1" w:rsidP="001B2D21">
      <w:pPr>
        <w:pStyle w:val="Style3"/>
        <w:widowControl/>
        <w:spacing w:before="5" w:line="274" w:lineRule="exact"/>
        <w:ind w:firstLine="715"/>
        <w:jc w:val="both"/>
        <w:rPr>
          <w:rStyle w:val="FontStyle11"/>
          <w:sz w:val="24"/>
          <w:szCs w:val="24"/>
        </w:rPr>
      </w:pPr>
    </w:p>
    <w:p w:rsidR="00884A9A" w:rsidRPr="00884A9A" w:rsidRDefault="00884A9A" w:rsidP="00884A9A">
      <w:pPr>
        <w:pStyle w:val="Style3"/>
        <w:widowControl/>
        <w:spacing w:before="5" w:line="274" w:lineRule="exact"/>
        <w:ind w:firstLine="715"/>
        <w:jc w:val="both"/>
        <w:rPr>
          <w:rStyle w:val="FontStyle11"/>
          <w:sz w:val="24"/>
          <w:szCs w:val="24"/>
        </w:rPr>
      </w:pPr>
      <w:r w:rsidRPr="00884A9A">
        <w:rPr>
          <w:rStyle w:val="FontStyle11"/>
          <w:sz w:val="24"/>
          <w:szCs w:val="24"/>
        </w:rPr>
        <w:t xml:space="preserve">З </w:t>
      </w:r>
      <w:r w:rsidR="00146A7E">
        <w:rPr>
          <w:rStyle w:val="FontStyle11"/>
          <w:sz w:val="24"/>
          <w:szCs w:val="24"/>
        </w:rPr>
        <w:t>6425</w:t>
      </w:r>
      <w:r w:rsidRPr="00884A9A">
        <w:rPr>
          <w:rStyle w:val="FontStyle11"/>
          <w:sz w:val="24"/>
          <w:szCs w:val="24"/>
        </w:rPr>
        <w:t xml:space="preserve"> звернень вирішено позитивно – </w:t>
      </w:r>
      <w:r w:rsidR="005D755A">
        <w:rPr>
          <w:rStyle w:val="FontStyle11"/>
          <w:sz w:val="24"/>
          <w:szCs w:val="24"/>
        </w:rPr>
        <w:t>4259</w:t>
      </w:r>
      <w:r w:rsidRPr="00884A9A">
        <w:rPr>
          <w:rStyle w:val="FontStyle11"/>
          <w:sz w:val="24"/>
          <w:szCs w:val="24"/>
        </w:rPr>
        <w:t xml:space="preserve"> </w:t>
      </w:r>
      <w:r w:rsidRPr="00884A9A">
        <w:t>(</w:t>
      </w:r>
      <w:r w:rsidR="005D755A">
        <w:t>66,3</w:t>
      </w:r>
      <w:r w:rsidRPr="00884A9A">
        <w:t>%)</w:t>
      </w:r>
      <w:r w:rsidRPr="00884A9A">
        <w:rPr>
          <w:rStyle w:val="FontStyle11"/>
          <w:sz w:val="24"/>
          <w:szCs w:val="24"/>
        </w:rPr>
        <w:t>, відмовлено у задоволенні –</w:t>
      </w:r>
      <w:r w:rsidR="005D755A">
        <w:rPr>
          <w:rStyle w:val="FontStyle11"/>
          <w:sz w:val="24"/>
          <w:szCs w:val="24"/>
        </w:rPr>
        <w:t>177</w:t>
      </w:r>
      <w:r w:rsidRPr="00884A9A">
        <w:rPr>
          <w:rStyle w:val="FontStyle11"/>
          <w:sz w:val="24"/>
          <w:szCs w:val="24"/>
        </w:rPr>
        <w:t xml:space="preserve"> (2,</w:t>
      </w:r>
      <w:r w:rsidR="005D755A">
        <w:rPr>
          <w:rStyle w:val="FontStyle11"/>
          <w:sz w:val="24"/>
          <w:szCs w:val="24"/>
        </w:rPr>
        <w:t>8</w:t>
      </w:r>
      <w:r w:rsidRPr="00884A9A">
        <w:rPr>
          <w:rStyle w:val="FontStyle11"/>
          <w:sz w:val="24"/>
          <w:szCs w:val="24"/>
        </w:rPr>
        <w:t xml:space="preserve">%), надано роз’яснення – </w:t>
      </w:r>
      <w:r w:rsidR="005D755A">
        <w:rPr>
          <w:rStyle w:val="FontStyle11"/>
          <w:sz w:val="24"/>
          <w:szCs w:val="24"/>
        </w:rPr>
        <w:t>1197</w:t>
      </w:r>
      <w:r w:rsidRPr="00884A9A">
        <w:rPr>
          <w:rStyle w:val="FontStyle11"/>
          <w:sz w:val="24"/>
          <w:szCs w:val="24"/>
        </w:rPr>
        <w:t xml:space="preserve"> (</w:t>
      </w:r>
      <w:r w:rsidR="005D755A">
        <w:rPr>
          <w:rStyle w:val="FontStyle11"/>
          <w:sz w:val="24"/>
          <w:szCs w:val="24"/>
        </w:rPr>
        <w:t>18,6</w:t>
      </w:r>
      <w:r w:rsidRPr="00884A9A">
        <w:rPr>
          <w:rStyle w:val="FontStyle11"/>
          <w:sz w:val="24"/>
          <w:szCs w:val="24"/>
        </w:rPr>
        <w:t xml:space="preserve">%), переслані за належністю  згідно ст. 7 ЗУ «Про звернення громадян» - </w:t>
      </w:r>
      <w:r w:rsidR="005D755A">
        <w:rPr>
          <w:rStyle w:val="FontStyle11"/>
          <w:sz w:val="24"/>
          <w:szCs w:val="24"/>
        </w:rPr>
        <w:t>36 (0,6%), та 4</w:t>
      </w:r>
      <w:r w:rsidRPr="00884A9A">
        <w:rPr>
          <w:rStyle w:val="FontStyle11"/>
          <w:sz w:val="24"/>
          <w:szCs w:val="24"/>
        </w:rPr>
        <w:t xml:space="preserve"> (0,</w:t>
      </w:r>
      <w:r w:rsidR="005D755A">
        <w:rPr>
          <w:rStyle w:val="FontStyle11"/>
          <w:sz w:val="24"/>
          <w:szCs w:val="24"/>
        </w:rPr>
        <w:t>06</w:t>
      </w:r>
      <w:r w:rsidRPr="00884A9A">
        <w:rPr>
          <w:rStyle w:val="FontStyle11"/>
          <w:sz w:val="24"/>
          <w:szCs w:val="24"/>
        </w:rPr>
        <w:t xml:space="preserve">%) звернення не підлягали розгляду відповідно до ст. 8, 17 ЗУ «Про звернення громадян», залишились на розгляді – </w:t>
      </w:r>
      <w:r w:rsidR="005D755A">
        <w:rPr>
          <w:rStyle w:val="FontStyle11"/>
          <w:sz w:val="24"/>
          <w:szCs w:val="24"/>
        </w:rPr>
        <w:t>752</w:t>
      </w:r>
      <w:r w:rsidRPr="00884A9A">
        <w:rPr>
          <w:rStyle w:val="FontStyle11"/>
          <w:sz w:val="24"/>
          <w:szCs w:val="24"/>
        </w:rPr>
        <w:t xml:space="preserve"> звернень.</w:t>
      </w:r>
    </w:p>
    <w:p w:rsidR="001B2D21" w:rsidRDefault="001B2D21" w:rsidP="001B2D21">
      <w:pPr>
        <w:pStyle w:val="Style3"/>
        <w:widowControl/>
        <w:spacing w:before="5" w:line="274" w:lineRule="exact"/>
        <w:ind w:firstLine="715"/>
        <w:jc w:val="both"/>
      </w:pPr>
    </w:p>
    <w:p w:rsidR="004E2B82" w:rsidRDefault="0096110C" w:rsidP="004E2B82">
      <w:pPr>
        <w:ind w:firstLine="709"/>
        <w:jc w:val="both"/>
        <w:rPr>
          <w:rFonts w:ascii="Times New Roman" w:hAnsi="Times New Roman" w:cs="Times New Roman"/>
          <w:sz w:val="24"/>
          <w:szCs w:val="24"/>
        </w:rPr>
      </w:pPr>
      <w:r>
        <w:rPr>
          <w:rFonts w:ascii="Times New Roman" w:hAnsi="Times New Roman" w:cs="Times New Roman"/>
          <w:sz w:val="24"/>
          <w:szCs w:val="24"/>
        </w:rPr>
        <w:t xml:space="preserve">У центрі уваги відділу зі звернень громадян, </w:t>
      </w:r>
      <w:r w:rsidR="00F8342F">
        <w:rPr>
          <w:rFonts w:ascii="Times New Roman" w:hAnsi="Times New Roman" w:cs="Times New Roman"/>
          <w:sz w:val="24"/>
          <w:szCs w:val="24"/>
        </w:rPr>
        <w:t xml:space="preserve">поряд </w:t>
      </w:r>
      <w:r>
        <w:rPr>
          <w:rFonts w:ascii="Times New Roman" w:hAnsi="Times New Roman" w:cs="Times New Roman"/>
          <w:sz w:val="24"/>
          <w:szCs w:val="24"/>
        </w:rPr>
        <w:t>і</w:t>
      </w:r>
      <w:r w:rsidR="00F8342F">
        <w:rPr>
          <w:rFonts w:ascii="Times New Roman" w:hAnsi="Times New Roman" w:cs="Times New Roman"/>
          <w:sz w:val="24"/>
          <w:szCs w:val="24"/>
        </w:rPr>
        <w:t>з</w:t>
      </w:r>
      <w:r>
        <w:rPr>
          <w:rFonts w:ascii="Times New Roman" w:hAnsi="Times New Roman" w:cs="Times New Roman"/>
          <w:sz w:val="24"/>
          <w:szCs w:val="24"/>
        </w:rPr>
        <w:t xml:space="preserve"> забезпеченням своєчасного розгляду заяв і скарг, знаходяться питання контролю та надання практичної і методичної допомоги структурним підрозділам міської ради у виконанні вимог Указу Президента України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w:t>
      </w:r>
      <w:r w:rsidR="004E2B82">
        <w:rPr>
          <w:rFonts w:ascii="Times New Roman" w:hAnsi="Times New Roman" w:cs="Times New Roman"/>
          <w:sz w:val="24"/>
          <w:szCs w:val="24"/>
        </w:rPr>
        <w:t xml:space="preserve"> Відділом зі звернень громадян що</w:t>
      </w:r>
      <w:r w:rsidR="004E2B82" w:rsidRPr="004E2B82">
        <w:rPr>
          <w:rFonts w:ascii="Times New Roman" w:hAnsi="Times New Roman" w:cs="Times New Roman"/>
          <w:sz w:val="24"/>
          <w:szCs w:val="24"/>
        </w:rPr>
        <w:t>місячно надає</w:t>
      </w:r>
      <w:r w:rsidR="004E2B82">
        <w:rPr>
          <w:rFonts w:ascii="Times New Roman" w:hAnsi="Times New Roman" w:cs="Times New Roman"/>
          <w:sz w:val="24"/>
          <w:szCs w:val="24"/>
        </w:rPr>
        <w:t>ться</w:t>
      </w:r>
      <w:r w:rsidR="004E2B82" w:rsidRPr="004E2B82">
        <w:rPr>
          <w:rFonts w:ascii="Times New Roman" w:hAnsi="Times New Roman" w:cs="Times New Roman"/>
          <w:sz w:val="24"/>
          <w:szCs w:val="24"/>
        </w:rPr>
        <w:t xml:space="preserve"> виконавцям нагадування по термінам виконання </w:t>
      </w:r>
      <w:r w:rsidR="004E2B82">
        <w:rPr>
          <w:rFonts w:ascii="Times New Roman" w:hAnsi="Times New Roman" w:cs="Times New Roman"/>
          <w:sz w:val="24"/>
          <w:szCs w:val="24"/>
        </w:rPr>
        <w:t>звернень</w:t>
      </w:r>
      <w:r w:rsidR="004E2B82" w:rsidRPr="004E2B82">
        <w:rPr>
          <w:rFonts w:ascii="Times New Roman" w:hAnsi="Times New Roman" w:cs="Times New Roman"/>
          <w:sz w:val="24"/>
          <w:szCs w:val="24"/>
        </w:rPr>
        <w:t>. Найбільша кількість документів з порушенням термінів виконання рахується:</w:t>
      </w:r>
    </w:p>
    <w:p w:rsidR="004E2B82" w:rsidRDefault="004E2B82" w:rsidP="004E2B82">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За відділом обліку та розподілу житла – 239 звернення;</w:t>
      </w:r>
    </w:p>
    <w:p w:rsidR="004E2B82" w:rsidRDefault="004E2B82" w:rsidP="004E2B82">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За управлінням праці та соціального захисту населення – 10 звернень;</w:t>
      </w:r>
    </w:p>
    <w:p w:rsidR="004E2B82" w:rsidRPr="004E2B82" w:rsidRDefault="004E2B82" w:rsidP="004E2B82">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За управлінням житлово-комунального господарства – 7 звернень.</w:t>
      </w:r>
    </w:p>
    <w:p w:rsidR="00B8053E" w:rsidRDefault="00B8053E" w:rsidP="005D755A">
      <w:pPr>
        <w:spacing w:after="0" w:line="240" w:lineRule="auto"/>
        <w:ind w:firstLine="709"/>
        <w:jc w:val="both"/>
        <w:rPr>
          <w:rFonts w:ascii="Times New Roman" w:hAnsi="Times New Roman" w:cs="Times New Roman"/>
          <w:sz w:val="24"/>
          <w:szCs w:val="24"/>
        </w:rPr>
      </w:pPr>
    </w:p>
    <w:p w:rsidR="00D84146" w:rsidRDefault="004E2B82" w:rsidP="009677F4">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Всього н</w:t>
      </w:r>
      <w:r w:rsidR="00D84146">
        <w:rPr>
          <w:rFonts w:ascii="Times New Roman" w:hAnsi="Times New Roman" w:cs="Times New Roman"/>
          <w:sz w:val="24"/>
          <w:szCs w:val="24"/>
        </w:rPr>
        <w:t>а виконання до управлінь, відділів, фонду згідно резолюцій міського голови та заступників міського голови було направлено наступну кількіст</w:t>
      </w:r>
      <w:r w:rsidR="00925946">
        <w:rPr>
          <w:rFonts w:ascii="Times New Roman" w:hAnsi="Times New Roman" w:cs="Times New Roman"/>
          <w:sz w:val="24"/>
          <w:szCs w:val="24"/>
        </w:rPr>
        <w:t>ь</w:t>
      </w:r>
      <w:r w:rsidR="00D84146">
        <w:rPr>
          <w:rFonts w:ascii="Times New Roman" w:hAnsi="Times New Roman" w:cs="Times New Roman"/>
          <w:sz w:val="24"/>
          <w:szCs w:val="24"/>
        </w:rPr>
        <w:t xml:space="preserve"> звернень:</w:t>
      </w:r>
    </w:p>
    <w:tbl>
      <w:tblPr>
        <w:tblStyle w:val="a4"/>
        <w:tblW w:w="0" w:type="auto"/>
        <w:tblLook w:val="04A0"/>
      </w:tblPr>
      <w:tblGrid>
        <w:gridCol w:w="4927"/>
        <w:gridCol w:w="1380"/>
        <w:gridCol w:w="75"/>
        <w:gridCol w:w="1523"/>
      </w:tblGrid>
      <w:tr w:rsidR="00E00D48" w:rsidTr="00E00D48">
        <w:tc>
          <w:tcPr>
            <w:tcW w:w="4927" w:type="dxa"/>
          </w:tcPr>
          <w:p w:rsidR="00E00D48" w:rsidRPr="00E00D48" w:rsidRDefault="00E00D48" w:rsidP="00E00D48">
            <w:pPr>
              <w:jc w:val="center"/>
              <w:rPr>
                <w:rFonts w:ascii="Times New Roman" w:hAnsi="Times New Roman" w:cs="Times New Roman"/>
                <w:b/>
                <w:sz w:val="24"/>
                <w:szCs w:val="24"/>
              </w:rPr>
            </w:pPr>
            <w:r w:rsidRPr="00E00D48">
              <w:rPr>
                <w:rFonts w:ascii="Times New Roman" w:hAnsi="Times New Roman" w:cs="Times New Roman"/>
                <w:b/>
                <w:sz w:val="24"/>
                <w:szCs w:val="24"/>
              </w:rPr>
              <w:t>Виконавець</w:t>
            </w:r>
          </w:p>
        </w:tc>
        <w:tc>
          <w:tcPr>
            <w:tcW w:w="2978" w:type="dxa"/>
            <w:gridSpan w:val="3"/>
          </w:tcPr>
          <w:p w:rsidR="00E00D48" w:rsidRPr="00E00D48" w:rsidRDefault="00AB7A3C" w:rsidP="004E2B82">
            <w:pPr>
              <w:jc w:val="center"/>
              <w:rPr>
                <w:rFonts w:ascii="Times New Roman" w:hAnsi="Times New Roman" w:cs="Times New Roman"/>
                <w:b/>
                <w:sz w:val="24"/>
                <w:szCs w:val="24"/>
              </w:rPr>
            </w:pPr>
            <w:r>
              <w:rPr>
                <w:rFonts w:ascii="Times New Roman" w:hAnsi="Times New Roman" w:cs="Times New Roman"/>
                <w:b/>
                <w:sz w:val="24"/>
                <w:szCs w:val="24"/>
              </w:rPr>
              <w:t>Кількість</w:t>
            </w:r>
            <w:r w:rsidR="004E2B82">
              <w:rPr>
                <w:rFonts w:ascii="Times New Roman" w:hAnsi="Times New Roman" w:cs="Times New Roman"/>
                <w:b/>
                <w:sz w:val="24"/>
                <w:szCs w:val="24"/>
              </w:rPr>
              <w:t xml:space="preserve"> звернень </w:t>
            </w:r>
            <w:r>
              <w:rPr>
                <w:rFonts w:ascii="Times New Roman" w:hAnsi="Times New Roman" w:cs="Times New Roman"/>
                <w:b/>
                <w:sz w:val="24"/>
                <w:szCs w:val="24"/>
              </w:rPr>
              <w:t>та в</w:t>
            </w:r>
            <w:r w:rsidR="00E00D48" w:rsidRPr="00E00D48">
              <w:rPr>
                <w:rFonts w:ascii="Times New Roman" w:hAnsi="Times New Roman" w:cs="Times New Roman"/>
                <w:b/>
                <w:sz w:val="24"/>
                <w:szCs w:val="24"/>
              </w:rPr>
              <w:t xml:space="preserve">ідсоток від загальної кількості </w:t>
            </w:r>
          </w:p>
        </w:tc>
      </w:tr>
      <w:tr w:rsidR="00AB7A3C" w:rsidTr="00AB7A3C">
        <w:tc>
          <w:tcPr>
            <w:tcW w:w="4927" w:type="dxa"/>
          </w:tcPr>
          <w:p w:rsidR="00AB7A3C" w:rsidRDefault="00AB7A3C" w:rsidP="002B728F">
            <w:pPr>
              <w:jc w:val="both"/>
              <w:rPr>
                <w:rFonts w:ascii="Times New Roman" w:hAnsi="Times New Roman" w:cs="Times New Roman"/>
                <w:sz w:val="24"/>
                <w:szCs w:val="24"/>
              </w:rPr>
            </w:pPr>
            <w:r>
              <w:rPr>
                <w:rFonts w:ascii="Times New Roman" w:hAnsi="Times New Roman" w:cs="Times New Roman"/>
                <w:sz w:val="24"/>
                <w:szCs w:val="24"/>
              </w:rPr>
              <w:t>Управління праці та соціального захисту населення</w:t>
            </w:r>
          </w:p>
        </w:tc>
        <w:tc>
          <w:tcPr>
            <w:tcW w:w="1380" w:type="dxa"/>
            <w:tcBorders>
              <w:right w:val="single" w:sz="4" w:space="0" w:color="auto"/>
            </w:tcBorders>
          </w:tcPr>
          <w:p w:rsidR="00AB7A3C" w:rsidRDefault="00F05DAF" w:rsidP="00AB7A3C">
            <w:pPr>
              <w:jc w:val="both"/>
              <w:rPr>
                <w:rFonts w:ascii="Times New Roman" w:hAnsi="Times New Roman" w:cs="Times New Roman"/>
                <w:sz w:val="24"/>
                <w:szCs w:val="24"/>
              </w:rPr>
            </w:pPr>
            <w:r>
              <w:rPr>
                <w:rFonts w:ascii="Times New Roman" w:hAnsi="Times New Roman" w:cs="Times New Roman"/>
                <w:sz w:val="24"/>
                <w:szCs w:val="24"/>
              </w:rPr>
              <w:t>4512</w:t>
            </w:r>
          </w:p>
        </w:tc>
        <w:tc>
          <w:tcPr>
            <w:tcW w:w="1598" w:type="dxa"/>
            <w:gridSpan w:val="2"/>
            <w:tcBorders>
              <w:left w:val="single" w:sz="4" w:space="0" w:color="auto"/>
            </w:tcBorders>
          </w:tcPr>
          <w:p w:rsidR="00AB7A3C" w:rsidRDefault="00AB7A3C" w:rsidP="00AB7A3C">
            <w:pPr>
              <w:jc w:val="both"/>
              <w:rPr>
                <w:rFonts w:ascii="Times New Roman" w:hAnsi="Times New Roman" w:cs="Times New Roman"/>
                <w:sz w:val="24"/>
                <w:szCs w:val="24"/>
              </w:rPr>
            </w:pPr>
            <w:r>
              <w:rPr>
                <w:rFonts w:ascii="Times New Roman" w:hAnsi="Times New Roman" w:cs="Times New Roman"/>
                <w:sz w:val="24"/>
                <w:szCs w:val="24"/>
              </w:rPr>
              <w:t>70</w:t>
            </w:r>
            <w:r w:rsidR="00F05DAF">
              <w:rPr>
                <w:rFonts w:ascii="Times New Roman" w:hAnsi="Times New Roman" w:cs="Times New Roman"/>
                <w:sz w:val="24"/>
                <w:szCs w:val="24"/>
              </w:rPr>
              <w:t>,2</w:t>
            </w:r>
            <w:r>
              <w:rPr>
                <w:rFonts w:ascii="Times New Roman" w:hAnsi="Times New Roman" w:cs="Times New Roman"/>
                <w:sz w:val="24"/>
                <w:szCs w:val="24"/>
              </w:rPr>
              <w:t>%</w:t>
            </w:r>
          </w:p>
        </w:tc>
      </w:tr>
      <w:tr w:rsidR="00AB7A3C" w:rsidTr="00AB7A3C">
        <w:tc>
          <w:tcPr>
            <w:tcW w:w="4927" w:type="dxa"/>
          </w:tcPr>
          <w:p w:rsidR="00AB7A3C" w:rsidRDefault="00AB7A3C" w:rsidP="002B728F">
            <w:pPr>
              <w:jc w:val="both"/>
              <w:rPr>
                <w:rFonts w:ascii="Times New Roman" w:hAnsi="Times New Roman" w:cs="Times New Roman"/>
                <w:sz w:val="24"/>
                <w:szCs w:val="24"/>
              </w:rPr>
            </w:pPr>
            <w:r>
              <w:rPr>
                <w:rFonts w:ascii="Times New Roman" w:hAnsi="Times New Roman" w:cs="Times New Roman"/>
                <w:sz w:val="24"/>
                <w:szCs w:val="24"/>
              </w:rPr>
              <w:t>Управління житлово-комунального господарства</w:t>
            </w:r>
          </w:p>
        </w:tc>
        <w:tc>
          <w:tcPr>
            <w:tcW w:w="1380" w:type="dxa"/>
            <w:tcBorders>
              <w:right w:val="single" w:sz="4" w:space="0" w:color="auto"/>
            </w:tcBorders>
          </w:tcPr>
          <w:p w:rsidR="00AB7A3C" w:rsidRDefault="00AB7A3C" w:rsidP="002B728F">
            <w:pPr>
              <w:jc w:val="both"/>
              <w:rPr>
                <w:rFonts w:ascii="Times New Roman" w:hAnsi="Times New Roman" w:cs="Times New Roman"/>
                <w:sz w:val="24"/>
                <w:szCs w:val="24"/>
              </w:rPr>
            </w:pPr>
            <w:r>
              <w:rPr>
                <w:rFonts w:ascii="Times New Roman" w:hAnsi="Times New Roman" w:cs="Times New Roman"/>
                <w:sz w:val="24"/>
                <w:szCs w:val="24"/>
              </w:rPr>
              <w:t>836</w:t>
            </w:r>
          </w:p>
        </w:tc>
        <w:tc>
          <w:tcPr>
            <w:tcW w:w="1598" w:type="dxa"/>
            <w:gridSpan w:val="2"/>
            <w:tcBorders>
              <w:left w:val="single" w:sz="4" w:space="0" w:color="auto"/>
            </w:tcBorders>
          </w:tcPr>
          <w:p w:rsidR="00AB7A3C" w:rsidRDefault="00AB7A3C" w:rsidP="00AB7A3C">
            <w:pPr>
              <w:jc w:val="both"/>
              <w:rPr>
                <w:rFonts w:ascii="Times New Roman" w:hAnsi="Times New Roman" w:cs="Times New Roman"/>
                <w:sz w:val="24"/>
                <w:szCs w:val="24"/>
              </w:rPr>
            </w:pPr>
            <w:r>
              <w:rPr>
                <w:rFonts w:ascii="Times New Roman" w:hAnsi="Times New Roman" w:cs="Times New Roman"/>
                <w:sz w:val="24"/>
                <w:szCs w:val="24"/>
              </w:rPr>
              <w:t>13%</w:t>
            </w:r>
          </w:p>
        </w:tc>
      </w:tr>
      <w:tr w:rsidR="00AB7A3C" w:rsidTr="00AB7A3C">
        <w:tc>
          <w:tcPr>
            <w:tcW w:w="4927" w:type="dxa"/>
          </w:tcPr>
          <w:p w:rsidR="00AB7A3C" w:rsidRDefault="00AB7A3C" w:rsidP="002B728F">
            <w:pPr>
              <w:jc w:val="both"/>
              <w:rPr>
                <w:rFonts w:ascii="Times New Roman" w:hAnsi="Times New Roman" w:cs="Times New Roman"/>
                <w:sz w:val="24"/>
                <w:szCs w:val="24"/>
              </w:rPr>
            </w:pPr>
            <w:r>
              <w:rPr>
                <w:rFonts w:ascii="Times New Roman" w:hAnsi="Times New Roman" w:cs="Times New Roman"/>
                <w:sz w:val="24"/>
                <w:szCs w:val="24"/>
              </w:rPr>
              <w:lastRenderedPageBreak/>
              <w:t>Організаційний відділ</w:t>
            </w:r>
          </w:p>
        </w:tc>
        <w:tc>
          <w:tcPr>
            <w:tcW w:w="1380" w:type="dxa"/>
            <w:tcBorders>
              <w:right w:val="single" w:sz="4" w:space="0" w:color="auto"/>
            </w:tcBorders>
          </w:tcPr>
          <w:p w:rsidR="00AB7A3C" w:rsidRDefault="00AB7A3C" w:rsidP="002B728F">
            <w:pPr>
              <w:jc w:val="both"/>
              <w:rPr>
                <w:rFonts w:ascii="Times New Roman" w:hAnsi="Times New Roman" w:cs="Times New Roman"/>
                <w:sz w:val="24"/>
                <w:szCs w:val="24"/>
              </w:rPr>
            </w:pPr>
            <w:r>
              <w:rPr>
                <w:rFonts w:ascii="Times New Roman" w:hAnsi="Times New Roman" w:cs="Times New Roman"/>
                <w:sz w:val="24"/>
                <w:szCs w:val="24"/>
              </w:rPr>
              <w:t>36</w:t>
            </w:r>
          </w:p>
        </w:tc>
        <w:tc>
          <w:tcPr>
            <w:tcW w:w="1598" w:type="dxa"/>
            <w:gridSpan w:val="2"/>
            <w:tcBorders>
              <w:left w:val="single" w:sz="4" w:space="0" w:color="auto"/>
            </w:tcBorders>
          </w:tcPr>
          <w:p w:rsidR="00AB7A3C" w:rsidRDefault="00F05DAF" w:rsidP="00AB7A3C">
            <w:pPr>
              <w:spacing w:line="360" w:lineRule="auto"/>
              <w:jc w:val="both"/>
              <w:rPr>
                <w:rFonts w:ascii="Times New Roman" w:hAnsi="Times New Roman" w:cs="Times New Roman"/>
                <w:sz w:val="24"/>
                <w:szCs w:val="24"/>
              </w:rPr>
            </w:pPr>
            <w:r>
              <w:rPr>
                <w:rFonts w:ascii="Times New Roman" w:hAnsi="Times New Roman" w:cs="Times New Roman"/>
                <w:sz w:val="24"/>
                <w:szCs w:val="24"/>
              </w:rPr>
              <w:t>0,6</w:t>
            </w:r>
            <w:r w:rsidR="00AB7A3C">
              <w:rPr>
                <w:rFonts w:ascii="Times New Roman" w:hAnsi="Times New Roman" w:cs="Times New Roman"/>
                <w:sz w:val="24"/>
                <w:szCs w:val="24"/>
              </w:rPr>
              <w:t>%</w:t>
            </w:r>
          </w:p>
        </w:tc>
      </w:tr>
      <w:tr w:rsidR="00AB7A3C" w:rsidTr="00AB7A3C">
        <w:tc>
          <w:tcPr>
            <w:tcW w:w="4927" w:type="dxa"/>
          </w:tcPr>
          <w:p w:rsidR="00AB7A3C" w:rsidRDefault="00AB7A3C" w:rsidP="002B728F">
            <w:pPr>
              <w:jc w:val="both"/>
              <w:rPr>
                <w:rFonts w:ascii="Times New Roman" w:hAnsi="Times New Roman" w:cs="Times New Roman"/>
                <w:sz w:val="24"/>
                <w:szCs w:val="24"/>
              </w:rPr>
            </w:pPr>
            <w:r>
              <w:rPr>
                <w:rFonts w:ascii="Times New Roman" w:hAnsi="Times New Roman" w:cs="Times New Roman"/>
                <w:sz w:val="24"/>
                <w:szCs w:val="24"/>
              </w:rPr>
              <w:t>Загальний відділ</w:t>
            </w:r>
          </w:p>
        </w:tc>
        <w:tc>
          <w:tcPr>
            <w:tcW w:w="1380" w:type="dxa"/>
            <w:tcBorders>
              <w:right w:val="single" w:sz="4" w:space="0" w:color="auto"/>
            </w:tcBorders>
          </w:tcPr>
          <w:p w:rsidR="00AB7A3C" w:rsidRDefault="00AB7A3C" w:rsidP="002B728F">
            <w:pPr>
              <w:jc w:val="both"/>
              <w:rPr>
                <w:rFonts w:ascii="Times New Roman" w:hAnsi="Times New Roman" w:cs="Times New Roman"/>
                <w:sz w:val="24"/>
                <w:szCs w:val="24"/>
              </w:rPr>
            </w:pPr>
            <w:r>
              <w:rPr>
                <w:rFonts w:ascii="Times New Roman" w:hAnsi="Times New Roman" w:cs="Times New Roman"/>
                <w:sz w:val="24"/>
                <w:szCs w:val="24"/>
              </w:rPr>
              <w:t>14</w:t>
            </w:r>
          </w:p>
        </w:tc>
        <w:tc>
          <w:tcPr>
            <w:tcW w:w="1598" w:type="dxa"/>
            <w:gridSpan w:val="2"/>
            <w:tcBorders>
              <w:left w:val="single" w:sz="4" w:space="0" w:color="auto"/>
            </w:tcBorders>
          </w:tcPr>
          <w:p w:rsidR="00AB7A3C" w:rsidRDefault="00F05DAF" w:rsidP="00AB7A3C">
            <w:pPr>
              <w:jc w:val="both"/>
              <w:rPr>
                <w:rFonts w:ascii="Times New Roman" w:hAnsi="Times New Roman" w:cs="Times New Roman"/>
                <w:sz w:val="24"/>
                <w:szCs w:val="24"/>
              </w:rPr>
            </w:pPr>
            <w:r>
              <w:rPr>
                <w:rFonts w:ascii="Times New Roman" w:hAnsi="Times New Roman" w:cs="Times New Roman"/>
                <w:sz w:val="24"/>
                <w:szCs w:val="24"/>
              </w:rPr>
              <w:t>0,2</w:t>
            </w:r>
            <w:r w:rsidR="00AB7A3C">
              <w:rPr>
                <w:rFonts w:ascii="Times New Roman" w:hAnsi="Times New Roman" w:cs="Times New Roman"/>
                <w:sz w:val="24"/>
                <w:szCs w:val="24"/>
              </w:rPr>
              <w:t>%</w:t>
            </w:r>
          </w:p>
        </w:tc>
      </w:tr>
      <w:tr w:rsidR="00AB7A3C" w:rsidTr="00AB7A3C">
        <w:tc>
          <w:tcPr>
            <w:tcW w:w="4927" w:type="dxa"/>
          </w:tcPr>
          <w:p w:rsidR="00AB7A3C" w:rsidRDefault="00AB7A3C" w:rsidP="002B728F">
            <w:pPr>
              <w:jc w:val="both"/>
              <w:rPr>
                <w:rFonts w:ascii="Times New Roman" w:hAnsi="Times New Roman" w:cs="Times New Roman"/>
                <w:sz w:val="24"/>
                <w:szCs w:val="24"/>
              </w:rPr>
            </w:pPr>
            <w:r>
              <w:rPr>
                <w:rFonts w:ascii="Times New Roman" w:hAnsi="Times New Roman" w:cs="Times New Roman"/>
                <w:sz w:val="24"/>
                <w:szCs w:val="24"/>
              </w:rPr>
              <w:t>Архівний відділ</w:t>
            </w:r>
          </w:p>
        </w:tc>
        <w:tc>
          <w:tcPr>
            <w:tcW w:w="1380" w:type="dxa"/>
            <w:tcBorders>
              <w:right w:val="single" w:sz="4" w:space="0" w:color="auto"/>
            </w:tcBorders>
          </w:tcPr>
          <w:p w:rsidR="00AB7A3C" w:rsidRDefault="00AB7A3C" w:rsidP="002B728F">
            <w:pPr>
              <w:jc w:val="both"/>
              <w:rPr>
                <w:rFonts w:ascii="Times New Roman" w:hAnsi="Times New Roman" w:cs="Times New Roman"/>
                <w:sz w:val="24"/>
                <w:szCs w:val="24"/>
              </w:rPr>
            </w:pPr>
            <w:r>
              <w:rPr>
                <w:rFonts w:ascii="Times New Roman" w:hAnsi="Times New Roman" w:cs="Times New Roman"/>
                <w:sz w:val="24"/>
                <w:szCs w:val="24"/>
              </w:rPr>
              <w:t>52</w:t>
            </w:r>
          </w:p>
        </w:tc>
        <w:tc>
          <w:tcPr>
            <w:tcW w:w="1598" w:type="dxa"/>
            <w:gridSpan w:val="2"/>
            <w:tcBorders>
              <w:left w:val="single" w:sz="4" w:space="0" w:color="auto"/>
            </w:tcBorders>
          </w:tcPr>
          <w:p w:rsidR="00AB7A3C" w:rsidRDefault="00F05DAF" w:rsidP="004B364B">
            <w:pPr>
              <w:spacing w:line="360" w:lineRule="auto"/>
              <w:jc w:val="both"/>
              <w:rPr>
                <w:rFonts w:ascii="Times New Roman" w:hAnsi="Times New Roman" w:cs="Times New Roman"/>
                <w:sz w:val="24"/>
                <w:szCs w:val="24"/>
              </w:rPr>
            </w:pPr>
            <w:r>
              <w:rPr>
                <w:rFonts w:ascii="Times New Roman" w:hAnsi="Times New Roman" w:cs="Times New Roman"/>
                <w:sz w:val="24"/>
                <w:szCs w:val="24"/>
              </w:rPr>
              <w:t>0,8</w:t>
            </w:r>
            <w:r w:rsidR="00AB7A3C">
              <w:rPr>
                <w:rFonts w:ascii="Times New Roman" w:hAnsi="Times New Roman" w:cs="Times New Roman"/>
                <w:sz w:val="24"/>
                <w:szCs w:val="24"/>
              </w:rPr>
              <w:t>%</w:t>
            </w:r>
          </w:p>
        </w:tc>
      </w:tr>
      <w:tr w:rsidR="00AB7A3C" w:rsidTr="00AB7A3C">
        <w:tc>
          <w:tcPr>
            <w:tcW w:w="4927" w:type="dxa"/>
          </w:tcPr>
          <w:p w:rsidR="00AB7A3C" w:rsidRDefault="00AB7A3C" w:rsidP="002B728F">
            <w:pPr>
              <w:jc w:val="both"/>
              <w:rPr>
                <w:rFonts w:ascii="Times New Roman" w:hAnsi="Times New Roman" w:cs="Times New Roman"/>
                <w:sz w:val="24"/>
                <w:szCs w:val="24"/>
              </w:rPr>
            </w:pPr>
            <w:r>
              <w:rPr>
                <w:rFonts w:ascii="Times New Roman" w:hAnsi="Times New Roman" w:cs="Times New Roman"/>
                <w:sz w:val="24"/>
                <w:szCs w:val="24"/>
              </w:rPr>
              <w:t>Відділ зі звернень громадян</w:t>
            </w:r>
          </w:p>
        </w:tc>
        <w:tc>
          <w:tcPr>
            <w:tcW w:w="1380" w:type="dxa"/>
            <w:tcBorders>
              <w:right w:val="single" w:sz="4" w:space="0" w:color="auto"/>
            </w:tcBorders>
          </w:tcPr>
          <w:p w:rsidR="00AB7A3C" w:rsidRDefault="00AB7A3C" w:rsidP="002B728F">
            <w:pPr>
              <w:jc w:val="both"/>
              <w:rPr>
                <w:rFonts w:ascii="Times New Roman" w:hAnsi="Times New Roman" w:cs="Times New Roman"/>
                <w:sz w:val="24"/>
                <w:szCs w:val="24"/>
              </w:rPr>
            </w:pPr>
            <w:r>
              <w:rPr>
                <w:rFonts w:ascii="Times New Roman" w:hAnsi="Times New Roman" w:cs="Times New Roman"/>
                <w:sz w:val="24"/>
                <w:szCs w:val="24"/>
              </w:rPr>
              <w:t>15</w:t>
            </w:r>
          </w:p>
        </w:tc>
        <w:tc>
          <w:tcPr>
            <w:tcW w:w="1598" w:type="dxa"/>
            <w:gridSpan w:val="2"/>
            <w:tcBorders>
              <w:left w:val="single" w:sz="4" w:space="0" w:color="auto"/>
            </w:tcBorders>
          </w:tcPr>
          <w:p w:rsidR="00AB7A3C" w:rsidRDefault="00F05DAF" w:rsidP="004B364B">
            <w:pPr>
              <w:jc w:val="both"/>
              <w:rPr>
                <w:rFonts w:ascii="Times New Roman" w:hAnsi="Times New Roman" w:cs="Times New Roman"/>
                <w:sz w:val="24"/>
                <w:szCs w:val="24"/>
              </w:rPr>
            </w:pPr>
            <w:r>
              <w:rPr>
                <w:rFonts w:ascii="Times New Roman" w:hAnsi="Times New Roman" w:cs="Times New Roman"/>
                <w:sz w:val="24"/>
                <w:szCs w:val="24"/>
              </w:rPr>
              <w:t>0,2</w:t>
            </w:r>
            <w:r w:rsidR="00AB7A3C">
              <w:rPr>
                <w:rFonts w:ascii="Times New Roman" w:hAnsi="Times New Roman" w:cs="Times New Roman"/>
                <w:sz w:val="24"/>
                <w:szCs w:val="24"/>
              </w:rPr>
              <w:t>%</w:t>
            </w:r>
          </w:p>
        </w:tc>
      </w:tr>
      <w:tr w:rsidR="00AB7A3C" w:rsidTr="00AB7A3C">
        <w:tc>
          <w:tcPr>
            <w:tcW w:w="4927" w:type="dxa"/>
          </w:tcPr>
          <w:p w:rsidR="00AB7A3C" w:rsidRDefault="00AB7A3C" w:rsidP="002B728F">
            <w:pPr>
              <w:jc w:val="both"/>
              <w:rPr>
                <w:rFonts w:ascii="Times New Roman" w:hAnsi="Times New Roman" w:cs="Times New Roman"/>
                <w:sz w:val="24"/>
                <w:szCs w:val="24"/>
              </w:rPr>
            </w:pPr>
            <w:r>
              <w:rPr>
                <w:rFonts w:ascii="Times New Roman" w:hAnsi="Times New Roman" w:cs="Times New Roman"/>
                <w:sz w:val="24"/>
                <w:szCs w:val="24"/>
              </w:rPr>
              <w:t>Відділ з юридичних та правових питань</w:t>
            </w:r>
          </w:p>
        </w:tc>
        <w:tc>
          <w:tcPr>
            <w:tcW w:w="1380" w:type="dxa"/>
            <w:tcBorders>
              <w:right w:val="single" w:sz="4" w:space="0" w:color="auto"/>
            </w:tcBorders>
          </w:tcPr>
          <w:p w:rsidR="00AB7A3C" w:rsidRDefault="00AB7A3C" w:rsidP="002B728F">
            <w:pPr>
              <w:jc w:val="both"/>
              <w:rPr>
                <w:rFonts w:ascii="Times New Roman" w:hAnsi="Times New Roman" w:cs="Times New Roman"/>
                <w:sz w:val="24"/>
                <w:szCs w:val="24"/>
              </w:rPr>
            </w:pPr>
            <w:r>
              <w:rPr>
                <w:rFonts w:ascii="Times New Roman" w:hAnsi="Times New Roman" w:cs="Times New Roman"/>
                <w:sz w:val="24"/>
                <w:szCs w:val="24"/>
              </w:rPr>
              <w:t>49</w:t>
            </w:r>
          </w:p>
        </w:tc>
        <w:tc>
          <w:tcPr>
            <w:tcW w:w="1598" w:type="dxa"/>
            <w:gridSpan w:val="2"/>
            <w:tcBorders>
              <w:left w:val="single" w:sz="4" w:space="0" w:color="auto"/>
            </w:tcBorders>
          </w:tcPr>
          <w:p w:rsidR="00AB7A3C" w:rsidRDefault="00F05DAF" w:rsidP="004B364B">
            <w:pPr>
              <w:spacing w:line="360" w:lineRule="auto"/>
              <w:jc w:val="both"/>
              <w:rPr>
                <w:rFonts w:ascii="Times New Roman" w:hAnsi="Times New Roman" w:cs="Times New Roman"/>
                <w:sz w:val="24"/>
                <w:szCs w:val="24"/>
              </w:rPr>
            </w:pPr>
            <w:r>
              <w:rPr>
                <w:rFonts w:ascii="Times New Roman" w:hAnsi="Times New Roman" w:cs="Times New Roman"/>
                <w:sz w:val="24"/>
                <w:szCs w:val="24"/>
              </w:rPr>
              <w:t>0,8</w:t>
            </w:r>
            <w:r w:rsidR="00AB7A3C">
              <w:rPr>
                <w:rFonts w:ascii="Times New Roman" w:hAnsi="Times New Roman" w:cs="Times New Roman"/>
                <w:sz w:val="24"/>
                <w:szCs w:val="24"/>
              </w:rPr>
              <w:t>%</w:t>
            </w:r>
          </w:p>
        </w:tc>
      </w:tr>
      <w:tr w:rsidR="00F05DAF" w:rsidTr="00F05DAF">
        <w:tc>
          <w:tcPr>
            <w:tcW w:w="4927" w:type="dxa"/>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Департамент економічного розвитку</w:t>
            </w:r>
          </w:p>
        </w:tc>
        <w:tc>
          <w:tcPr>
            <w:tcW w:w="1455" w:type="dxa"/>
            <w:gridSpan w:val="2"/>
            <w:tcBorders>
              <w:right w:val="single" w:sz="4" w:space="0" w:color="auto"/>
            </w:tcBorders>
          </w:tcPr>
          <w:p w:rsidR="00F05DAF" w:rsidRDefault="00F05DAF" w:rsidP="004B364B">
            <w:pPr>
              <w:jc w:val="both"/>
              <w:rPr>
                <w:rFonts w:ascii="Times New Roman" w:hAnsi="Times New Roman" w:cs="Times New Roman"/>
                <w:sz w:val="24"/>
                <w:szCs w:val="24"/>
              </w:rPr>
            </w:pPr>
            <w:r>
              <w:rPr>
                <w:rFonts w:ascii="Times New Roman" w:hAnsi="Times New Roman" w:cs="Times New Roman"/>
                <w:sz w:val="24"/>
                <w:szCs w:val="24"/>
              </w:rPr>
              <w:t>66</w:t>
            </w:r>
          </w:p>
        </w:tc>
        <w:tc>
          <w:tcPr>
            <w:tcW w:w="1523" w:type="dxa"/>
            <w:tcBorders>
              <w:left w:val="single" w:sz="4" w:space="0" w:color="auto"/>
            </w:tcBorders>
          </w:tcPr>
          <w:p w:rsidR="00F05DAF" w:rsidRDefault="00F05DAF" w:rsidP="004B364B">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r>
      <w:tr w:rsidR="00F05DAF" w:rsidTr="00F05DAF">
        <w:tc>
          <w:tcPr>
            <w:tcW w:w="4927" w:type="dxa"/>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Відділ торгівлі та з захисту прав споживачів</w:t>
            </w:r>
          </w:p>
        </w:tc>
        <w:tc>
          <w:tcPr>
            <w:tcW w:w="1455" w:type="dxa"/>
            <w:gridSpan w:val="2"/>
            <w:tcBorders>
              <w:right w:val="single" w:sz="4" w:space="0" w:color="auto"/>
            </w:tcBorders>
          </w:tcPr>
          <w:p w:rsidR="00F05DAF" w:rsidRDefault="00F05DAF" w:rsidP="00AB7A3C">
            <w:pPr>
              <w:jc w:val="both"/>
              <w:rPr>
                <w:rFonts w:ascii="Times New Roman" w:hAnsi="Times New Roman" w:cs="Times New Roman"/>
                <w:sz w:val="24"/>
                <w:szCs w:val="24"/>
              </w:rPr>
            </w:pPr>
            <w:r>
              <w:rPr>
                <w:rFonts w:ascii="Times New Roman" w:hAnsi="Times New Roman" w:cs="Times New Roman"/>
                <w:sz w:val="24"/>
                <w:szCs w:val="24"/>
              </w:rPr>
              <w:t>176</w:t>
            </w:r>
          </w:p>
        </w:tc>
        <w:tc>
          <w:tcPr>
            <w:tcW w:w="1523" w:type="dxa"/>
            <w:tcBorders>
              <w:left w:val="single" w:sz="4" w:space="0" w:color="auto"/>
            </w:tcBorders>
          </w:tcPr>
          <w:p w:rsidR="00F05DAF" w:rsidRDefault="00F05DAF" w:rsidP="004B364B">
            <w:pPr>
              <w:jc w:val="both"/>
              <w:rPr>
                <w:rFonts w:ascii="Times New Roman" w:hAnsi="Times New Roman" w:cs="Times New Roman"/>
                <w:sz w:val="24"/>
                <w:szCs w:val="24"/>
              </w:rPr>
            </w:pPr>
            <w:r>
              <w:rPr>
                <w:rFonts w:ascii="Times New Roman" w:hAnsi="Times New Roman" w:cs="Times New Roman"/>
                <w:sz w:val="24"/>
                <w:szCs w:val="24"/>
              </w:rPr>
              <w:t>2,7%</w:t>
            </w:r>
          </w:p>
        </w:tc>
      </w:tr>
      <w:tr w:rsidR="00F05DAF" w:rsidTr="00AB7A3C">
        <w:tc>
          <w:tcPr>
            <w:tcW w:w="4927" w:type="dxa"/>
          </w:tcPr>
          <w:p w:rsidR="00F05DAF" w:rsidRDefault="00F05DAF" w:rsidP="00AB7A3C">
            <w:pPr>
              <w:jc w:val="both"/>
              <w:rPr>
                <w:rFonts w:ascii="Times New Roman" w:hAnsi="Times New Roman" w:cs="Times New Roman"/>
                <w:sz w:val="24"/>
                <w:szCs w:val="24"/>
              </w:rPr>
            </w:pPr>
            <w:r>
              <w:rPr>
                <w:rFonts w:ascii="Times New Roman" w:hAnsi="Times New Roman" w:cs="Times New Roman"/>
                <w:sz w:val="24"/>
                <w:szCs w:val="24"/>
              </w:rPr>
              <w:t xml:space="preserve">Відділ земельних відносин </w:t>
            </w:r>
          </w:p>
        </w:tc>
        <w:tc>
          <w:tcPr>
            <w:tcW w:w="1455" w:type="dxa"/>
            <w:gridSpan w:val="2"/>
            <w:tcBorders>
              <w:right w:val="single" w:sz="4" w:space="0" w:color="auto"/>
            </w:tcBorders>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65</w:t>
            </w:r>
          </w:p>
        </w:tc>
        <w:tc>
          <w:tcPr>
            <w:tcW w:w="1523" w:type="dxa"/>
            <w:tcBorders>
              <w:left w:val="single" w:sz="4" w:space="0" w:color="auto"/>
            </w:tcBorders>
          </w:tcPr>
          <w:p w:rsidR="00F05DAF" w:rsidRDefault="00F05DAF" w:rsidP="004B364B">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r>
      <w:tr w:rsidR="00F05DAF" w:rsidTr="00AB7A3C">
        <w:tc>
          <w:tcPr>
            <w:tcW w:w="4927" w:type="dxa"/>
          </w:tcPr>
          <w:p w:rsidR="00F05DAF" w:rsidRDefault="00F05DAF" w:rsidP="00AB7A3C">
            <w:pPr>
              <w:jc w:val="both"/>
              <w:rPr>
                <w:rFonts w:ascii="Times New Roman" w:hAnsi="Times New Roman" w:cs="Times New Roman"/>
                <w:sz w:val="24"/>
                <w:szCs w:val="24"/>
              </w:rPr>
            </w:pPr>
            <w:r>
              <w:rPr>
                <w:rFonts w:ascii="Times New Roman" w:hAnsi="Times New Roman" w:cs="Times New Roman"/>
                <w:sz w:val="24"/>
                <w:szCs w:val="24"/>
              </w:rPr>
              <w:t>Відділ архітектури та містобудування</w:t>
            </w:r>
          </w:p>
        </w:tc>
        <w:tc>
          <w:tcPr>
            <w:tcW w:w="1455" w:type="dxa"/>
            <w:gridSpan w:val="2"/>
            <w:tcBorders>
              <w:right w:val="single" w:sz="4" w:space="0" w:color="auto"/>
            </w:tcBorders>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52</w:t>
            </w:r>
          </w:p>
        </w:tc>
        <w:tc>
          <w:tcPr>
            <w:tcW w:w="1523" w:type="dxa"/>
            <w:tcBorders>
              <w:left w:val="single" w:sz="4" w:space="0" w:color="auto"/>
            </w:tcBorders>
          </w:tcPr>
          <w:p w:rsidR="00F05DAF" w:rsidRDefault="00F05DAF" w:rsidP="004B364B">
            <w:pPr>
              <w:jc w:val="both"/>
              <w:rPr>
                <w:rFonts w:ascii="Times New Roman" w:hAnsi="Times New Roman" w:cs="Times New Roman"/>
                <w:sz w:val="24"/>
                <w:szCs w:val="24"/>
              </w:rPr>
            </w:pPr>
            <w:r>
              <w:rPr>
                <w:rFonts w:ascii="Times New Roman" w:hAnsi="Times New Roman" w:cs="Times New Roman"/>
                <w:sz w:val="24"/>
                <w:szCs w:val="24"/>
              </w:rPr>
              <w:t>0,8%</w:t>
            </w:r>
          </w:p>
        </w:tc>
      </w:tr>
      <w:tr w:rsidR="00F05DAF" w:rsidTr="00AB7A3C">
        <w:tc>
          <w:tcPr>
            <w:tcW w:w="4927" w:type="dxa"/>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 xml:space="preserve">Відділ цивільного захисту, екологічної безпеки та охорони праці </w:t>
            </w:r>
          </w:p>
        </w:tc>
        <w:tc>
          <w:tcPr>
            <w:tcW w:w="1455" w:type="dxa"/>
            <w:gridSpan w:val="2"/>
            <w:tcBorders>
              <w:right w:val="single" w:sz="4" w:space="0" w:color="auto"/>
            </w:tcBorders>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4</w:t>
            </w:r>
          </w:p>
        </w:tc>
        <w:tc>
          <w:tcPr>
            <w:tcW w:w="1523" w:type="dxa"/>
            <w:tcBorders>
              <w:left w:val="single" w:sz="4" w:space="0" w:color="auto"/>
            </w:tcBorders>
          </w:tcPr>
          <w:p w:rsidR="00F05DAF" w:rsidRDefault="00F05DAF" w:rsidP="004B364B">
            <w:pPr>
              <w:spacing w:line="360" w:lineRule="auto"/>
              <w:jc w:val="both"/>
              <w:rPr>
                <w:rFonts w:ascii="Times New Roman" w:hAnsi="Times New Roman" w:cs="Times New Roman"/>
                <w:sz w:val="24"/>
                <w:szCs w:val="24"/>
              </w:rPr>
            </w:pPr>
            <w:r>
              <w:rPr>
                <w:rFonts w:ascii="Times New Roman" w:hAnsi="Times New Roman" w:cs="Times New Roman"/>
                <w:sz w:val="24"/>
                <w:szCs w:val="24"/>
              </w:rPr>
              <w:t>0,06%</w:t>
            </w:r>
          </w:p>
        </w:tc>
      </w:tr>
      <w:tr w:rsidR="00F05DAF" w:rsidTr="00AB7A3C">
        <w:tc>
          <w:tcPr>
            <w:tcW w:w="4927" w:type="dxa"/>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Відділ капітального будівництва</w:t>
            </w:r>
          </w:p>
        </w:tc>
        <w:tc>
          <w:tcPr>
            <w:tcW w:w="1455" w:type="dxa"/>
            <w:gridSpan w:val="2"/>
            <w:tcBorders>
              <w:right w:val="single" w:sz="4" w:space="0" w:color="auto"/>
            </w:tcBorders>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29</w:t>
            </w:r>
          </w:p>
        </w:tc>
        <w:tc>
          <w:tcPr>
            <w:tcW w:w="1523" w:type="dxa"/>
            <w:tcBorders>
              <w:left w:val="single" w:sz="4" w:space="0" w:color="auto"/>
            </w:tcBorders>
          </w:tcPr>
          <w:p w:rsidR="00F05DAF" w:rsidRDefault="00F05DAF" w:rsidP="004B364B">
            <w:pPr>
              <w:spacing w:line="360" w:lineRule="auto"/>
              <w:jc w:val="both"/>
              <w:rPr>
                <w:rFonts w:ascii="Times New Roman" w:hAnsi="Times New Roman" w:cs="Times New Roman"/>
                <w:sz w:val="24"/>
                <w:szCs w:val="24"/>
              </w:rPr>
            </w:pPr>
            <w:r>
              <w:rPr>
                <w:rFonts w:ascii="Times New Roman" w:hAnsi="Times New Roman" w:cs="Times New Roman"/>
                <w:sz w:val="24"/>
                <w:szCs w:val="24"/>
              </w:rPr>
              <w:t>0,5%</w:t>
            </w:r>
          </w:p>
        </w:tc>
      </w:tr>
      <w:tr w:rsidR="00F05DAF" w:rsidTr="00AB7A3C">
        <w:tc>
          <w:tcPr>
            <w:tcW w:w="4927" w:type="dxa"/>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Відділ освіти</w:t>
            </w:r>
          </w:p>
        </w:tc>
        <w:tc>
          <w:tcPr>
            <w:tcW w:w="1455" w:type="dxa"/>
            <w:gridSpan w:val="2"/>
            <w:tcBorders>
              <w:right w:val="single" w:sz="4" w:space="0" w:color="auto"/>
            </w:tcBorders>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18</w:t>
            </w:r>
          </w:p>
        </w:tc>
        <w:tc>
          <w:tcPr>
            <w:tcW w:w="1523" w:type="dxa"/>
            <w:tcBorders>
              <w:left w:val="single" w:sz="4" w:space="0" w:color="auto"/>
            </w:tcBorders>
          </w:tcPr>
          <w:p w:rsidR="00F05DAF" w:rsidRDefault="00F05DAF" w:rsidP="004B364B">
            <w:pPr>
              <w:jc w:val="both"/>
              <w:rPr>
                <w:rFonts w:ascii="Times New Roman" w:hAnsi="Times New Roman" w:cs="Times New Roman"/>
                <w:sz w:val="24"/>
                <w:szCs w:val="24"/>
              </w:rPr>
            </w:pPr>
            <w:r>
              <w:rPr>
                <w:rFonts w:ascii="Times New Roman" w:hAnsi="Times New Roman" w:cs="Times New Roman"/>
                <w:sz w:val="24"/>
                <w:szCs w:val="24"/>
              </w:rPr>
              <w:t>0,3%</w:t>
            </w:r>
          </w:p>
        </w:tc>
      </w:tr>
      <w:tr w:rsidR="00F05DAF" w:rsidTr="00AB7A3C">
        <w:tc>
          <w:tcPr>
            <w:tcW w:w="4927" w:type="dxa"/>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Служба у справах дітей</w:t>
            </w:r>
          </w:p>
        </w:tc>
        <w:tc>
          <w:tcPr>
            <w:tcW w:w="1455" w:type="dxa"/>
            <w:gridSpan w:val="2"/>
            <w:tcBorders>
              <w:right w:val="single" w:sz="4" w:space="0" w:color="auto"/>
            </w:tcBorders>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8</w:t>
            </w:r>
          </w:p>
        </w:tc>
        <w:tc>
          <w:tcPr>
            <w:tcW w:w="1523" w:type="dxa"/>
            <w:tcBorders>
              <w:left w:val="single" w:sz="4" w:space="0" w:color="auto"/>
            </w:tcBorders>
          </w:tcPr>
          <w:p w:rsidR="00F05DAF" w:rsidRDefault="00F05DAF" w:rsidP="004B364B">
            <w:pPr>
              <w:spacing w:line="360" w:lineRule="auto"/>
              <w:jc w:val="both"/>
              <w:rPr>
                <w:rFonts w:ascii="Times New Roman" w:hAnsi="Times New Roman" w:cs="Times New Roman"/>
                <w:sz w:val="24"/>
                <w:szCs w:val="24"/>
              </w:rPr>
            </w:pPr>
            <w:r>
              <w:rPr>
                <w:rFonts w:ascii="Times New Roman" w:hAnsi="Times New Roman" w:cs="Times New Roman"/>
                <w:sz w:val="24"/>
                <w:szCs w:val="24"/>
              </w:rPr>
              <w:t>0,1%</w:t>
            </w:r>
          </w:p>
        </w:tc>
      </w:tr>
      <w:tr w:rsidR="00F05DAF" w:rsidTr="00AB7A3C">
        <w:tc>
          <w:tcPr>
            <w:tcW w:w="4927" w:type="dxa"/>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Відділ обліку та розподілу житла</w:t>
            </w:r>
          </w:p>
        </w:tc>
        <w:tc>
          <w:tcPr>
            <w:tcW w:w="1455" w:type="dxa"/>
            <w:gridSpan w:val="2"/>
            <w:tcBorders>
              <w:right w:val="single" w:sz="4" w:space="0" w:color="auto"/>
            </w:tcBorders>
          </w:tcPr>
          <w:p w:rsidR="00F05DAF" w:rsidRDefault="00986BBD" w:rsidP="00925946">
            <w:pPr>
              <w:tabs>
                <w:tab w:val="center" w:pos="1381"/>
              </w:tabs>
              <w:jc w:val="both"/>
              <w:rPr>
                <w:rFonts w:ascii="Times New Roman" w:hAnsi="Times New Roman" w:cs="Times New Roman"/>
                <w:sz w:val="24"/>
                <w:szCs w:val="24"/>
              </w:rPr>
            </w:pPr>
            <w:r>
              <w:rPr>
                <w:rFonts w:ascii="Times New Roman" w:hAnsi="Times New Roman" w:cs="Times New Roman"/>
                <w:sz w:val="24"/>
                <w:szCs w:val="24"/>
              </w:rPr>
              <w:t>494</w:t>
            </w:r>
          </w:p>
        </w:tc>
        <w:tc>
          <w:tcPr>
            <w:tcW w:w="1523" w:type="dxa"/>
            <w:tcBorders>
              <w:left w:val="single" w:sz="4" w:space="0" w:color="auto"/>
            </w:tcBorders>
          </w:tcPr>
          <w:p w:rsidR="00F05DAF" w:rsidRDefault="00986BBD" w:rsidP="004B364B">
            <w:pPr>
              <w:jc w:val="both"/>
              <w:rPr>
                <w:rFonts w:ascii="Times New Roman" w:hAnsi="Times New Roman" w:cs="Times New Roman"/>
                <w:sz w:val="24"/>
                <w:szCs w:val="24"/>
              </w:rPr>
            </w:pPr>
            <w:r>
              <w:rPr>
                <w:rFonts w:ascii="Times New Roman" w:hAnsi="Times New Roman" w:cs="Times New Roman"/>
                <w:sz w:val="24"/>
                <w:szCs w:val="24"/>
              </w:rPr>
              <w:t>7,7</w:t>
            </w:r>
            <w:r w:rsidR="00F05DAF">
              <w:rPr>
                <w:rFonts w:ascii="Times New Roman" w:hAnsi="Times New Roman" w:cs="Times New Roman"/>
                <w:sz w:val="24"/>
                <w:szCs w:val="24"/>
              </w:rPr>
              <w:t>%</w:t>
            </w:r>
          </w:p>
        </w:tc>
      </w:tr>
      <w:tr w:rsidR="00F05DAF" w:rsidTr="00AB7A3C">
        <w:tc>
          <w:tcPr>
            <w:tcW w:w="4927" w:type="dxa"/>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Фінансове управління</w:t>
            </w:r>
          </w:p>
        </w:tc>
        <w:tc>
          <w:tcPr>
            <w:tcW w:w="1455" w:type="dxa"/>
            <w:gridSpan w:val="2"/>
            <w:tcBorders>
              <w:right w:val="single" w:sz="4" w:space="0" w:color="auto"/>
            </w:tcBorders>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12</w:t>
            </w:r>
          </w:p>
        </w:tc>
        <w:tc>
          <w:tcPr>
            <w:tcW w:w="1523" w:type="dxa"/>
            <w:tcBorders>
              <w:left w:val="single" w:sz="4" w:space="0" w:color="auto"/>
            </w:tcBorders>
          </w:tcPr>
          <w:p w:rsidR="00F05DAF" w:rsidRDefault="00F05DAF" w:rsidP="004B364B">
            <w:pPr>
              <w:spacing w:line="360" w:lineRule="auto"/>
              <w:jc w:val="both"/>
              <w:rPr>
                <w:rFonts w:ascii="Times New Roman" w:hAnsi="Times New Roman" w:cs="Times New Roman"/>
                <w:sz w:val="24"/>
                <w:szCs w:val="24"/>
              </w:rPr>
            </w:pPr>
            <w:r>
              <w:rPr>
                <w:rFonts w:ascii="Times New Roman" w:hAnsi="Times New Roman" w:cs="Times New Roman"/>
                <w:sz w:val="24"/>
                <w:szCs w:val="24"/>
              </w:rPr>
              <w:t>0,2%</w:t>
            </w:r>
          </w:p>
        </w:tc>
      </w:tr>
      <w:tr w:rsidR="00F05DAF" w:rsidTr="00AB7A3C">
        <w:tc>
          <w:tcPr>
            <w:tcW w:w="4927" w:type="dxa"/>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Відділ молоді та спорту</w:t>
            </w:r>
          </w:p>
        </w:tc>
        <w:tc>
          <w:tcPr>
            <w:tcW w:w="1455" w:type="dxa"/>
            <w:gridSpan w:val="2"/>
            <w:tcBorders>
              <w:right w:val="single" w:sz="4" w:space="0" w:color="auto"/>
            </w:tcBorders>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11</w:t>
            </w:r>
          </w:p>
        </w:tc>
        <w:tc>
          <w:tcPr>
            <w:tcW w:w="1523" w:type="dxa"/>
            <w:tcBorders>
              <w:left w:val="single" w:sz="4" w:space="0" w:color="auto"/>
            </w:tcBorders>
          </w:tcPr>
          <w:p w:rsidR="00F05DAF" w:rsidRDefault="00F05DAF" w:rsidP="004B364B">
            <w:pPr>
              <w:spacing w:line="360" w:lineRule="auto"/>
              <w:jc w:val="both"/>
              <w:rPr>
                <w:rFonts w:ascii="Times New Roman" w:hAnsi="Times New Roman" w:cs="Times New Roman"/>
                <w:sz w:val="24"/>
                <w:szCs w:val="24"/>
              </w:rPr>
            </w:pPr>
            <w:r>
              <w:rPr>
                <w:rFonts w:ascii="Times New Roman" w:hAnsi="Times New Roman" w:cs="Times New Roman"/>
                <w:sz w:val="24"/>
                <w:szCs w:val="24"/>
              </w:rPr>
              <w:t>0,2%</w:t>
            </w:r>
          </w:p>
        </w:tc>
      </w:tr>
      <w:tr w:rsidR="00F05DAF" w:rsidTr="00AB7A3C">
        <w:tc>
          <w:tcPr>
            <w:tcW w:w="4927" w:type="dxa"/>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Відділ з соціально-гуманітарних питань та ВПО</w:t>
            </w:r>
          </w:p>
        </w:tc>
        <w:tc>
          <w:tcPr>
            <w:tcW w:w="1455" w:type="dxa"/>
            <w:gridSpan w:val="2"/>
            <w:tcBorders>
              <w:right w:val="single" w:sz="4" w:space="0" w:color="auto"/>
            </w:tcBorders>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27</w:t>
            </w:r>
          </w:p>
        </w:tc>
        <w:tc>
          <w:tcPr>
            <w:tcW w:w="1523" w:type="dxa"/>
            <w:tcBorders>
              <w:left w:val="single" w:sz="4" w:space="0" w:color="auto"/>
            </w:tcBorders>
          </w:tcPr>
          <w:p w:rsidR="00F05DAF" w:rsidRDefault="00F05DAF" w:rsidP="004B364B">
            <w:pPr>
              <w:jc w:val="both"/>
              <w:rPr>
                <w:rFonts w:ascii="Times New Roman" w:hAnsi="Times New Roman" w:cs="Times New Roman"/>
                <w:sz w:val="24"/>
                <w:szCs w:val="24"/>
              </w:rPr>
            </w:pPr>
            <w:r>
              <w:rPr>
                <w:rFonts w:ascii="Times New Roman" w:hAnsi="Times New Roman" w:cs="Times New Roman"/>
                <w:sz w:val="24"/>
                <w:szCs w:val="24"/>
              </w:rPr>
              <w:t>0,4%</w:t>
            </w:r>
          </w:p>
        </w:tc>
      </w:tr>
      <w:tr w:rsidR="00F05DAF" w:rsidTr="00AB7A3C">
        <w:tc>
          <w:tcPr>
            <w:tcW w:w="4927" w:type="dxa"/>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 xml:space="preserve">Управління охорони здоров'я </w:t>
            </w:r>
          </w:p>
        </w:tc>
        <w:tc>
          <w:tcPr>
            <w:tcW w:w="1455" w:type="dxa"/>
            <w:gridSpan w:val="2"/>
            <w:tcBorders>
              <w:right w:val="single" w:sz="4" w:space="0" w:color="auto"/>
            </w:tcBorders>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66</w:t>
            </w:r>
          </w:p>
        </w:tc>
        <w:tc>
          <w:tcPr>
            <w:tcW w:w="1523" w:type="dxa"/>
            <w:tcBorders>
              <w:left w:val="single" w:sz="4" w:space="0" w:color="auto"/>
            </w:tcBorders>
          </w:tcPr>
          <w:p w:rsidR="00F05DAF" w:rsidRDefault="00F05DAF" w:rsidP="004B364B">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r>
      <w:tr w:rsidR="00F05DAF" w:rsidTr="00AB7A3C">
        <w:tc>
          <w:tcPr>
            <w:tcW w:w="4927" w:type="dxa"/>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Відділ культури</w:t>
            </w:r>
          </w:p>
        </w:tc>
        <w:tc>
          <w:tcPr>
            <w:tcW w:w="1455" w:type="dxa"/>
            <w:gridSpan w:val="2"/>
            <w:tcBorders>
              <w:right w:val="single" w:sz="4" w:space="0" w:color="auto"/>
            </w:tcBorders>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12</w:t>
            </w:r>
          </w:p>
        </w:tc>
        <w:tc>
          <w:tcPr>
            <w:tcW w:w="1523" w:type="dxa"/>
            <w:tcBorders>
              <w:left w:val="single" w:sz="4" w:space="0" w:color="auto"/>
            </w:tcBorders>
          </w:tcPr>
          <w:p w:rsidR="00F05DAF" w:rsidRDefault="00F05DAF" w:rsidP="004B364B">
            <w:pPr>
              <w:jc w:val="both"/>
              <w:rPr>
                <w:rFonts w:ascii="Times New Roman" w:hAnsi="Times New Roman" w:cs="Times New Roman"/>
                <w:sz w:val="24"/>
                <w:szCs w:val="24"/>
              </w:rPr>
            </w:pPr>
            <w:r>
              <w:rPr>
                <w:rFonts w:ascii="Times New Roman" w:hAnsi="Times New Roman" w:cs="Times New Roman"/>
                <w:sz w:val="24"/>
                <w:szCs w:val="24"/>
              </w:rPr>
              <w:t>0,2%</w:t>
            </w:r>
          </w:p>
        </w:tc>
      </w:tr>
      <w:tr w:rsidR="00F05DAF" w:rsidTr="00AB7A3C">
        <w:tc>
          <w:tcPr>
            <w:tcW w:w="4927" w:type="dxa"/>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Фонд комунального майна</w:t>
            </w:r>
          </w:p>
        </w:tc>
        <w:tc>
          <w:tcPr>
            <w:tcW w:w="1455" w:type="dxa"/>
            <w:gridSpan w:val="2"/>
            <w:tcBorders>
              <w:right w:val="single" w:sz="4" w:space="0" w:color="auto"/>
            </w:tcBorders>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20</w:t>
            </w:r>
          </w:p>
        </w:tc>
        <w:tc>
          <w:tcPr>
            <w:tcW w:w="1523" w:type="dxa"/>
            <w:tcBorders>
              <w:left w:val="single" w:sz="4" w:space="0" w:color="auto"/>
            </w:tcBorders>
          </w:tcPr>
          <w:p w:rsidR="00F05DAF" w:rsidRDefault="00F05DAF" w:rsidP="004B364B">
            <w:pPr>
              <w:spacing w:line="360" w:lineRule="auto"/>
              <w:jc w:val="both"/>
              <w:rPr>
                <w:rFonts w:ascii="Times New Roman" w:hAnsi="Times New Roman" w:cs="Times New Roman"/>
                <w:sz w:val="24"/>
                <w:szCs w:val="24"/>
              </w:rPr>
            </w:pPr>
            <w:r>
              <w:rPr>
                <w:rFonts w:ascii="Times New Roman" w:hAnsi="Times New Roman" w:cs="Times New Roman"/>
                <w:sz w:val="24"/>
                <w:szCs w:val="24"/>
              </w:rPr>
              <w:t>0,3%</w:t>
            </w:r>
          </w:p>
        </w:tc>
      </w:tr>
      <w:tr w:rsidR="00F05DAF" w:rsidTr="00AB7A3C">
        <w:tc>
          <w:tcPr>
            <w:tcW w:w="4927" w:type="dxa"/>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 xml:space="preserve">Відділ внутрішньої політики та зв’язків з громадськістю </w:t>
            </w:r>
          </w:p>
        </w:tc>
        <w:tc>
          <w:tcPr>
            <w:tcW w:w="1455" w:type="dxa"/>
            <w:gridSpan w:val="2"/>
            <w:tcBorders>
              <w:right w:val="single" w:sz="4" w:space="0" w:color="auto"/>
            </w:tcBorders>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41</w:t>
            </w:r>
          </w:p>
        </w:tc>
        <w:tc>
          <w:tcPr>
            <w:tcW w:w="1523" w:type="dxa"/>
            <w:tcBorders>
              <w:left w:val="single" w:sz="4" w:space="0" w:color="auto"/>
            </w:tcBorders>
          </w:tcPr>
          <w:p w:rsidR="00F05DAF" w:rsidRDefault="00F05DAF" w:rsidP="004B364B">
            <w:pPr>
              <w:spacing w:line="360" w:lineRule="auto"/>
              <w:jc w:val="both"/>
              <w:rPr>
                <w:rFonts w:ascii="Times New Roman" w:hAnsi="Times New Roman" w:cs="Times New Roman"/>
                <w:sz w:val="24"/>
                <w:szCs w:val="24"/>
              </w:rPr>
            </w:pPr>
            <w:r>
              <w:rPr>
                <w:rFonts w:ascii="Times New Roman" w:hAnsi="Times New Roman" w:cs="Times New Roman"/>
                <w:sz w:val="24"/>
                <w:szCs w:val="24"/>
              </w:rPr>
              <w:t>0,6%</w:t>
            </w:r>
          </w:p>
        </w:tc>
      </w:tr>
      <w:tr w:rsidR="00F05DAF" w:rsidTr="00AB7A3C">
        <w:tc>
          <w:tcPr>
            <w:tcW w:w="4927" w:type="dxa"/>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ЦНАП</w:t>
            </w:r>
          </w:p>
        </w:tc>
        <w:tc>
          <w:tcPr>
            <w:tcW w:w="1455" w:type="dxa"/>
            <w:gridSpan w:val="2"/>
            <w:tcBorders>
              <w:right w:val="single" w:sz="4" w:space="0" w:color="auto"/>
            </w:tcBorders>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25</w:t>
            </w:r>
          </w:p>
        </w:tc>
        <w:tc>
          <w:tcPr>
            <w:tcW w:w="1523" w:type="dxa"/>
            <w:tcBorders>
              <w:left w:val="single" w:sz="4" w:space="0" w:color="auto"/>
            </w:tcBorders>
          </w:tcPr>
          <w:p w:rsidR="00F05DAF" w:rsidRDefault="00F05DAF" w:rsidP="004B364B">
            <w:pPr>
              <w:jc w:val="both"/>
              <w:rPr>
                <w:rFonts w:ascii="Times New Roman" w:hAnsi="Times New Roman" w:cs="Times New Roman"/>
                <w:sz w:val="24"/>
                <w:szCs w:val="24"/>
              </w:rPr>
            </w:pPr>
            <w:r>
              <w:rPr>
                <w:rFonts w:ascii="Times New Roman" w:hAnsi="Times New Roman" w:cs="Times New Roman"/>
                <w:sz w:val="24"/>
                <w:szCs w:val="24"/>
              </w:rPr>
              <w:t>0,4%</w:t>
            </w:r>
          </w:p>
        </w:tc>
      </w:tr>
      <w:tr w:rsidR="00F05DAF" w:rsidTr="00AB7A3C">
        <w:tc>
          <w:tcPr>
            <w:tcW w:w="4927" w:type="dxa"/>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Відділ контролю за благоустроєм та санітарним станом міста</w:t>
            </w:r>
          </w:p>
        </w:tc>
        <w:tc>
          <w:tcPr>
            <w:tcW w:w="1455" w:type="dxa"/>
            <w:gridSpan w:val="2"/>
            <w:tcBorders>
              <w:right w:val="single" w:sz="4" w:space="0" w:color="auto"/>
            </w:tcBorders>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33</w:t>
            </w:r>
          </w:p>
        </w:tc>
        <w:tc>
          <w:tcPr>
            <w:tcW w:w="1523" w:type="dxa"/>
            <w:tcBorders>
              <w:left w:val="single" w:sz="4" w:space="0" w:color="auto"/>
            </w:tcBorders>
          </w:tcPr>
          <w:p w:rsidR="00F05DAF" w:rsidRDefault="00F05DAF" w:rsidP="004B364B">
            <w:pPr>
              <w:spacing w:line="360" w:lineRule="auto"/>
              <w:jc w:val="both"/>
              <w:rPr>
                <w:rFonts w:ascii="Times New Roman" w:hAnsi="Times New Roman" w:cs="Times New Roman"/>
                <w:sz w:val="24"/>
                <w:szCs w:val="24"/>
              </w:rPr>
            </w:pPr>
            <w:r>
              <w:rPr>
                <w:rFonts w:ascii="Times New Roman" w:hAnsi="Times New Roman" w:cs="Times New Roman"/>
                <w:sz w:val="24"/>
                <w:szCs w:val="24"/>
              </w:rPr>
              <w:t>0,5%</w:t>
            </w:r>
          </w:p>
        </w:tc>
      </w:tr>
      <w:tr w:rsidR="00F05DAF" w:rsidTr="00AB7A3C">
        <w:tc>
          <w:tcPr>
            <w:tcW w:w="4927" w:type="dxa"/>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Відділ державного архітектурно-будівельного контролю</w:t>
            </w:r>
          </w:p>
        </w:tc>
        <w:tc>
          <w:tcPr>
            <w:tcW w:w="1455" w:type="dxa"/>
            <w:gridSpan w:val="2"/>
            <w:tcBorders>
              <w:right w:val="single" w:sz="4" w:space="0" w:color="auto"/>
            </w:tcBorders>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11</w:t>
            </w:r>
          </w:p>
        </w:tc>
        <w:tc>
          <w:tcPr>
            <w:tcW w:w="1523" w:type="dxa"/>
            <w:tcBorders>
              <w:left w:val="single" w:sz="4" w:space="0" w:color="auto"/>
            </w:tcBorders>
          </w:tcPr>
          <w:p w:rsidR="00F05DAF" w:rsidRDefault="00F05DAF" w:rsidP="004B364B">
            <w:pPr>
              <w:jc w:val="both"/>
              <w:rPr>
                <w:rFonts w:ascii="Times New Roman" w:hAnsi="Times New Roman" w:cs="Times New Roman"/>
                <w:sz w:val="24"/>
                <w:szCs w:val="24"/>
              </w:rPr>
            </w:pPr>
            <w:r>
              <w:rPr>
                <w:rFonts w:ascii="Times New Roman" w:hAnsi="Times New Roman" w:cs="Times New Roman"/>
                <w:sz w:val="24"/>
                <w:szCs w:val="24"/>
              </w:rPr>
              <w:t>0,2%</w:t>
            </w:r>
          </w:p>
        </w:tc>
      </w:tr>
    </w:tbl>
    <w:p w:rsidR="00E00D48" w:rsidRDefault="00E00D48" w:rsidP="002B728F">
      <w:pPr>
        <w:spacing w:line="240" w:lineRule="auto"/>
        <w:ind w:firstLine="709"/>
        <w:jc w:val="both"/>
        <w:rPr>
          <w:rFonts w:ascii="Times New Roman" w:hAnsi="Times New Roman" w:cs="Times New Roman"/>
          <w:sz w:val="24"/>
          <w:szCs w:val="24"/>
        </w:rPr>
      </w:pPr>
    </w:p>
    <w:p w:rsidR="0015562F" w:rsidRDefault="0015562F" w:rsidP="0015562F">
      <w:pPr>
        <w:spacing w:after="0" w:line="240" w:lineRule="auto"/>
        <w:ind w:firstLine="708"/>
        <w:jc w:val="both"/>
        <w:rPr>
          <w:rFonts w:ascii="Times New Roman" w:hAnsi="Times New Roman" w:cs="Times New Roman"/>
          <w:sz w:val="24"/>
          <w:szCs w:val="24"/>
        </w:rPr>
      </w:pPr>
      <w:r w:rsidRPr="0015562F">
        <w:rPr>
          <w:rFonts w:ascii="Times New Roman" w:hAnsi="Times New Roman" w:cs="Times New Roman"/>
          <w:sz w:val="24"/>
          <w:szCs w:val="24"/>
        </w:rPr>
        <w:t xml:space="preserve">За розпорядженням міського голови начальника відділу зі звернень громадян призначено однією  з відповідальних осіб по роботі із запитами на публічну  інформацію, розпорядником якої є міська рада. Вона надає консультації під час оформлення запиту. За звітний період надійшло </w:t>
      </w:r>
      <w:r w:rsidR="00315545">
        <w:rPr>
          <w:rFonts w:ascii="Times New Roman" w:hAnsi="Times New Roman" w:cs="Times New Roman"/>
          <w:sz w:val="24"/>
          <w:szCs w:val="24"/>
        </w:rPr>
        <w:t>106</w:t>
      </w:r>
      <w:r w:rsidRPr="0015562F">
        <w:rPr>
          <w:rFonts w:ascii="Times New Roman" w:hAnsi="Times New Roman" w:cs="Times New Roman"/>
          <w:sz w:val="24"/>
          <w:szCs w:val="24"/>
        </w:rPr>
        <w:t xml:space="preserve"> запитів. </w:t>
      </w:r>
      <w:r w:rsidR="00DA5C27">
        <w:rPr>
          <w:rFonts w:ascii="Times New Roman" w:hAnsi="Times New Roman" w:cs="Times New Roman"/>
          <w:sz w:val="24"/>
          <w:szCs w:val="24"/>
        </w:rPr>
        <w:t xml:space="preserve">Для проведення аналізу та дієвого контролю за практичною реалізацією положень ЗУ «Про доступ до публічної інформації» </w:t>
      </w:r>
      <w:r w:rsidR="00A52393">
        <w:rPr>
          <w:rFonts w:ascii="Times New Roman" w:hAnsi="Times New Roman" w:cs="Times New Roman"/>
          <w:sz w:val="24"/>
          <w:szCs w:val="24"/>
        </w:rPr>
        <w:t>щомісячно та щоквартально відділ зі звернень громадян звітує щодо стану розгляду запитів на публічну інформацію</w:t>
      </w:r>
      <w:r w:rsidR="00DA5C27">
        <w:rPr>
          <w:rFonts w:ascii="Times New Roman" w:hAnsi="Times New Roman" w:cs="Times New Roman"/>
          <w:sz w:val="24"/>
          <w:szCs w:val="24"/>
        </w:rPr>
        <w:t>.</w:t>
      </w:r>
      <w:r w:rsidR="00D66BF8">
        <w:rPr>
          <w:rFonts w:ascii="Times New Roman" w:hAnsi="Times New Roman" w:cs="Times New Roman"/>
          <w:sz w:val="24"/>
          <w:szCs w:val="24"/>
        </w:rPr>
        <w:t xml:space="preserve"> </w:t>
      </w:r>
      <w:r w:rsidR="00D66BF8" w:rsidRPr="0015562F">
        <w:rPr>
          <w:rFonts w:ascii="Times New Roman" w:hAnsi="Times New Roman" w:cs="Times New Roman"/>
          <w:sz w:val="24"/>
          <w:szCs w:val="24"/>
        </w:rPr>
        <w:t>Всі запити відпрацьовані згідно законодавства.</w:t>
      </w:r>
    </w:p>
    <w:p w:rsidR="00882127" w:rsidRPr="0015562F" w:rsidRDefault="00882127" w:rsidP="0015562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Робота зі звернень громадян залишається пріоритетним напрямком діяльності міської ради.</w:t>
      </w: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r>
    </w:p>
    <w:p w:rsidR="0015562F" w:rsidRDefault="0015562F" w:rsidP="0015562F">
      <w:pPr>
        <w:spacing w:after="0" w:line="240" w:lineRule="auto"/>
        <w:jc w:val="both"/>
        <w:rPr>
          <w:rFonts w:ascii="Times New Roman" w:hAnsi="Times New Roman" w:cs="Times New Roman"/>
          <w:sz w:val="24"/>
          <w:szCs w:val="24"/>
        </w:rPr>
      </w:pPr>
    </w:p>
    <w:p w:rsidR="00AD0923" w:rsidRDefault="00AD0923" w:rsidP="002E2E8D">
      <w:pPr>
        <w:spacing w:after="0" w:line="240" w:lineRule="auto"/>
        <w:jc w:val="both"/>
        <w:rPr>
          <w:rFonts w:ascii="Times New Roman" w:hAnsi="Times New Roman" w:cs="Times New Roman"/>
          <w:b/>
          <w:sz w:val="24"/>
          <w:szCs w:val="24"/>
        </w:rPr>
      </w:pPr>
    </w:p>
    <w:p w:rsidR="00F04267" w:rsidRDefault="00F04267" w:rsidP="002E2E8D">
      <w:pPr>
        <w:spacing w:after="0" w:line="240" w:lineRule="auto"/>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Заступник </w:t>
      </w:r>
      <w:proofErr w:type="spellStart"/>
      <w:proofErr w:type="gramStart"/>
      <w:r>
        <w:rPr>
          <w:rFonts w:ascii="Times New Roman" w:hAnsi="Times New Roman" w:cs="Times New Roman"/>
          <w:b/>
          <w:sz w:val="24"/>
          <w:szCs w:val="24"/>
          <w:lang w:val="ru-RU"/>
        </w:rPr>
        <w:t>м</w:t>
      </w:r>
      <w:proofErr w:type="gramEnd"/>
      <w:r>
        <w:rPr>
          <w:rFonts w:ascii="Times New Roman" w:hAnsi="Times New Roman" w:cs="Times New Roman"/>
          <w:b/>
          <w:sz w:val="24"/>
          <w:szCs w:val="24"/>
          <w:lang w:val="ru-RU"/>
        </w:rPr>
        <w:t>іського</w:t>
      </w:r>
      <w:proofErr w:type="spellEnd"/>
      <w:r>
        <w:rPr>
          <w:rFonts w:ascii="Times New Roman" w:hAnsi="Times New Roman" w:cs="Times New Roman"/>
          <w:b/>
          <w:sz w:val="24"/>
          <w:szCs w:val="24"/>
          <w:lang w:val="ru-RU"/>
        </w:rPr>
        <w:t xml:space="preserve"> </w:t>
      </w:r>
      <w:proofErr w:type="spellStart"/>
      <w:r>
        <w:rPr>
          <w:rFonts w:ascii="Times New Roman" w:hAnsi="Times New Roman" w:cs="Times New Roman"/>
          <w:b/>
          <w:sz w:val="24"/>
          <w:szCs w:val="24"/>
          <w:lang w:val="ru-RU"/>
        </w:rPr>
        <w:t>голови</w:t>
      </w:r>
      <w:proofErr w:type="spellEnd"/>
      <w:r>
        <w:rPr>
          <w:rFonts w:ascii="Times New Roman" w:hAnsi="Times New Roman" w:cs="Times New Roman"/>
          <w:b/>
          <w:sz w:val="24"/>
          <w:szCs w:val="24"/>
          <w:lang w:val="ru-RU"/>
        </w:rPr>
        <w:t>,</w:t>
      </w:r>
    </w:p>
    <w:p w:rsidR="00AD0923" w:rsidRPr="00F04267" w:rsidRDefault="00F04267" w:rsidP="002E2E8D">
      <w:pPr>
        <w:spacing w:after="0" w:line="240" w:lineRule="auto"/>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В.о. </w:t>
      </w:r>
      <w:proofErr w:type="spellStart"/>
      <w:r>
        <w:rPr>
          <w:rFonts w:ascii="Times New Roman" w:hAnsi="Times New Roman" w:cs="Times New Roman"/>
          <w:b/>
          <w:sz w:val="24"/>
          <w:szCs w:val="24"/>
          <w:lang w:val="ru-RU"/>
        </w:rPr>
        <w:t>ке</w:t>
      </w:r>
      <w:r w:rsidR="00113976">
        <w:rPr>
          <w:rFonts w:ascii="Times New Roman" w:hAnsi="Times New Roman" w:cs="Times New Roman"/>
          <w:b/>
          <w:sz w:val="24"/>
          <w:szCs w:val="24"/>
        </w:rPr>
        <w:t>руюч</w:t>
      </w:r>
      <w:r>
        <w:rPr>
          <w:rFonts w:ascii="Times New Roman" w:hAnsi="Times New Roman" w:cs="Times New Roman"/>
          <w:b/>
          <w:sz w:val="24"/>
          <w:szCs w:val="24"/>
        </w:rPr>
        <w:t>ого</w:t>
      </w:r>
      <w:proofErr w:type="spellEnd"/>
      <w:r w:rsidR="00113976">
        <w:rPr>
          <w:rFonts w:ascii="Times New Roman" w:hAnsi="Times New Roman" w:cs="Times New Roman"/>
          <w:b/>
          <w:sz w:val="24"/>
          <w:szCs w:val="24"/>
        </w:rPr>
        <w:t xml:space="preserve"> справами виконкому</w:t>
      </w:r>
      <w:r w:rsidR="00113976">
        <w:rPr>
          <w:rFonts w:ascii="Times New Roman" w:hAnsi="Times New Roman" w:cs="Times New Roman"/>
          <w:b/>
          <w:sz w:val="24"/>
          <w:szCs w:val="24"/>
        </w:rPr>
        <w:tab/>
      </w:r>
      <w:r w:rsidR="00113976">
        <w:rPr>
          <w:rFonts w:ascii="Times New Roman" w:hAnsi="Times New Roman" w:cs="Times New Roman"/>
          <w:b/>
          <w:sz w:val="24"/>
          <w:szCs w:val="24"/>
        </w:rPr>
        <w:tab/>
      </w:r>
      <w:r w:rsidR="00113976">
        <w:rPr>
          <w:rFonts w:ascii="Times New Roman" w:hAnsi="Times New Roman" w:cs="Times New Roman"/>
          <w:b/>
          <w:sz w:val="24"/>
          <w:szCs w:val="24"/>
        </w:rPr>
        <w:tab/>
      </w:r>
      <w:r w:rsidR="00113976">
        <w:rPr>
          <w:rFonts w:ascii="Times New Roman" w:hAnsi="Times New Roman" w:cs="Times New Roman"/>
          <w:b/>
          <w:sz w:val="24"/>
          <w:szCs w:val="24"/>
        </w:rPr>
        <w:tab/>
      </w:r>
      <w:r w:rsidR="00113976">
        <w:rPr>
          <w:rFonts w:ascii="Times New Roman" w:hAnsi="Times New Roman" w:cs="Times New Roman"/>
          <w:b/>
          <w:sz w:val="24"/>
          <w:szCs w:val="24"/>
        </w:rPr>
        <w:tab/>
      </w:r>
      <w:r>
        <w:rPr>
          <w:rFonts w:ascii="Times New Roman" w:hAnsi="Times New Roman" w:cs="Times New Roman"/>
          <w:b/>
          <w:sz w:val="24"/>
          <w:szCs w:val="24"/>
        </w:rPr>
        <w:t>Д.В.</w:t>
      </w:r>
      <w:proofErr w:type="spellStart"/>
      <w:r>
        <w:rPr>
          <w:rFonts w:ascii="Times New Roman" w:hAnsi="Times New Roman" w:cs="Times New Roman"/>
          <w:b/>
          <w:sz w:val="24"/>
          <w:szCs w:val="24"/>
        </w:rPr>
        <w:t>Лук’</w:t>
      </w:r>
      <w:r w:rsidRPr="00F04267">
        <w:rPr>
          <w:rFonts w:ascii="Times New Roman" w:hAnsi="Times New Roman" w:cs="Times New Roman"/>
          <w:b/>
          <w:sz w:val="24"/>
          <w:szCs w:val="24"/>
          <w:lang w:val="ru-RU"/>
        </w:rPr>
        <w:t>янченко</w:t>
      </w:r>
      <w:proofErr w:type="spellEnd"/>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sectPr w:rsidR="00AD0923" w:rsidSect="00E2115F">
      <w:pgSz w:w="11906" w:h="16838" w:code="9"/>
      <w:pgMar w:top="851"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544CA"/>
    <w:multiLevelType w:val="hybridMultilevel"/>
    <w:tmpl w:val="6CEE525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58062606"/>
    <w:multiLevelType w:val="hybridMultilevel"/>
    <w:tmpl w:val="9072FB1C"/>
    <w:lvl w:ilvl="0" w:tplc="CAF0FC02">
      <w:numFmt w:val="bullet"/>
      <w:lvlText w:val="-"/>
      <w:lvlJc w:val="left"/>
      <w:pPr>
        <w:ind w:left="1069" w:hanging="360"/>
      </w:pPr>
      <w:rPr>
        <w:rFonts w:ascii="Times New Roman" w:eastAsiaTheme="minorEastAsi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nsid w:val="5A5545A8"/>
    <w:multiLevelType w:val="hybridMultilevel"/>
    <w:tmpl w:val="E60A984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6FFD0CE2"/>
    <w:multiLevelType w:val="hybridMultilevel"/>
    <w:tmpl w:val="A8E4B45E"/>
    <w:lvl w:ilvl="0" w:tplc="DA34A03C">
      <w:start w:val="5"/>
      <w:numFmt w:val="bullet"/>
      <w:lvlText w:val="-"/>
      <w:lvlJc w:val="left"/>
      <w:pPr>
        <w:ind w:left="1069" w:hanging="360"/>
      </w:pPr>
      <w:rPr>
        <w:rFonts w:ascii="Times New Roman" w:eastAsiaTheme="minorEastAsi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15562F"/>
    <w:rsid w:val="00030BB0"/>
    <w:rsid w:val="000335ED"/>
    <w:rsid w:val="0007258E"/>
    <w:rsid w:val="000A2F5C"/>
    <w:rsid w:val="000B3198"/>
    <w:rsid w:val="000D535B"/>
    <w:rsid w:val="000E6EE0"/>
    <w:rsid w:val="00113976"/>
    <w:rsid w:val="00146A7E"/>
    <w:rsid w:val="0015562F"/>
    <w:rsid w:val="00177E71"/>
    <w:rsid w:val="00177ED4"/>
    <w:rsid w:val="001A7589"/>
    <w:rsid w:val="001B2D21"/>
    <w:rsid w:val="001C5717"/>
    <w:rsid w:val="00240860"/>
    <w:rsid w:val="002577BE"/>
    <w:rsid w:val="00271AD7"/>
    <w:rsid w:val="002735BE"/>
    <w:rsid w:val="00281069"/>
    <w:rsid w:val="002856D6"/>
    <w:rsid w:val="002B0480"/>
    <w:rsid w:val="002B35C3"/>
    <w:rsid w:val="002B728F"/>
    <w:rsid w:val="002C6E90"/>
    <w:rsid w:val="002E2E8D"/>
    <w:rsid w:val="00315545"/>
    <w:rsid w:val="003169AC"/>
    <w:rsid w:val="00321482"/>
    <w:rsid w:val="00337673"/>
    <w:rsid w:val="00343AFB"/>
    <w:rsid w:val="003A7CB6"/>
    <w:rsid w:val="003D14BA"/>
    <w:rsid w:val="003D64A5"/>
    <w:rsid w:val="003D75B1"/>
    <w:rsid w:val="003E2AB0"/>
    <w:rsid w:val="003E64C1"/>
    <w:rsid w:val="00403072"/>
    <w:rsid w:val="00416358"/>
    <w:rsid w:val="00417437"/>
    <w:rsid w:val="00447F7D"/>
    <w:rsid w:val="00450B15"/>
    <w:rsid w:val="00481D59"/>
    <w:rsid w:val="004849BB"/>
    <w:rsid w:val="004911D8"/>
    <w:rsid w:val="00497608"/>
    <w:rsid w:val="004A0AF0"/>
    <w:rsid w:val="004A637A"/>
    <w:rsid w:val="004C56B9"/>
    <w:rsid w:val="004D435A"/>
    <w:rsid w:val="004E2B82"/>
    <w:rsid w:val="00500DEF"/>
    <w:rsid w:val="00504539"/>
    <w:rsid w:val="00505526"/>
    <w:rsid w:val="00574BE4"/>
    <w:rsid w:val="005B0F4D"/>
    <w:rsid w:val="005C35AA"/>
    <w:rsid w:val="005D755A"/>
    <w:rsid w:val="005D7737"/>
    <w:rsid w:val="005E31D5"/>
    <w:rsid w:val="005F25C9"/>
    <w:rsid w:val="00620697"/>
    <w:rsid w:val="00624236"/>
    <w:rsid w:val="00633C09"/>
    <w:rsid w:val="006535BB"/>
    <w:rsid w:val="006952E1"/>
    <w:rsid w:val="006A7EC2"/>
    <w:rsid w:val="006B49DB"/>
    <w:rsid w:val="006D7A6D"/>
    <w:rsid w:val="006E0D67"/>
    <w:rsid w:val="007067F8"/>
    <w:rsid w:val="00713BE6"/>
    <w:rsid w:val="00721328"/>
    <w:rsid w:val="007253F3"/>
    <w:rsid w:val="00730B49"/>
    <w:rsid w:val="00736D09"/>
    <w:rsid w:val="007411C5"/>
    <w:rsid w:val="007646A9"/>
    <w:rsid w:val="00783168"/>
    <w:rsid w:val="007851AE"/>
    <w:rsid w:val="007B44E7"/>
    <w:rsid w:val="007D7451"/>
    <w:rsid w:val="007E0188"/>
    <w:rsid w:val="007F2A83"/>
    <w:rsid w:val="00817601"/>
    <w:rsid w:val="00827053"/>
    <w:rsid w:val="008430B6"/>
    <w:rsid w:val="00853BC3"/>
    <w:rsid w:val="00882127"/>
    <w:rsid w:val="00884A9A"/>
    <w:rsid w:val="00895518"/>
    <w:rsid w:val="008A319D"/>
    <w:rsid w:val="008A5E68"/>
    <w:rsid w:val="008B1B4A"/>
    <w:rsid w:val="008C5069"/>
    <w:rsid w:val="008E1AB8"/>
    <w:rsid w:val="00925946"/>
    <w:rsid w:val="00933DBB"/>
    <w:rsid w:val="00937EB1"/>
    <w:rsid w:val="0096110C"/>
    <w:rsid w:val="009677F4"/>
    <w:rsid w:val="00986BBD"/>
    <w:rsid w:val="009A2641"/>
    <w:rsid w:val="009A7FF4"/>
    <w:rsid w:val="009B379C"/>
    <w:rsid w:val="009B37B0"/>
    <w:rsid w:val="009B5368"/>
    <w:rsid w:val="009D2B60"/>
    <w:rsid w:val="009F16AA"/>
    <w:rsid w:val="00A15AF9"/>
    <w:rsid w:val="00A219F9"/>
    <w:rsid w:val="00A35E10"/>
    <w:rsid w:val="00A52393"/>
    <w:rsid w:val="00A638D1"/>
    <w:rsid w:val="00A87246"/>
    <w:rsid w:val="00A93FAB"/>
    <w:rsid w:val="00AB7A3C"/>
    <w:rsid w:val="00AC1733"/>
    <w:rsid w:val="00AD0923"/>
    <w:rsid w:val="00AD35CE"/>
    <w:rsid w:val="00AE009F"/>
    <w:rsid w:val="00AE0672"/>
    <w:rsid w:val="00B01287"/>
    <w:rsid w:val="00B10292"/>
    <w:rsid w:val="00B15755"/>
    <w:rsid w:val="00B513EF"/>
    <w:rsid w:val="00B60EAF"/>
    <w:rsid w:val="00B657AB"/>
    <w:rsid w:val="00B8053E"/>
    <w:rsid w:val="00B80C2F"/>
    <w:rsid w:val="00C02A71"/>
    <w:rsid w:val="00C24CE4"/>
    <w:rsid w:val="00C40D8E"/>
    <w:rsid w:val="00C574C4"/>
    <w:rsid w:val="00CA33F9"/>
    <w:rsid w:val="00CD21A6"/>
    <w:rsid w:val="00CE4027"/>
    <w:rsid w:val="00CE490B"/>
    <w:rsid w:val="00CF15F5"/>
    <w:rsid w:val="00D003B0"/>
    <w:rsid w:val="00D03F83"/>
    <w:rsid w:val="00D14091"/>
    <w:rsid w:val="00D1578D"/>
    <w:rsid w:val="00D66BF8"/>
    <w:rsid w:val="00D84146"/>
    <w:rsid w:val="00D86EBA"/>
    <w:rsid w:val="00D979E7"/>
    <w:rsid w:val="00DA5C27"/>
    <w:rsid w:val="00DC3B8D"/>
    <w:rsid w:val="00DC7686"/>
    <w:rsid w:val="00DD74A5"/>
    <w:rsid w:val="00DF1299"/>
    <w:rsid w:val="00DF2D9A"/>
    <w:rsid w:val="00E00D48"/>
    <w:rsid w:val="00E11FBE"/>
    <w:rsid w:val="00E42817"/>
    <w:rsid w:val="00E84CAF"/>
    <w:rsid w:val="00EA5080"/>
    <w:rsid w:val="00EF1BD1"/>
    <w:rsid w:val="00F04267"/>
    <w:rsid w:val="00F05DAF"/>
    <w:rsid w:val="00F20E64"/>
    <w:rsid w:val="00F229FB"/>
    <w:rsid w:val="00F33849"/>
    <w:rsid w:val="00F46124"/>
    <w:rsid w:val="00F570F0"/>
    <w:rsid w:val="00F8342F"/>
    <w:rsid w:val="00F95284"/>
    <w:rsid w:val="00F95791"/>
    <w:rsid w:val="00FA0EA2"/>
    <w:rsid w:val="00FA68AE"/>
    <w:rsid w:val="00FD42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E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37B0"/>
    <w:pPr>
      <w:ind w:left="720"/>
      <w:contextualSpacing/>
    </w:pPr>
  </w:style>
  <w:style w:type="table" w:styleId="a4">
    <w:name w:val="Table Grid"/>
    <w:basedOn w:val="a1"/>
    <w:uiPriority w:val="59"/>
    <w:rsid w:val="003D64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3">
    <w:name w:val="Style3"/>
    <w:basedOn w:val="a"/>
    <w:uiPriority w:val="99"/>
    <w:rsid w:val="00E11FBE"/>
    <w:pPr>
      <w:widowControl w:val="0"/>
      <w:autoSpaceDE w:val="0"/>
      <w:autoSpaceDN w:val="0"/>
      <w:adjustRightInd w:val="0"/>
      <w:spacing w:after="0" w:line="230" w:lineRule="exact"/>
      <w:jc w:val="center"/>
    </w:pPr>
    <w:rPr>
      <w:rFonts w:ascii="Times New Roman" w:hAnsi="Times New Roman" w:cs="Times New Roman"/>
      <w:sz w:val="24"/>
      <w:szCs w:val="24"/>
    </w:rPr>
  </w:style>
  <w:style w:type="character" w:customStyle="1" w:styleId="FontStyle11">
    <w:name w:val="Font Style11"/>
    <w:basedOn w:val="a0"/>
    <w:uiPriority w:val="99"/>
    <w:rsid w:val="00E11FBE"/>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87373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BE3AA-1B20-4A07-8BA1-2A5C04273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2017</TotalTime>
  <Pages>4</Pages>
  <Words>1270</Words>
  <Characters>7243</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userPtv0942</dc:creator>
  <cp:keywords/>
  <dc:description/>
  <cp:lastModifiedBy>userBur0806</cp:lastModifiedBy>
  <cp:revision>75</cp:revision>
  <cp:lastPrinted>2018-07-20T06:18:00Z</cp:lastPrinted>
  <dcterms:created xsi:type="dcterms:W3CDTF">2016-04-04T07:35:00Z</dcterms:created>
  <dcterms:modified xsi:type="dcterms:W3CDTF">2018-08-10T10:40:00Z</dcterms:modified>
</cp:coreProperties>
</file>