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8A54" w14:textId="77777777" w:rsidR="002026C9" w:rsidRPr="002026C9" w:rsidRDefault="002026C9" w:rsidP="002026C9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de-DE"/>
        </w:rPr>
      </w:pPr>
      <w:r w:rsidRPr="002026C9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33895B7F" wp14:editId="3787F5EC">
            <wp:extent cx="411480" cy="59436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584A" w14:textId="77777777" w:rsidR="002026C9" w:rsidRPr="002026C9" w:rsidRDefault="002026C9" w:rsidP="002026C9">
      <w:pPr>
        <w:spacing w:before="0"/>
        <w:ind w:left="0"/>
        <w:jc w:val="center"/>
        <w:rPr>
          <w:rFonts w:ascii="Times New Roman" w:hAnsi="Times New Roman" w:cs="Times New Roman"/>
          <w:b/>
          <w:lang w:val="de-DE"/>
        </w:rPr>
      </w:pPr>
    </w:p>
    <w:p w14:paraId="0062C2F6" w14:textId="77777777" w:rsidR="002026C9" w:rsidRPr="002026C9" w:rsidRDefault="002026C9" w:rsidP="002026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C9">
        <w:rPr>
          <w:rFonts w:ascii="Times New Roman" w:hAnsi="Times New Roman" w:cs="Times New Roman"/>
          <w:b/>
          <w:sz w:val="28"/>
          <w:szCs w:val="28"/>
        </w:rPr>
        <w:t>СІВЕРСЬКОДОНЕЦЬКА МІСЬКА  ВІЙСЬКОВА АДМІНІСТРАЦІЯ</w:t>
      </w:r>
    </w:p>
    <w:p w14:paraId="67DE140F" w14:textId="77777777" w:rsidR="002026C9" w:rsidRPr="002026C9" w:rsidRDefault="002026C9" w:rsidP="002026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C9">
        <w:rPr>
          <w:rFonts w:ascii="Times New Roman" w:hAnsi="Times New Roman" w:cs="Times New Roman"/>
          <w:b/>
          <w:sz w:val="28"/>
          <w:szCs w:val="28"/>
        </w:rPr>
        <w:t>СІВЕРСЬКОДОНЕЦЬКОГО  РАЙОНУ  ЛУГАНСЬКОЇ  ОБЛАСТІ</w:t>
      </w:r>
    </w:p>
    <w:p w14:paraId="4DB4623C" w14:textId="77777777" w:rsidR="002026C9" w:rsidRPr="002026C9" w:rsidRDefault="002026C9" w:rsidP="002026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97768" w14:textId="77777777" w:rsidR="002026C9" w:rsidRPr="002026C9" w:rsidRDefault="002026C9" w:rsidP="002026C9">
      <w:pPr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26C9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7DD6A1ED" w14:textId="77777777" w:rsidR="002026C9" w:rsidRPr="002026C9" w:rsidRDefault="002026C9" w:rsidP="002026C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C9"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proofErr w:type="spellStart"/>
      <w:r w:rsidRPr="002026C9">
        <w:rPr>
          <w:rFonts w:ascii="Times New Roman" w:hAnsi="Times New Roman" w:cs="Times New Roman"/>
          <w:b/>
          <w:sz w:val="28"/>
          <w:szCs w:val="28"/>
        </w:rPr>
        <w:t>Сіверськодонецької</w:t>
      </w:r>
      <w:proofErr w:type="spellEnd"/>
      <w:r w:rsidRPr="002026C9">
        <w:rPr>
          <w:rFonts w:ascii="Times New Roman" w:hAnsi="Times New Roman" w:cs="Times New Roman"/>
          <w:b/>
          <w:sz w:val="28"/>
          <w:szCs w:val="28"/>
        </w:rPr>
        <w:t xml:space="preserve">  міської  військової адміністрації</w:t>
      </w:r>
    </w:p>
    <w:p w14:paraId="2E0EF670" w14:textId="77777777" w:rsidR="002026C9" w:rsidRPr="002026C9" w:rsidRDefault="002026C9" w:rsidP="002026C9">
      <w:pPr>
        <w:suppressAutoHyphens/>
        <w:autoSpaceDE/>
        <w:autoSpaceDN/>
        <w:adjustRightInd/>
        <w:spacing w:before="0"/>
        <w:ind w:left="0"/>
        <w:jc w:val="center"/>
        <w:rPr>
          <w:rFonts w:ascii="Times New Roman" w:eastAsia="Andale Sans UI" w:hAnsi="Times New Roman" w:cs="Times New Roman"/>
          <w:b/>
          <w:kern w:val="2"/>
          <w:sz w:val="22"/>
          <w:szCs w:val="22"/>
          <w:lang w:eastAsia="ja-JP" w:bidi="fa-I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2829"/>
        <w:gridCol w:w="2993"/>
      </w:tblGrid>
      <w:tr w:rsidR="002026C9" w:rsidRPr="002026C9" w14:paraId="11B8FD77" w14:textId="77777777" w:rsidTr="002026C9">
        <w:trPr>
          <w:trHeight w:val="418"/>
        </w:trPr>
        <w:tc>
          <w:tcPr>
            <w:tcW w:w="3701" w:type="dxa"/>
            <w:hideMark/>
          </w:tcPr>
          <w:p w14:paraId="0F10EB8D" w14:textId="10007EEC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ja-JP" w:bidi="fa-IR"/>
              </w:rPr>
            </w:pPr>
            <w:r w:rsidRPr="002026C9">
              <w:rPr>
                <w:rFonts w:ascii="Times New Roman" w:hAnsi="Times New Roman" w:cs="Times New Roman"/>
                <w:kern w:val="2"/>
                <w:sz w:val="28"/>
                <w:szCs w:val="28"/>
                <w:lang w:eastAsia="ja-JP" w:bidi="fa-IR"/>
              </w:rPr>
              <w:t xml:space="preserve">« </w:t>
            </w:r>
            <w:r w:rsidR="007B1113">
              <w:rPr>
                <w:rFonts w:ascii="Times New Roman" w:hAnsi="Times New Roman" w:cs="Times New Roman"/>
                <w:kern w:val="2"/>
                <w:sz w:val="28"/>
                <w:szCs w:val="28"/>
                <w:lang w:eastAsia="ja-JP" w:bidi="fa-IR"/>
              </w:rPr>
              <w:t>19</w:t>
            </w:r>
            <w:r w:rsidRPr="002026C9">
              <w:rPr>
                <w:rFonts w:ascii="Times New Roman" w:hAnsi="Times New Roman" w:cs="Times New Roman"/>
                <w:kern w:val="2"/>
                <w:sz w:val="28"/>
                <w:szCs w:val="28"/>
                <w:lang w:eastAsia="ja-JP" w:bidi="fa-IR"/>
              </w:rPr>
              <w:t xml:space="preserve"> » </w:t>
            </w:r>
            <w:r w:rsidR="007B1113">
              <w:rPr>
                <w:rFonts w:ascii="Times New Roman" w:hAnsi="Times New Roman" w:cs="Times New Roman"/>
                <w:kern w:val="2"/>
                <w:sz w:val="28"/>
                <w:szCs w:val="28"/>
                <w:lang w:eastAsia="ja-JP" w:bidi="fa-IR"/>
              </w:rPr>
              <w:t>грудня</w:t>
            </w:r>
            <w:r w:rsidRPr="002026C9">
              <w:rPr>
                <w:rFonts w:ascii="Times New Roman" w:hAnsi="Times New Roman" w:cs="Times New Roman"/>
                <w:kern w:val="2"/>
                <w:sz w:val="28"/>
                <w:szCs w:val="28"/>
                <w:lang w:eastAsia="ja-JP" w:bidi="fa-IR"/>
              </w:rPr>
              <w:t xml:space="preserve"> </w:t>
            </w:r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>202</w:t>
            </w:r>
            <w:r w:rsidR="00AD1F8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>5</w:t>
            </w:r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 xml:space="preserve"> року</w:t>
            </w:r>
          </w:p>
        </w:tc>
        <w:tc>
          <w:tcPr>
            <w:tcW w:w="3003" w:type="dxa"/>
          </w:tcPr>
          <w:p w14:paraId="172930EE" w14:textId="77777777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right"/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3150" w:type="dxa"/>
            <w:hideMark/>
          </w:tcPr>
          <w:p w14:paraId="2246D07D" w14:textId="30499371" w:rsidR="002026C9" w:rsidRPr="007B1113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ja-JP" w:bidi="fa-IR"/>
              </w:rPr>
            </w:pPr>
            <w:r w:rsidRPr="007B1113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ja-JP" w:bidi="fa-IR"/>
              </w:rPr>
              <w:t xml:space="preserve">№ </w:t>
            </w:r>
            <w:r w:rsidR="007B1113" w:rsidRPr="007B1113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ja-JP" w:bidi="fa-IR"/>
              </w:rPr>
              <w:t>574</w:t>
            </w:r>
          </w:p>
        </w:tc>
      </w:tr>
    </w:tbl>
    <w:p w14:paraId="00E07E99" w14:textId="77777777" w:rsidR="002026C9" w:rsidRPr="002026C9" w:rsidRDefault="002026C9" w:rsidP="002026C9">
      <w:pPr>
        <w:suppressAutoHyphens/>
        <w:autoSpaceDE/>
        <w:autoSpaceDN/>
        <w:adjustRightInd/>
        <w:spacing w:before="0" w:line="360" w:lineRule="auto"/>
        <w:ind w:left="0"/>
        <w:jc w:val="left"/>
        <w:rPr>
          <w:rFonts w:ascii="Times New Roman" w:eastAsia="Andale Sans UI" w:hAnsi="Times New Roman" w:cs="Times New Roman"/>
          <w:i/>
          <w:iCs/>
          <w:kern w:val="2"/>
          <w:sz w:val="12"/>
          <w:szCs w:val="12"/>
          <w:highlight w:val="white"/>
          <w:lang w:eastAsia="ja-JP" w:bidi="fa-IR"/>
        </w:rPr>
      </w:pPr>
    </w:p>
    <w:p w14:paraId="18D0008F" w14:textId="77777777" w:rsidR="007F311B" w:rsidRDefault="007F311B" w:rsidP="00F25132">
      <w:pPr>
        <w:ind w:right="21"/>
        <w:rPr>
          <w:rFonts w:ascii="Times New Roman" w:hAnsi="Times New Roman" w:cs="Times New Roman"/>
          <w:b/>
          <w:sz w:val="28"/>
          <w:szCs w:val="28"/>
        </w:rPr>
      </w:pPr>
    </w:p>
    <w:p w14:paraId="7952475A" w14:textId="7EB21DD3" w:rsidR="00F25132" w:rsidRDefault="00F25132" w:rsidP="00F25132">
      <w:pPr>
        <w:ind w:right="2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5132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Pr="00F251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Плану – графіку проведення заходів з відстеження результативності регуляторних актів на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 </w:t>
      </w:r>
      <w:r w:rsidRPr="00F25132">
        <w:rPr>
          <w:rFonts w:ascii="Times New Roman" w:hAnsi="Times New Roman" w:cs="Times New Roman"/>
          <w:b/>
          <w:color w:val="000000"/>
          <w:sz w:val="28"/>
          <w:szCs w:val="28"/>
        </w:rPr>
        <w:t>рік</w:t>
      </w:r>
    </w:p>
    <w:p w14:paraId="122F2A7B" w14:textId="77777777" w:rsidR="007F311B" w:rsidRPr="00F25132" w:rsidRDefault="007F311B" w:rsidP="00F25132">
      <w:pPr>
        <w:ind w:right="21"/>
        <w:rPr>
          <w:rFonts w:ascii="Times New Roman" w:hAnsi="Times New Roman" w:cs="Times New Roman"/>
          <w:b/>
          <w:sz w:val="28"/>
          <w:szCs w:val="28"/>
        </w:rPr>
      </w:pPr>
    </w:p>
    <w:p w14:paraId="305A9A2F" w14:textId="77777777" w:rsidR="002026C9" w:rsidRPr="002026C9" w:rsidRDefault="002026C9" w:rsidP="002026C9">
      <w:pPr>
        <w:widowControl/>
        <w:suppressAutoHyphens/>
        <w:autoSpaceDE/>
        <w:autoSpaceDN/>
        <w:adjustRightInd/>
        <w:spacing w:before="0"/>
        <w:ind w:left="0"/>
        <w:rPr>
          <w:rFonts w:ascii="Times New Roman" w:hAnsi="Times New Roman" w:cs="Times New Roman"/>
          <w:color w:val="00000A"/>
          <w:kern w:val="2"/>
          <w:sz w:val="12"/>
          <w:szCs w:val="12"/>
          <w:lang w:eastAsia="zh-CN" w:bidi="hi-IN"/>
        </w:rPr>
      </w:pPr>
    </w:p>
    <w:p w14:paraId="1DC9D09D" w14:textId="7ED5C1E4" w:rsidR="00F25132" w:rsidRPr="00F25132" w:rsidRDefault="002026C9" w:rsidP="00F25132">
      <w:pPr>
        <w:ind w:right="-7" w:firstLine="630"/>
        <w:rPr>
          <w:rFonts w:ascii="Times New Roman" w:hAnsi="Times New Roman" w:cs="Times New Roman"/>
          <w:sz w:val="28"/>
          <w:szCs w:val="28"/>
        </w:rPr>
      </w:pPr>
      <w:r w:rsidRPr="002026C9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Керуючись Закон</w:t>
      </w:r>
      <w:r w:rsidR="007F311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о</w:t>
      </w:r>
      <w:r w:rsidRPr="002026C9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м України </w:t>
      </w:r>
      <w:r w:rsid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від </w:t>
      </w:r>
      <w:r w:rsidR="00416CBB" w:rsidRP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12. 05. 2015  № 389-VIII </w:t>
      </w:r>
      <w:r w:rsidRPr="002026C9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«Про правовий режим воєнного стану»,</w:t>
      </w:r>
      <w:r w:rsidR="00416CBB" w:rsidRPr="00416CBB">
        <w:rPr>
          <w:rFonts w:eastAsia="NSimSun" w:cs="Tahoma"/>
          <w:kern w:val="3"/>
          <w:sz w:val="28"/>
          <w:szCs w:val="28"/>
          <w:lang w:eastAsia="zh-CN" w:bidi="hi-IN"/>
        </w:rPr>
        <w:t xml:space="preserve"> </w:t>
      </w:r>
      <w:bookmarkStart w:id="0" w:name="_Hlk216204077"/>
      <w:r w:rsidR="00416CBB" w:rsidRP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Указ</w:t>
      </w:r>
      <w:r w:rsid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ом</w:t>
      </w:r>
      <w:r w:rsidR="00416CBB" w:rsidRP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 Президента України </w:t>
      </w:r>
      <w:bookmarkEnd w:id="0"/>
      <w:r w:rsidR="00416CBB" w:rsidRP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від 22.04.2022 № 64/2022 «Про введення воєнного стану в Україні», Указом Президента України </w:t>
      </w:r>
      <w:r w:rsid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                        </w:t>
      </w:r>
      <w:r w:rsidR="00416CBB" w:rsidRP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від 24.03.2023 № 181/2023 «Про утворення військових адміністрацій населених пунктів у Луганській області»</w:t>
      </w:r>
      <w:r w:rsid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,</w:t>
      </w:r>
      <w:r w:rsidRPr="002026C9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 </w:t>
      </w:r>
      <w:r w:rsidR="00F25132" w:rsidRPr="00F25132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ст.10 Закону України </w:t>
      </w:r>
      <w:r w:rsidR="00416CBB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від 11.09.2023 № 1160-</w:t>
      </w:r>
      <w:r w:rsidR="00416CBB">
        <w:rPr>
          <w:rFonts w:ascii="Times New Roman" w:hAnsi="Times New Roman" w:cs="Times New Roman"/>
          <w:color w:val="000000"/>
          <w:kern w:val="2"/>
          <w:sz w:val="28"/>
          <w:szCs w:val="28"/>
          <w:lang w:val="en-US" w:eastAsia="ja-JP" w:bidi="fa-IR"/>
        </w:rPr>
        <w:t>IV</w:t>
      </w:r>
      <w:r w:rsidR="00416CBB" w:rsidRPr="00F25132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 xml:space="preserve"> </w:t>
      </w:r>
      <w:r w:rsidR="00F25132" w:rsidRPr="00F25132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«Про засади державної регуляторної політики у сфері господарської діяльності»</w:t>
      </w:r>
      <w:r w:rsidR="00F25132">
        <w:rPr>
          <w:rFonts w:ascii="Times New Roman" w:hAnsi="Times New Roman" w:cs="Times New Roman"/>
          <w:color w:val="000000"/>
          <w:kern w:val="2"/>
          <w:sz w:val="28"/>
          <w:szCs w:val="28"/>
          <w:lang w:eastAsia="ja-JP" w:bidi="fa-IR"/>
        </w:rPr>
        <w:t>,</w:t>
      </w:r>
      <w:r w:rsidR="00F25132" w:rsidRPr="00F2513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7F311B">
        <w:rPr>
          <w:rFonts w:ascii="Times New Roman" w:hAnsi="Times New Roman" w:cs="Times New Roman"/>
          <w:sz w:val="28"/>
          <w:szCs w:val="28"/>
        </w:rPr>
        <w:t>ою</w:t>
      </w:r>
      <w:r w:rsidR="00F25132" w:rsidRPr="00F25132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11.03.2004р. №</w:t>
      </w:r>
      <w:r w:rsidR="007F311B" w:rsidRP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F25132" w:rsidRPr="00F25132">
        <w:rPr>
          <w:rFonts w:ascii="Times New Roman" w:hAnsi="Times New Roman" w:cs="Times New Roman"/>
          <w:sz w:val="28"/>
          <w:szCs w:val="28"/>
        </w:rPr>
        <w:t xml:space="preserve">308 «Про затвердження </w:t>
      </w:r>
      <w:proofErr w:type="spellStart"/>
      <w:r w:rsidR="00F25132" w:rsidRPr="00F25132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F25132" w:rsidRPr="00F25132">
        <w:rPr>
          <w:rFonts w:ascii="Times New Roman" w:hAnsi="Times New Roman" w:cs="Times New Roman"/>
          <w:sz w:val="28"/>
          <w:szCs w:val="28"/>
        </w:rPr>
        <w:t xml:space="preserve"> проведення аналізу впливу та відстеження результативності регуляторного акту» з метою відстеження результативності регуляторних актів</w:t>
      </w:r>
    </w:p>
    <w:p w14:paraId="24397626" w14:textId="0D626252" w:rsidR="002026C9" w:rsidRDefault="002026C9" w:rsidP="00F25132">
      <w:pPr>
        <w:suppressAutoHyphens/>
        <w:autoSpaceDE/>
        <w:autoSpaceDN/>
        <w:adjustRightInd/>
        <w:spacing w:before="0"/>
        <w:ind w:left="0" w:firstLine="567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ja-JP" w:bidi="fa-IR"/>
        </w:rPr>
      </w:pPr>
      <w:r w:rsidRPr="002026C9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ja-JP" w:bidi="fa-IR"/>
        </w:rPr>
        <w:t>зобов’язую:</w:t>
      </w:r>
    </w:p>
    <w:p w14:paraId="1262A834" w14:textId="77777777" w:rsidR="007F311B" w:rsidRPr="002026C9" w:rsidRDefault="007F311B" w:rsidP="00F25132">
      <w:pPr>
        <w:suppressAutoHyphens/>
        <w:autoSpaceDE/>
        <w:autoSpaceDN/>
        <w:adjustRightInd/>
        <w:spacing w:before="0"/>
        <w:ind w:left="0" w:firstLine="567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EE1167B" w14:textId="56D27181" w:rsidR="007F311B" w:rsidRPr="007F311B" w:rsidRDefault="007F311B" w:rsidP="007F311B">
      <w:pPr>
        <w:widowControl/>
        <w:numPr>
          <w:ilvl w:val="0"/>
          <w:numId w:val="2"/>
        </w:numPr>
        <w:tabs>
          <w:tab w:val="left" w:pos="900"/>
          <w:tab w:val="left" w:pos="1134"/>
        </w:tabs>
        <w:autoSpaceDE/>
        <w:autoSpaceDN/>
        <w:adjustRightInd/>
        <w:spacing w:before="0"/>
        <w:ind w:left="0" w:right="-4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311B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7F311B">
        <w:rPr>
          <w:rFonts w:ascii="Times New Roman" w:hAnsi="Times New Roman" w:cs="Times New Roman"/>
          <w:color w:val="000000"/>
          <w:sz w:val="28"/>
          <w:szCs w:val="28"/>
        </w:rPr>
        <w:t>План – графік проведення заходів з відстеження результативності регуляторних актів на 202</w:t>
      </w:r>
      <w:r w:rsidRPr="007F311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F311B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 w:rsidRPr="007F3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7F311B">
        <w:rPr>
          <w:rFonts w:ascii="Times New Roman" w:hAnsi="Times New Roman" w:cs="Times New Roman"/>
          <w:sz w:val="28"/>
          <w:szCs w:val="28"/>
        </w:rPr>
        <w:t>.</w:t>
      </w:r>
    </w:p>
    <w:p w14:paraId="7C28646A" w14:textId="77777777" w:rsidR="007F311B" w:rsidRPr="007F311B" w:rsidRDefault="007F311B" w:rsidP="007F311B">
      <w:pPr>
        <w:widowControl/>
        <w:tabs>
          <w:tab w:val="left" w:pos="900"/>
          <w:tab w:val="left" w:pos="1134"/>
        </w:tabs>
        <w:autoSpaceDE/>
        <w:autoSpaceDN/>
        <w:adjustRightInd/>
        <w:spacing w:before="0"/>
        <w:ind w:left="709" w:right="-46"/>
        <w:contextualSpacing/>
        <w:rPr>
          <w:rFonts w:ascii="Times New Roman" w:hAnsi="Times New Roman" w:cs="Times New Roman"/>
          <w:sz w:val="28"/>
          <w:szCs w:val="28"/>
        </w:rPr>
      </w:pPr>
    </w:p>
    <w:p w14:paraId="34A140C0" w14:textId="77777777" w:rsidR="007F311B" w:rsidRPr="007F311B" w:rsidRDefault="007F311B" w:rsidP="007F311B">
      <w:pPr>
        <w:widowControl/>
        <w:numPr>
          <w:ilvl w:val="0"/>
          <w:numId w:val="2"/>
        </w:numPr>
        <w:tabs>
          <w:tab w:val="left" w:pos="900"/>
          <w:tab w:val="left" w:pos="1134"/>
        </w:tabs>
        <w:autoSpaceDE/>
        <w:autoSpaceDN/>
        <w:adjustRightInd/>
        <w:spacing w:before="0"/>
        <w:ind w:left="0" w:right="-4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311B">
        <w:rPr>
          <w:rFonts w:ascii="Times New Roman" w:hAnsi="Times New Roman" w:cs="Times New Roman"/>
          <w:sz w:val="28"/>
          <w:szCs w:val="28"/>
          <w:lang w:eastAsia="uk-UA"/>
        </w:rPr>
        <w:t>Виконання заходів з відстеження результативності регуляторного акту забезпечується розробником регуляторного акту.</w:t>
      </w:r>
    </w:p>
    <w:p w14:paraId="293DE489" w14:textId="77777777" w:rsidR="007F311B" w:rsidRPr="007F311B" w:rsidRDefault="007F311B" w:rsidP="007F311B">
      <w:pPr>
        <w:widowControl/>
        <w:tabs>
          <w:tab w:val="left" w:pos="900"/>
        </w:tabs>
        <w:autoSpaceDE/>
        <w:autoSpaceDN/>
        <w:adjustRightInd/>
        <w:spacing w:before="0"/>
        <w:ind w:left="1664" w:right="-46"/>
        <w:contextualSpacing/>
        <w:rPr>
          <w:rFonts w:ascii="Times New Roman" w:hAnsi="Times New Roman" w:cs="Times New Roman"/>
          <w:sz w:val="28"/>
          <w:szCs w:val="28"/>
        </w:rPr>
      </w:pPr>
    </w:p>
    <w:p w14:paraId="46752CFE" w14:textId="77777777" w:rsidR="007F311B" w:rsidRPr="007F311B" w:rsidRDefault="007F311B" w:rsidP="007F311B">
      <w:pPr>
        <w:widowControl/>
        <w:numPr>
          <w:ilvl w:val="0"/>
          <w:numId w:val="2"/>
        </w:numPr>
        <w:autoSpaceDE/>
        <w:autoSpaceDN/>
        <w:adjustRightInd/>
        <w:spacing w:before="0"/>
        <w:ind w:left="1134" w:hanging="490"/>
        <w:rPr>
          <w:rFonts w:ascii="Times New Roman" w:hAnsi="Times New Roman" w:cs="Times New Roman"/>
          <w:bCs/>
          <w:sz w:val="28"/>
          <w:szCs w:val="28"/>
        </w:rPr>
      </w:pPr>
      <w:r w:rsidRPr="007F311B">
        <w:rPr>
          <w:rFonts w:ascii="Times New Roman" w:hAnsi="Times New Roman" w:cs="Times New Roman"/>
          <w:bCs/>
          <w:sz w:val="28"/>
          <w:szCs w:val="28"/>
        </w:rPr>
        <w:t>Розпорядження  підлягає оприлюдненню.</w:t>
      </w:r>
    </w:p>
    <w:p w14:paraId="184BE238" w14:textId="77777777" w:rsidR="007F311B" w:rsidRPr="007F311B" w:rsidRDefault="007F311B" w:rsidP="007F311B">
      <w:pPr>
        <w:widowControl/>
        <w:autoSpaceDE/>
        <w:autoSpaceDN/>
        <w:adjustRightInd/>
        <w:spacing w:before="0"/>
        <w:ind w:left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2323EEF" w14:textId="77777777" w:rsidR="007F311B" w:rsidRPr="007F311B" w:rsidRDefault="007F311B" w:rsidP="007F311B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F311B">
        <w:rPr>
          <w:rFonts w:ascii="Times New Roman" w:hAnsi="Times New Roman" w:cs="Times New Roman"/>
          <w:bCs/>
          <w:sz w:val="28"/>
          <w:szCs w:val="28"/>
        </w:rPr>
        <w:t>Контроль за виконанням даного розпорядження залишаю за собою.</w:t>
      </w:r>
    </w:p>
    <w:p w14:paraId="4CA52054" w14:textId="77777777" w:rsidR="007F311B" w:rsidRPr="007F311B" w:rsidRDefault="007F311B" w:rsidP="007F311B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7"/>
        <w:gridCol w:w="3448"/>
      </w:tblGrid>
      <w:tr w:rsidR="002026C9" w:rsidRPr="002026C9" w14:paraId="6169D125" w14:textId="77777777" w:rsidTr="00416CBB">
        <w:tc>
          <w:tcPr>
            <w:tcW w:w="5907" w:type="dxa"/>
            <w:hideMark/>
          </w:tcPr>
          <w:p w14:paraId="63803B18" w14:textId="77777777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 xml:space="preserve">Начальник </w:t>
            </w:r>
            <w:proofErr w:type="spellStart"/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>Сіверськодонецької</w:t>
            </w:r>
            <w:proofErr w:type="spellEnd"/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 xml:space="preserve"> міської</w:t>
            </w:r>
            <w:r w:rsidRPr="002026C9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  <w:t xml:space="preserve"> </w:t>
            </w:r>
          </w:p>
          <w:p w14:paraId="4967E7C7" w14:textId="77777777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</w:pPr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>військової адміністрації</w:t>
            </w:r>
          </w:p>
        </w:tc>
        <w:tc>
          <w:tcPr>
            <w:tcW w:w="3448" w:type="dxa"/>
          </w:tcPr>
          <w:p w14:paraId="323391E3" w14:textId="77777777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</w:pPr>
          </w:p>
          <w:p w14:paraId="7F708E13" w14:textId="77777777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</w:pPr>
            <w:r w:rsidRPr="002026C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  <w:t>Євгенія БОЙКО</w:t>
            </w:r>
          </w:p>
          <w:p w14:paraId="1C075C3A" w14:textId="77777777" w:rsidR="002026C9" w:rsidRPr="002026C9" w:rsidRDefault="002026C9" w:rsidP="002026C9">
            <w:pPr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ja-JP" w:bidi="fa-IR"/>
              </w:rPr>
            </w:pPr>
          </w:p>
        </w:tc>
      </w:tr>
    </w:tbl>
    <w:p w14:paraId="06E773D9" w14:textId="56E402E9" w:rsidR="00534B5B" w:rsidRPr="0062482D" w:rsidRDefault="00534B5B" w:rsidP="002026C9">
      <w:pPr>
        <w:pStyle w:val="a5"/>
        <w:rPr>
          <w:bCs/>
        </w:rPr>
      </w:pPr>
    </w:p>
    <w:sectPr w:rsidR="00534B5B" w:rsidRPr="0062482D" w:rsidSect="002026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C7C"/>
    <w:multiLevelType w:val="hybridMultilevel"/>
    <w:tmpl w:val="6F70AD62"/>
    <w:lvl w:ilvl="0" w:tplc="540C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5B"/>
    <w:rsid w:val="000A1D2B"/>
    <w:rsid w:val="00184B87"/>
    <w:rsid w:val="001E07CE"/>
    <w:rsid w:val="002026C9"/>
    <w:rsid w:val="002658C3"/>
    <w:rsid w:val="0027402E"/>
    <w:rsid w:val="003106E4"/>
    <w:rsid w:val="003332FE"/>
    <w:rsid w:val="00352CEB"/>
    <w:rsid w:val="00362E44"/>
    <w:rsid w:val="00383BED"/>
    <w:rsid w:val="003E117D"/>
    <w:rsid w:val="00416CBB"/>
    <w:rsid w:val="004A1928"/>
    <w:rsid w:val="00534B5B"/>
    <w:rsid w:val="0062482D"/>
    <w:rsid w:val="00634DE6"/>
    <w:rsid w:val="006E59F7"/>
    <w:rsid w:val="007B1113"/>
    <w:rsid w:val="007F311B"/>
    <w:rsid w:val="00957AA6"/>
    <w:rsid w:val="009A5D39"/>
    <w:rsid w:val="00A5282E"/>
    <w:rsid w:val="00AD1F82"/>
    <w:rsid w:val="00B11EC7"/>
    <w:rsid w:val="00B31129"/>
    <w:rsid w:val="00BD6332"/>
    <w:rsid w:val="00C15382"/>
    <w:rsid w:val="00C55043"/>
    <w:rsid w:val="00C66AE6"/>
    <w:rsid w:val="00D47350"/>
    <w:rsid w:val="00DF5267"/>
    <w:rsid w:val="00E81826"/>
    <w:rsid w:val="00E93E41"/>
    <w:rsid w:val="00EC2448"/>
    <w:rsid w:val="00F25132"/>
    <w:rsid w:val="00F33AE9"/>
    <w:rsid w:val="00F82F8A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063D"/>
  <w15:chartTrackingRefBased/>
  <w15:docId w15:val="{AD3551B8-D751-46AD-8197-55BA6242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C7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B11EC7"/>
    <w:pPr>
      <w:widowControl/>
      <w:autoSpaceDE/>
      <w:autoSpaceDN/>
      <w:adjustRightInd/>
      <w:spacing w:before="0"/>
      <w:ind w:left="0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uiPriority w:val="10"/>
    <w:rsid w:val="00B11EC7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customStyle="1" w:styleId="1">
    <w:name w:val="Заголовок Знак1"/>
    <w:link w:val="a3"/>
    <w:uiPriority w:val="99"/>
    <w:locked/>
    <w:rsid w:val="00B11EC7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a5">
    <w:name w:val="No Spacing"/>
    <w:uiPriority w:val="1"/>
    <w:qFormat/>
    <w:rsid w:val="00B11EC7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23">
    <w:name w:val="rvts23"/>
    <w:rsid w:val="00B11EC7"/>
  </w:style>
  <w:style w:type="character" w:customStyle="1" w:styleId="FontStyle">
    <w:name w:val="Font Style"/>
    <w:rsid w:val="006E59F7"/>
    <w:rPr>
      <w:color w:val="000000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7F311B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rsid w:val="007F31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26</cp:revision>
  <dcterms:created xsi:type="dcterms:W3CDTF">2025-06-13T08:58:00Z</dcterms:created>
  <dcterms:modified xsi:type="dcterms:W3CDTF">2025-12-23T13:25:00Z</dcterms:modified>
</cp:coreProperties>
</file>