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89FD" w14:textId="77777777" w:rsidR="00494495" w:rsidRDefault="003D6F3F">
      <w:pPr>
        <w:widowControl/>
        <w:suppressAutoHyphens/>
        <w:spacing w:before="0"/>
        <w:ind w:left="5670" w:hanging="283"/>
        <w:jc w:val="left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>ЗАТВЕРДЖЕНО</w:t>
      </w:r>
    </w:p>
    <w:p w14:paraId="1F1967DC" w14:textId="77777777" w:rsidR="00494495" w:rsidRDefault="00494495">
      <w:pPr>
        <w:widowControl/>
        <w:suppressAutoHyphens/>
        <w:spacing w:before="0"/>
        <w:ind w:left="5670" w:hanging="283"/>
        <w:jc w:val="left"/>
        <w:rPr>
          <w:rFonts w:ascii="Times New Roman" w:hAnsi="Times New Roman"/>
          <w:kern w:val="1"/>
          <w:sz w:val="28"/>
          <w:szCs w:val="28"/>
          <w:lang w:eastAsia="zh-CN"/>
        </w:rPr>
      </w:pPr>
    </w:p>
    <w:p w14:paraId="2CB21833" w14:textId="77777777" w:rsidR="00494495" w:rsidRDefault="003D6F3F">
      <w:pPr>
        <w:widowControl/>
        <w:spacing w:before="0" w:line="259" w:lineRule="auto"/>
        <w:ind w:left="538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Розпорядження начальника </w:t>
      </w:r>
      <w:bookmarkStart w:id="0" w:name="_Hlk200709070"/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en-US"/>
        </w:rPr>
        <w:t xml:space="preserve">міської </w:t>
      </w:r>
    </w:p>
    <w:p w14:paraId="4757159F" w14:textId="77777777" w:rsidR="00494495" w:rsidRDefault="003D6F3F">
      <w:pPr>
        <w:widowControl/>
        <w:spacing w:before="0" w:line="259" w:lineRule="auto"/>
        <w:ind w:left="538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військової адміністрації</w:t>
      </w:r>
    </w:p>
    <w:p w14:paraId="72E55E55" w14:textId="7FC60BD6" w:rsidR="00494495" w:rsidRDefault="003D6F3F">
      <w:pPr>
        <w:widowControl/>
        <w:spacing w:before="0" w:after="160" w:line="259" w:lineRule="auto"/>
        <w:ind w:left="538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від «</w:t>
      </w:r>
      <w:r w:rsidR="00B50384">
        <w:rPr>
          <w:rFonts w:ascii="Times New Roman" w:hAnsi="Times New Roman"/>
          <w:sz w:val="28"/>
          <w:szCs w:val="28"/>
          <w:lang w:eastAsia="en-US"/>
        </w:rPr>
        <w:t xml:space="preserve">23 </w:t>
      </w:r>
      <w:r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B50384">
        <w:rPr>
          <w:rFonts w:ascii="Times New Roman" w:hAnsi="Times New Roman"/>
          <w:sz w:val="28"/>
          <w:szCs w:val="28"/>
          <w:lang w:eastAsia="en-US"/>
        </w:rPr>
        <w:t xml:space="preserve">січня </w:t>
      </w:r>
      <w:r>
        <w:rPr>
          <w:rFonts w:ascii="Times New Roman" w:hAnsi="Times New Roman"/>
          <w:sz w:val="28"/>
          <w:szCs w:val="28"/>
          <w:lang w:eastAsia="en-US"/>
        </w:rPr>
        <w:t>2026 року №</w:t>
      </w:r>
      <w:r w:rsidR="00B50384">
        <w:rPr>
          <w:rFonts w:ascii="Times New Roman" w:hAnsi="Times New Roman"/>
          <w:sz w:val="28"/>
          <w:szCs w:val="28"/>
          <w:lang w:eastAsia="en-US"/>
        </w:rPr>
        <w:t xml:space="preserve"> 19ВА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6460E075" w14:textId="77777777" w:rsidR="00494495" w:rsidRDefault="00494495">
      <w:pPr>
        <w:widowControl/>
        <w:spacing w:before="0" w:after="160" w:line="259" w:lineRule="auto"/>
        <w:ind w:left="0" w:firstLine="360"/>
        <w:rPr>
          <w:rFonts w:ascii="Times New Roman" w:hAnsi="Times New Roman"/>
          <w:sz w:val="24"/>
          <w:szCs w:val="24"/>
          <w:lang w:eastAsia="en-US"/>
        </w:rPr>
      </w:pPr>
    </w:p>
    <w:p w14:paraId="738FD2D3" w14:textId="77777777" w:rsidR="00494495" w:rsidRDefault="003D6F3F">
      <w:pPr>
        <w:widowControl/>
        <w:spacing w:before="0" w:line="259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6F97DF30" w14:textId="77777777" w:rsidR="00494495" w:rsidRDefault="003D6F3F">
      <w:pPr>
        <w:widowControl/>
        <w:spacing w:before="0" w:after="240" w:line="259" w:lineRule="auto"/>
        <w:ind w:left="0" w:firstLine="36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участі у конкурсі </w:t>
      </w:r>
      <w:proofErr w:type="spellStart"/>
      <w:r>
        <w:rPr>
          <w:rFonts w:ascii="Times New Roman" w:hAnsi="Times New Roman"/>
          <w:b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заявок </w:t>
      </w:r>
      <w:bookmarkStart w:id="1" w:name="_Hlk193270083"/>
      <w:r>
        <w:rPr>
          <w:rFonts w:ascii="Times New Roman" w:hAnsi="Times New Roman"/>
          <w:b/>
          <w:bCs/>
          <w:sz w:val="28"/>
          <w:szCs w:val="28"/>
        </w:rPr>
        <w:t>ветеранів/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ветеранок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(з числа учасників АТО/ООС, Захисників/Захисниць України) та </w:t>
      </w:r>
      <w:r>
        <w:rPr>
          <w:rFonts w:ascii="Times New Roman" w:hAnsi="Times New Roman"/>
          <w:b/>
          <w:bCs/>
          <w:sz w:val="28"/>
          <w:szCs w:val="28"/>
        </w:rPr>
        <w:t>членів їх сімей (чоловіка/дружини) на створення (розвиток) власного бізнесу у 2026 році</w:t>
      </w:r>
      <w:bookmarkEnd w:id="1"/>
    </w:p>
    <w:p w14:paraId="305A1C11" w14:textId="77777777" w:rsidR="00494495" w:rsidRDefault="003D6F3F">
      <w:pPr>
        <w:widowControl/>
        <w:spacing w:before="0"/>
        <w:ind w:left="0" w:firstLine="70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Даний порядок визначає механізм використання коштів бюджету </w:t>
      </w:r>
      <w:bookmarkStart w:id="2" w:name="_Hlk201650001"/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bookmarkEnd w:id="2"/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міської територіальної громади для надання одноразової грошової допомоги </w:t>
      </w:r>
      <w:r>
        <w:rPr>
          <w:rFonts w:ascii="Times New Roman" w:hAnsi="Times New Roman"/>
          <w:sz w:val="28"/>
          <w:szCs w:val="28"/>
        </w:rPr>
        <w:t xml:space="preserve">на реалізацію 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із створення (розвитку) власного бізнесу </w:t>
      </w:r>
      <w:r>
        <w:rPr>
          <w:rFonts w:ascii="Times New Roman" w:hAnsi="Times New Roman"/>
          <w:sz w:val="28"/>
          <w:szCs w:val="28"/>
          <w:lang w:eastAsia="en-US"/>
        </w:rPr>
        <w:t>ветеранам/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ветеранкам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(з числа учасників АТО/ООС, Захисників/Захисниць України, які беруть участь у відсічі та стримуванні збройної агресії Російської Федерації) </w:t>
      </w:r>
      <w:bookmarkStart w:id="3" w:name="_Hlk218340253"/>
      <w:r>
        <w:rPr>
          <w:rFonts w:ascii="Times New Roman" w:hAnsi="Times New Roman"/>
          <w:sz w:val="28"/>
          <w:szCs w:val="28"/>
          <w:lang w:eastAsia="en-US"/>
        </w:rPr>
        <w:t xml:space="preserve">та членам їх сімей </w:t>
      </w:r>
      <w:bookmarkEnd w:id="3"/>
      <w:r>
        <w:rPr>
          <w:rFonts w:ascii="Times New Roman" w:hAnsi="Times New Roman"/>
          <w:sz w:val="28"/>
          <w:szCs w:val="28"/>
          <w:lang w:eastAsia="en-US"/>
        </w:rPr>
        <w:t>(</w:t>
      </w:r>
      <w:bookmarkStart w:id="4" w:name="_Hlk218338875"/>
      <w:r>
        <w:rPr>
          <w:rFonts w:ascii="Times New Roman" w:hAnsi="Times New Roman"/>
          <w:sz w:val="28"/>
          <w:szCs w:val="28"/>
          <w:lang w:eastAsia="en-US"/>
        </w:rPr>
        <w:t>чоловік/дружина</w:t>
      </w:r>
      <w:bookmarkEnd w:id="4"/>
      <w:r>
        <w:rPr>
          <w:rFonts w:ascii="Times New Roman" w:hAnsi="Times New Roman"/>
          <w:sz w:val="28"/>
          <w:szCs w:val="28"/>
          <w:lang w:eastAsia="en-US"/>
        </w:rPr>
        <w:t xml:space="preserve">), </w:t>
      </w:r>
      <w:bookmarkStart w:id="5" w:name="_Hlk218340307"/>
      <w:r>
        <w:rPr>
          <w:rFonts w:ascii="Times New Roman" w:hAnsi="Times New Roman"/>
          <w:sz w:val="28"/>
          <w:szCs w:val="28"/>
          <w:lang w:eastAsia="en-US"/>
        </w:rPr>
        <w:t>в тому чи</w:t>
      </w:r>
      <w:r>
        <w:rPr>
          <w:rFonts w:ascii="Times New Roman" w:hAnsi="Times New Roman"/>
          <w:sz w:val="28"/>
          <w:szCs w:val="28"/>
          <w:lang w:eastAsia="en-US"/>
        </w:rPr>
        <w:t xml:space="preserve">слі члени сімей (чоловік/дружина) загиблих/померлих і зниклих безвісти за особливих обставин </w:t>
      </w:r>
      <w:bookmarkStart w:id="6" w:name="_Hlk218498664"/>
      <w:r>
        <w:rPr>
          <w:rFonts w:ascii="Times New Roman" w:hAnsi="Times New Roman"/>
          <w:sz w:val="28"/>
          <w:szCs w:val="28"/>
          <w:lang w:eastAsia="en-US"/>
        </w:rPr>
        <w:t>ветеранів/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ветеранок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End w:id="6"/>
      <w:r>
        <w:rPr>
          <w:rFonts w:ascii="Times New Roman" w:hAnsi="Times New Roman"/>
          <w:sz w:val="28"/>
          <w:szCs w:val="28"/>
          <w:lang w:eastAsia="en-US"/>
        </w:rPr>
        <w:t xml:space="preserve">України </w:t>
      </w:r>
      <w:bookmarkEnd w:id="5"/>
      <w:r>
        <w:rPr>
          <w:rFonts w:ascii="Times New Roman" w:hAnsi="Times New Roman"/>
          <w:sz w:val="28"/>
          <w:szCs w:val="28"/>
          <w:lang w:eastAsia="en-US"/>
        </w:rPr>
        <w:t xml:space="preserve">(надалі – допомога),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місце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проживання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яких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зареєстровано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у </w:t>
      </w:r>
      <w:r>
        <w:rPr>
          <w:rFonts w:ascii="Times New Roman" w:hAnsi="Times New Roman"/>
          <w:sz w:val="28"/>
          <w:szCs w:val="28"/>
          <w:lang w:eastAsia="en-US"/>
        </w:rPr>
        <w:t xml:space="preserve">населених пунктах </w:t>
      </w:r>
      <w:r>
        <w:rPr>
          <w:rFonts w:ascii="Times New Roman" w:hAnsi="Times New Roman"/>
          <w:sz w:val="28"/>
          <w:szCs w:val="28"/>
          <w:lang w:val="ru-UA" w:eastAsia="en-US"/>
        </w:rPr>
        <w:t>С</w:t>
      </w:r>
      <w:r>
        <w:rPr>
          <w:rFonts w:ascii="Times New Roman" w:hAnsi="Times New Roman"/>
          <w:sz w:val="28"/>
          <w:szCs w:val="28"/>
          <w:lang w:eastAsia="en-US"/>
        </w:rPr>
        <w:t>і</w:t>
      </w:r>
      <w:r>
        <w:rPr>
          <w:rFonts w:ascii="Times New Roman" w:hAnsi="Times New Roman"/>
          <w:sz w:val="28"/>
          <w:szCs w:val="28"/>
          <w:lang w:val="ru-UA" w:eastAsia="en-US"/>
        </w:rPr>
        <w:t>в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val="ru-UA" w:eastAsia="en-US"/>
        </w:rPr>
        <w:t>р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ськ</w:t>
      </w:r>
      <w:r>
        <w:rPr>
          <w:rFonts w:ascii="Times New Roman" w:hAnsi="Times New Roman"/>
          <w:sz w:val="28"/>
          <w:szCs w:val="28"/>
          <w:lang w:val="ru-UA" w:eastAsia="en-US"/>
        </w:rPr>
        <w:t>одонецької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територіальної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громади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та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які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після 24.02.2022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перемістилися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підконтрольну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державній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владі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територію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(а також перебувають на обліку в Єдиній інформаційній базі внутрішньо переміщених осіб ) </w:t>
      </w:r>
      <w:r>
        <w:rPr>
          <w:rFonts w:ascii="Times New Roman" w:hAnsi="Times New Roman"/>
          <w:sz w:val="28"/>
          <w:szCs w:val="28"/>
          <w:lang w:val="ru-UA" w:eastAsia="en-US"/>
        </w:rPr>
        <w:t>а</w:t>
      </w:r>
      <w:r>
        <w:rPr>
          <w:rFonts w:ascii="Times New Roman" w:hAnsi="Times New Roman"/>
          <w:sz w:val="28"/>
          <w:szCs w:val="28"/>
          <w:lang w:eastAsia="en-US"/>
        </w:rPr>
        <w:t xml:space="preserve">бо які на дату звернення за призначенням допомоги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перебувають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UA" w:eastAsia="en-US"/>
        </w:rPr>
        <w:t>обліку</w:t>
      </w:r>
      <w:proofErr w:type="spellEnd"/>
      <w:r>
        <w:rPr>
          <w:rFonts w:ascii="Times New Roman" w:hAnsi="Times New Roman"/>
          <w:sz w:val="28"/>
          <w:szCs w:val="28"/>
          <w:lang w:val="ru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внутрішньо переміщен</w:t>
      </w:r>
      <w:r>
        <w:rPr>
          <w:rFonts w:ascii="Times New Roman" w:hAnsi="Times New Roman"/>
          <w:sz w:val="28"/>
          <w:szCs w:val="28"/>
          <w:lang w:eastAsia="en-US"/>
        </w:rPr>
        <w:t xml:space="preserve">их осіб в Управлінні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військової адміністрації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району Луганської області (надалі - УСЗН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ВА).</w:t>
      </w:r>
    </w:p>
    <w:p w14:paraId="0BF373BF" w14:textId="77777777" w:rsidR="00494495" w:rsidRDefault="003D6F3F">
      <w:pPr>
        <w:widowControl/>
        <w:spacing w:before="0"/>
        <w:ind w:left="0" w:firstLine="70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Учасниками Комплексної програми підтримки ветеранів/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ветерано</w:t>
      </w:r>
      <w:r>
        <w:rPr>
          <w:rFonts w:ascii="Times New Roman" w:hAnsi="Times New Roman"/>
          <w:sz w:val="28"/>
          <w:szCs w:val="28"/>
          <w:lang w:eastAsia="en-US"/>
        </w:rPr>
        <w:t>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(з числа учасників АТО/ООС, Захисників/Захисниць України) та членів їх сімей на створення (розвиток) власного бізнесу на 2026 рік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(надалі – Програма) є: ветерани/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ветеранки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(з числа учасників АТО/ООС, Захисники/Захисниці України, які беруть участь у відсічі та стримуванні збройної агресії Російської Федерації) та члени їх сімей (чоловік/дружина), в тому числі члени сімей (чоловік/друж</w:t>
      </w:r>
      <w:r>
        <w:rPr>
          <w:rFonts w:ascii="Times New Roman" w:hAnsi="Times New Roman"/>
          <w:sz w:val="28"/>
          <w:szCs w:val="28"/>
          <w:lang w:eastAsia="en-US"/>
        </w:rPr>
        <w:t xml:space="preserve">ина) </w:t>
      </w:r>
      <w:bookmarkStart w:id="7" w:name="_Hlk218342208"/>
      <w:r>
        <w:rPr>
          <w:rFonts w:ascii="Times New Roman" w:hAnsi="Times New Roman"/>
          <w:sz w:val="28"/>
          <w:szCs w:val="28"/>
          <w:lang w:eastAsia="en-US"/>
        </w:rPr>
        <w:t>загиблих/померлих і зниклих безвісти за особливих обставин ветеранів/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ветеранок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України</w:t>
      </w:r>
      <w:bookmarkEnd w:id="7"/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15AC2960" w14:textId="77777777" w:rsidR="00494495" w:rsidRDefault="003D6F3F">
      <w:pPr>
        <w:widowControl/>
        <w:spacing w:before="0"/>
        <w:ind w:firstLine="66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Участь у конкурсі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складається з таких етапів:</w:t>
      </w:r>
    </w:p>
    <w:p w14:paraId="08BC0A31" w14:textId="77777777" w:rsidR="00494495" w:rsidRDefault="003D6F3F">
      <w:pPr>
        <w:widowControl/>
        <w:spacing w:before="0" w:after="160"/>
        <w:ind w:left="0" w:firstLine="708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Подання заяви на участь у конкурсі </w:t>
      </w:r>
      <w:bookmarkStart w:id="8" w:name="_Hlk201650238"/>
      <w:r>
        <w:rPr>
          <w:rFonts w:ascii="Times New Roman" w:hAnsi="Times New Roman"/>
          <w:sz w:val="28"/>
          <w:szCs w:val="28"/>
          <w:lang w:eastAsia="en-US"/>
        </w:rPr>
        <w:t xml:space="preserve">через заповнення </w:t>
      </w:r>
      <w:r>
        <w:rPr>
          <w:rFonts w:ascii="Times New Roman" w:hAnsi="Times New Roman"/>
          <w:sz w:val="28"/>
          <w:szCs w:val="28"/>
          <w:lang w:val="ru-RU" w:eastAsia="en-US"/>
        </w:rPr>
        <w:t>Google-форм</w:t>
      </w:r>
      <w:r>
        <w:rPr>
          <w:rFonts w:ascii="Times New Roman" w:hAnsi="Times New Roman"/>
          <w:sz w:val="28"/>
          <w:szCs w:val="28"/>
          <w:lang w:eastAsia="en-US"/>
        </w:rPr>
        <w:t>и</w:t>
      </w:r>
      <w:bookmarkEnd w:id="8"/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30DFA3C3" w14:textId="77777777" w:rsidR="00494495" w:rsidRDefault="003D6F3F">
      <w:pPr>
        <w:widowControl/>
        <w:spacing w:before="0" w:after="160"/>
        <w:ind w:left="0" w:firstLine="708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</w:t>
      </w:r>
      <w:r>
        <w:rPr>
          <w:rFonts w:ascii="Times New Roman" w:hAnsi="Times New Roman"/>
          <w:sz w:val="28"/>
          <w:szCs w:val="28"/>
          <w:lang w:eastAsia="en-US"/>
        </w:rPr>
        <w:t>Консультування.</w:t>
      </w:r>
    </w:p>
    <w:p w14:paraId="0E9A3EE4" w14:textId="77777777" w:rsidR="00494495" w:rsidRDefault="003D6F3F">
      <w:pPr>
        <w:widowControl/>
        <w:spacing w:before="0" w:after="160"/>
        <w:ind w:left="0" w:firstLine="708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Підготовка та подання бізнес-плану та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заявки.</w:t>
      </w:r>
    </w:p>
    <w:p w14:paraId="4E6B7C81" w14:textId="77777777" w:rsidR="00494495" w:rsidRDefault="003D6F3F">
      <w:pPr>
        <w:widowControl/>
        <w:spacing w:before="0" w:after="160"/>
        <w:ind w:left="0" w:firstLine="708"/>
        <w:contextualSpacing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 Проведення конкурсу.</w:t>
      </w:r>
    </w:p>
    <w:p w14:paraId="0C944C3D" w14:textId="77777777" w:rsidR="00494495" w:rsidRDefault="00494495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</w:p>
    <w:p w14:paraId="303D7ECD" w14:textId="77777777" w:rsidR="00494495" w:rsidRDefault="00494495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</w:p>
    <w:p w14:paraId="4236529E" w14:textId="77777777" w:rsidR="00494495" w:rsidRDefault="00494495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</w:p>
    <w:p w14:paraId="390C5090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5. Виплата одноразової грошової допомоги на реалізацію </w:t>
      </w:r>
      <w:bookmarkStart w:id="9" w:name="_Hlk182226245"/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bookmarkEnd w:id="9"/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переможц</w:t>
      </w:r>
      <w:r>
        <w:rPr>
          <w:rFonts w:ascii="Times New Roman" w:hAnsi="Times New Roman"/>
          <w:sz w:val="28"/>
          <w:szCs w:val="28"/>
          <w:lang w:eastAsia="en-US"/>
        </w:rPr>
        <w:t>ів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>.</w:t>
      </w:r>
    </w:p>
    <w:p w14:paraId="287B83FF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6. Надання звіту про виконання.</w:t>
      </w:r>
    </w:p>
    <w:p w14:paraId="2583A5C1" w14:textId="77777777" w:rsidR="00494495" w:rsidRDefault="00494495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</w:p>
    <w:p w14:paraId="467AA7F7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участі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у </w:t>
      </w:r>
      <w:r>
        <w:rPr>
          <w:rFonts w:ascii="Times New Roman" w:hAnsi="Times New Roman"/>
          <w:sz w:val="28"/>
          <w:szCs w:val="28"/>
          <w:lang w:eastAsia="en-US"/>
        </w:rPr>
        <w:t>конкурсі</w:t>
      </w:r>
      <w:r>
        <w:rPr>
          <w:rFonts w:ascii="Times New Roman" w:hAnsi="Times New Roman"/>
          <w:color w:val="FF000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</w:t>
      </w:r>
      <w:r>
        <w:rPr>
          <w:rFonts w:ascii="Times New Roman" w:hAnsi="Times New Roman"/>
          <w:sz w:val="28"/>
          <w:szCs w:val="28"/>
          <w:lang w:eastAsia="en-US"/>
        </w:rPr>
        <w:t>к</w:t>
      </w:r>
      <w:r>
        <w:rPr>
          <w:rFonts w:ascii="Times New Roman" w:hAnsi="Times New Roman"/>
          <w:sz w:val="28"/>
          <w:szCs w:val="28"/>
          <w:lang w:val="ru-RU" w:eastAsia="en-US"/>
        </w:rPr>
        <w:t xml:space="preserve"> особа, яка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відповідає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вимогам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щодо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у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часників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bookmarkStart w:id="10" w:name="_Hlk182226265"/>
      <w:r>
        <w:rPr>
          <w:rFonts w:ascii="Times New Roman" w:hAnsi="Times New Roman"/>
          <w:sz w:val="28"/>
          <w:szCs w:val="28"/>
          <w:lang w:eastAsia="en-US"/>
        </w:rPr>
        <w:t xml:space="preserve">конкурсу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</w:t>
      </w:r>
      <w:bookmarkEnd w:id="10"/>
      <w:r>
        <w:rPr>
          <w:rFonts w:ascii="Times New Roman" w:hAnsi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має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бізнес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ідею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власний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бізнес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виявила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бажання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стати </w:t>
      </w:r>
      <w:r>
        <w:rPr>
          <w:rFonts w:ascii="Times New Roman" w:hAnsi="Times New Roman"/>
          <w:sz w:val="28"/>
          <w:szCs w:val="28"/>
          <w:lang w:eastAsia="en-US"/>
        </w:rPr>
        <w:t>у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часником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Програми,</w:t>
      </w:r>
      <w:r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подає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>заяву,</w:t>
      </w:r>
      <w:r>
        <w:rPr>
          <w:rFonts w:ascii="Times New Roman" w:hAnsi="Times New Roman"/>
          <w:sz w:val="28"/>
          <w:szCs w:val="28"/>
          <w:lang w:eastAsia="en-US"/>
        </w:rPr>
        <w:t xml:space="preserve"> через заповнення </w:t>
      </w:r>
      <w:r>
        <w:rPr>
          <w:rFonts w:ascii="Times New Roman" w:hAnsi="Times New Roman"/>
          <w:sz w:val="28"/>
          <w:szCs w:val="28"/>
          <w:lang w:val="ru-RU" w:eastAsia="en-US"/>
        </w:rPr>
        <w:t>Google-форм</w:t>
      </w:r>
      <w:r>
        <w:rPr>
          <w:rFonts w:ascii="Times New Roman" w:hAnsi="Times New Roman"/>
          <w:sz w:val="28"/>
          <w:szCs w:val="28"/>
          <w:lang w:eastAsia="en-US"/>
        </w:rPr>
        <w:t>и,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на участь у </w:t>
      </w:r>
      <w:r>
        <w:rPr>
          <w:rFonts w:ascii="Times New Roman" w:hAnsi="Times New Roman"/>
          <w:sz w:val="28"/>
          <w:szCs w:val="28"/>
          <w:lang w:eastAsia="en-US"/>
        </w:rPr>
        <w:t xml:space="preserve">конкурсі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 за </w:t>
      </w:r>
      <w:bookmarkStart w:id="11" w:name="_Hlk214534325"/>
      <w:r>
        <w:rPr>
          <w:rFonts w:ascii="Times New Roman" w:hAnsi="Times New Roman"/>
          <w:sz w:val="28"/>
          <w:szCs w:val="28"/>
          <w:lang w:eastAsia="en-US"/>
        </w:rPr>
        <w:t xml:space="preserve">формою, згідно з </w:t>
      </w:r>
      <w:r>
        <w:rPr>
          <w:rFonts w:ascii="Times New Roman" w:hAnsi="Times New Roman"/>
          <w:sz w:val="28"/>
          <w:szCs w:val="28"/>
          <w:lang w:eastAsia="en-US"/>
        </w:rPr>
        <w:t>Додатком до даного Порядку.</w:t>
      </w:r>
    </w:p>
    <w:bookmarkEnd w:id="11"/>
    <w:p w14:paraId="6A8A9A2D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Особа визнається учасником та допускається до участі у конкурсі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 за результатами онлайн реєстрації, що проводиться управлінням економічного розвитку </w:t>
      </w:r>
      <w:bookmarkStart w:id="12" w:name="_Hlk201572504"/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bookmarkEnd w:id="12"/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військової адміністрації (надалі – С</w:t>
      </w:r>
      <w:r>
        <w:rPr>
          <w:rFonts w:ascii="Times New Roman" w:hAnsi="Times New Roman"/>
          <w:sz w:val="28"/>
          <w:szCs w:val="28"/>
          <w:lang w:eastAsia="en-US"/>
        </w:rPr>
        <w:t xml:space="preserve">іверськодонецька міська ВА) шляхом заповнення </w:t>
      </w:r>
      <w:r>
        <w:rPr>
          <w:rFonts w:ascii="Times New Roman" w:hAnsi="Times New Roman"/>
          <w:sz w:val="28"/>
          <w:szCs w:val="28"/>
          <w:lang w:val="ru-RU" w:eastAsia="en-US"/>
        </w:rPr>
        <w:t>Google</w:t>
      </w:r>
      <w:r>
        <w:rPr>
          <w:rFonts w:ascii="Times New Roman" w:hAnsi="Times New Roman"/>
          <w:sz w:val="28"/>
          <w:szCs w:val="28"/>
          <w:lang w:eastAsia="en-US"/>
        </w:rPr>
        <w:t xml:space="preserve">-форми. </w:t>
      </w:r>
      <w:r>
        <w:rPr>
          <w:rFonts w:ascii="Times New Roman" w:hAnsi="Times New Roman"/>
          <w:sz w:val="28"/>
          <w:szCs w:val="28"/>
          <w:lang w:val="ru-RU" w:eastAsia="en-US"/>
        </w:rPr>
        <w:t>Google</w:t>
      </w:r>
      <w:r>
        <w:rPr>
          <w:rFonts w:ascii="Times New Roman" w:hAnsi="Times New Roman"/>
          <w:sz w:val="28"/>
          <w:szCs w:val="28"/>
          <w:lang w:eastAsia="en-US"/>
        </w:rPr>
        <w:t xml:space="preserve">-форма розміщується на офіційному сайті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військової адміністрації, сторінках </w:t>
      </w:r>
      <w:r>
        <w:rPr>
          <w:rFonts w:ascii="Times New Roman" w:hAnsi="Times New Roman"/>
          <w:sz w:val="28"/>
          <w:szCs w:val="28"/>
          <w:lang w:val="en-US" w:eastAsia="en-US"/>
        </w:rPr>
        <w:t>Facebook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en-US"/>
        </w:rPr>
        <w:t>Telegram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62499C51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Спеціалістами </w:t>
      </w:r>
      <w:bookmarkStart w:id="13" w:name="_Hlk218502543"/>
      <w:r>
        <w:rPr>
          <w:rFonts w:ascii="Times New Roman" w:hAnsi="Times New Roman"/>
          <w:sz w:val="28"/>
          <w:szCs w:val="28"/>
          <w:lang w:eastAsia="en-US"/>
        </w:rPr>
        <w:t xml:space="preserve">управління економічного розвитку </w:t>
      </w:r>
      <w:bookmarkEnd w:id="13"/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</w:t>
      </w:r>
      <w:r>
        <w:rPr>
          <w:rFonts w:ascii="Times New Roman" w:hAnsi="Times New Roman"/>
          <w:sz w:val="28"/>
          <w:szCs w:val="28"/>
          <w:lang w:eastAsia="en-US"/>
        </w:rPr>
        <w:t>іської ВА та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агентство інвестицій та розвитку»  надаються консультації з питань  грантової діяльності, написання бізнес-плану, захисту прав споживачів, заповнення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заявки та складання звіту з наданням і</w:t>
      </w:r>
      <w:r>
        <w:rPr>
          <w:rFonts w:ascii="Times New Roman" w:hAnsi="Times New Roman"/>
          <w:sz w:val="28"/>
          <w:szCs w:val="28"/>
          <w:lang w:eastAsia="en-US"/>
        </w:rPr>
        <w:t>нструкції</w:t>
      </w:r>
      <w:r>
        <w:rPr>
          <w:rFonts w:ascii="Times New Roman" w:hAnsi="Times New Roman"/>
          <w:sz w:val="28"/>
          <w:szCs w:val="22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3CFEC5D0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заявка, бізнес-план та всі необхідні документи </w:t>
      </w:r>
      <w:bookmarkStart w:id="14" w:name="_Hlk213841783"/>
      <w:r>
        <w:rPr>
          <w:rFonts w:ascii="Times New Roman" w:hAnsi="Times New Roman"/>
          <w:sz w:val="28"/>
          <w:szCs w:val="28"/>
          <w:lang w:eastAsia="en-US"/>
        </w:rPr>
        <w:t xml:space="preserve">надсилаються на електронну адресу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ЦНАПу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cnapkor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>@</w:t>
      </w:r>
      <w:r>
        <w:rPr>
          <w:rFonts w:ascii="Times New Roman" w:hAnsi="Times New Roman"/>
          <w:sz w:val="28"/>
          <w:szCs w:val="28"/>
          <w:lang w:val="en-US" w:eastAsia="en-US"/>
        </w:rPr>
        <w:t>sed</w:t>
      </w:r>
      <w:r>
        <w:rPr>
          <w:rFonts w:ascii="Times New Roman" w:hAnsi="Times New Roman"/>
          <w:sz w:val="28"/>
          <w:szCs w:val="28"/>
          <w:lang w:val="ru-RU" w:eastAsia="en-US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rada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>.</w:t>
      </w:r>
      <w:r>
        <w:rPr>
          <w:rFonts w:ascii="Times New Roman" w:hAnsi="Times New Roman"/>
          <w:sz w:val="28"/>
          <w:szCs w:val="28"/>
          <w:lang w:val="en-US" w:eastAsia="en-US"/>
        </w:rPr>
        <w:t>gov</w:t>
      </w:r>
      <w:r>
        <w:rPr>
          <w:rFonts w:ascii="Times New Roman" w:hAnsi="Times New Roman"/>
          <w:sz w:val="28"/>
          <w:szCs w:val="28"/>
          <w:lang w:val="ru-RU" w:eastAsia="en-US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ua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bookmarkEnd w:id="14"/>
    <w:p w14:paraId="14F7961B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Прийняті заяви реєструються в програмі «ЦНАП-</w:t>
      </w:r>
      <w:r>
        <w:rPr>
          <w:rFonts w:ascii="Times New Roman" w:hAnsi="Times New Roman"/>
          <w:sz w:val="28"/>
          <w:szCs w:val="28"/>
          <w:lang w:val="ru-RU" w:eastAsia="en-US"/>
        </w:rPr>
        <w:t>SQS</w:t>
      </w:r>
      <w:r>
        <w:rPr>
          <w:rFonts w:ascii="Times New Roman" w:hAnsi="Times New Roman"/>
          <w:sz w:val="28"/>
          <w:szCs w:val="28"/>
          <w:lang w:eastAsia="en-US"/>
        </w:rPr>
        <w:t xml:space="preserve">.Послуги» та передаються для опрацювання </w:t>
      </w:r>
      <w:bookmarkStart w:id="15" w:name="_Hlk204262285"/>
      <w:r>
        <w:rPr>
          <w:rFonts w:ascii="Times New Roman" w:hAnsi="Times New Roman"/>
          <w:sz w:val="28"/>
          <w:szCs w:val="28"/>
          <w:lang w:eastAsia="en-US"/>
        </w:rPr>
        <w:t xml:space="preserve">управлінню економічного розвитку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</w:t>
      </w:r>
      <w:bookmarkEnd w:id="15"/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79463F9B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Надані документи попередньо розглядаються спеціалістами управління економічного розвитку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ВА, з метою перевірки повноти пакет</w:t>
      </w:r>
      <w:r>
        <w:rPr>
          <w:rFonts w:ascii="Times New Roman" w:hAnsi="Times New Roman"/>
          <w:sz w:val="28"/>
          <w:szCs w:val="28"/>
          <w:lang w:eastAsia="en-US"/>
        </w:rPr>
        <w:t xml:space="preserve">а документів, поданих заявником, а також виявлення та усунення можливих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неточностей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Спеціалісти Управління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 перевіряють інформацію про заявника в</w:t>
      </w:r>
      <w:r>
        <w:rPr>
          <w:color w:val="676767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Єдиній інформаційній базі даних про внутрішньо пер</w:t>
      </w:r>
      <w:r>
        <w:rPr>
          <w:rFonts w:ascii="Times New Roman" w:hAnsi="Times New Roman"/>
          <w:sz w:val="28"/>
          <w:szCs w:val="28"/>
          <w:lang w:eastAsia="en-US"/>
        </w:rPr>
        <w:t xml:space="preserve">еміщених осіб. Спеціалісти управління адміністративних </w:t>
      </w: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bCs/>
          <w:sz w:val="28"/>
          <w:szCs w:val="28"/>
          <w:lang w:eastAsia="en-US"/>
        </w:rPr>
        <w:t xml:space="preserve"> міської ВА надають</w:t>
      </w:r>
      <w:r>
        <w:rPr>
          <w:rFonts w:ascii="Times New Roman" w:hAnsi="Times New Roman"/>
          <w:sz w:val="28"/>
          <w:szCs w:val="28"/>
          <w:lang w:eastAsia="en-US"/>
        </w:rPr>
        <w:t xml:space="preserve"> витяг з Реєстру територіальної громади.</w:t>
      </w:r>
    </w:p>
    <w:p w14:paraId="1703072F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bookmarkStart w:id="16" w:name="_Hlk209705281"/>
      <w:r>
        <w:rPr>
          <w:rFonts w:ascii="Times New Roman" w:hAnsi="Times New Roman"/>
          <w:sz w:val="28"/>
          <w:szCs w:val="28"/>
          <w:lang w:eastAsia="en-US"/>
        </w:rPr>
        <w:t xml:space="preserve">Для участі у конкурсі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 учасник/учасниця до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заявки та бізнес-плану додає такі документи:</w:t>
      </w:r>
    </w:p>
    <w:p w14:paraId="6A3762E0" w14:textId="77777777" w:rsidR="00494495" w:rsidRDefault="003D6F3F">
      <w:pPr>
        <w:widowControl/>
        <w:tabs>
          <w:tab w:val="left" w:pos="567"/>
        </w:tabs>
        <w:spacing w:before="0" w:after="160"/>
        <w:ind w:left="0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- </w:t>
      </w:r>
      <w:bookmarkStart w:id="17" w:name="_Hlk182770223"/>
      <w:r>
        <w:rPr>
          <w:rFonts w:ascii="Times New Roman" w:hAnsi="Times New Roman"/>
          <w:sz w:val="28"/>
          <w:szCs w:val="28"/>
          <w:lang w:eastAsia="en-US"/>
        </w:rPr>
        <w:t>сканов</w:t>
      </w:r>
      <w:r>
        <w:rPr>
          <w:rFonts w:ascii="Times New Roman" w:hAnsi="Times New Roman"/>
          <w:sz w:val="28"/>
          <w:szCs w:val="28"/>
          <w:lang w:eastAsia="en-US"/>
        </w:rPr>
        <w:t>ана копія паспорту заявника/заявниці (сторінки 1 і 2, а також сторінки з відміткою про реєстрацію місця проживання), або копія ІD-карти та довідки про внесення відомостей до Єдиного державного демографічного реєстру/витягу з Єдиного державного демографічно</w:t>
      </w:r>
      <w:r>
        <w:rPr>
          <w:rFonts w:ascii="Times New Roman" w:hAnsi="Times New Roman"/>
          <w:sz w:val="28"/>
          <w:szCs w:val="28"/>
          <w:lang w:eastAsia="en-US"/>
        </w:rPr>
        <w:t>го реєстру;</w:t>
      </w:r>
      <w:bookmarkEnd w:id="17"/>
    </w:p>
    <w:p w14:paraId="69D90C2E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bookmarkStart w:id="18" w:name="_Hlk211509996"/>
      <w:r>
        <w:rPr>
          <w:rFonts w:ascii="Times New Roman" w:hAnsi="Times New Roman"/>
          <w:sz w:val="28"/>
          <w:szCs w:val="28"/>
          <w:lang w:eastAsia="en-US"/>
        </w:rPr>
        <w:t>сканована копія</w:t>
      </w:r>
      <w:bookmarkEnd w:id="18"/>
      <w:r>
        <w:rPr>
          <w:rFonts w:ascii="Times New Roman" w:hAnsi="Times New Roman"/>
          <w:sz w:val="28"/>
          <w:szCs w:val="28"/>
          <w:lang w:eastAsia="en-US"/>
        </w:rPr>
        <w:t xml:space="preserve"> довідки про присвоєння реєстраційного номера облікової картки платника податків заявника/заявниці;</w:t>
      </w:r>
    </w:p>
    <w:p w14:paraId="46B534A0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- </w:t>
      </w:r>
      <w:bookmarkStart w:id="19" w:name="_Hlk214372582"/>
      <w:r>
        <w:rPr>
          <w:rFonts w:ascii="Times New Roman" w:hAnsi="Times New Roman"/>
          <w:sz w:val="28"/>
          <w:szCs w:val="28"/>
          <w:lang w:eastAsia="en-US"/>
        </w:rPr>
        <w:t xml:space="preserve">сканована копія </w:t>
      </w:r>
      <w:bookmarkEnd w:id="19"/>
      <w:r>
        <w:rPr>
          <w:rFonts w:ascii="Times New Roman" w:hAnsi="Times New Roman"/>
          <w:sz w:val="28"/>
          <w:szCs w:val="28"/>
          <w:lang w:eastAsia="en-US"/>
        </w:rPr>
        <w:t>довідки заявника/заявниці про взяття на облік внутрішньо переміщених осіб;</w:t>
      </w:r>
    </w:p>
    <w:p w14:paraId="30B0B7E4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bookmarkStart w:id="20" w:name="_Hlk214372606"/>
      <w:r>
        <w:rPr>
          <w:rFonts w:ascii="Times New Roman" w:hAnsi="Times New Roman"/>
          <w:sz w:val="28"/>
          <w:szCs w:val="28"/>
          <w:lang w:eastAsia="en-US"/>
        </w:rPr>
        <w:t xml:space="preserve">сканована копія  </w:t>
      </w:r>
      <w:bookmarkEnd w:id="20"/>
      <w:r>
        <w:rPr>
          <w:rFonts w:ascii="Times New Roman" w:hAnsi="Times New Roman"/>
          <w:sz w:val="28"/>
          <w:szCs w:val="28"/>
          <w:lang w:eastAsia="en-US"/>
        </w:rPr>
        <w:t>посвідчення вет</w:t>
      </w:r>
      <w:r>
        <w:rPr>
          <w:rFonts w:ascii="Times New Roman" w:hAnsi="Times New Roman"/>
          <w:sz w:val="28"/>
          <w:szCs w:val="28"/>
          <w:lang w:eastAsia="en-US"/>
        </w:rPr>
        <w:t>ерана війни (учасника бойових дій/особи з інвалідністю внаслідок війни) чи в</w:t>
      </w:r>
      <w:r>
        <w:rPr>
          <w:rFonts w:ascii="Times New Roman" w:hAnsi="Times New Roman"/>
          <w:sz w:val="28"/>
          <w:szCs w:val="28"/>
          <w:shd w:val="clear" w:color="auto" w:fill="FFFFFF"/>
        </w:rPr>
        <w:t>итягу з Єдиного державного реєстру ветеранів війни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14:paraId="068B7089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bookmarkStart w:id="21" w:name="_Hlk209705329"/>
      <w:bookmarkEnd w:id="16"/>
      <w:r>
        <w:rPr>
          <w:rFonts w:ascii="Times New Roman" w:hAnsi="Times New Roman"/>
          <w:sz w:val="28"/>
          <w:szCs w:val="28"/>
          <w:lang w:eastAsia="en-US"/>
        </w:rPr>
        <w:t>- сканована копія виписки з державного реєстру юридичних осіб, фізичних осіб-підприємців та громадських формувань, за наявності;</w:t>
      </w:r>
    </w:p>
    <w:p w14:paraId="2E68EEEB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сканована копія  довідки про відкриття банківського рахунку в АТ КБ «ПриватБанк» або в АТ «Ощадбанк»;</w:t>
      </w:r>
    </w:p>
    <w:p w14:paraId="0AA27B3A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сканована копія  розрахункових документів, які підтверджують запитувану суму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заявки (комерційна пропозиція та/або рахунок-фактура).</w:t>
      </w:r>
    </w:p>
    <w:p w14:paraId="165E08FC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  <w:bookmarkStart w:id="22" w:name="_Hlk208928023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У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разі надання заяви дружиною/чоловіком ветерана війни додатково надаються:</w:t>
      </w:r>
    </w:p>
    <w:bookmarkEnd w:id="22"/>
    <w:p w14:paraId="308B65C4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скановані копії документів, що підтверджують родинні стосунки заявника/заявниці із ветераном війни.</w:t>
      </w:r>
    </w:p>
    <w:p w14:paraId="6ECBEF36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У разі надання заяви дружиною/чоловіком загиблих/померлих і зниклих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безвісти за особливих обставин ветерана/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en-US"/>
        </w:rPr>
        <w:t>ветеранки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України, додатково надаються:</w:t>
      </w:r>
    </w:p>
    <w:p w14:paraId="20A4D0BF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сканована копія свідоцтва про смерть (</w:t>
      </w:r>
      <w:r>
        <w:rPr>
          <w:rFonts w:ascii="Times New Roman" w:hAnsi="Times New Roman"/>
          <w:sz w:val="28"/>
          <w:szCs w:val="28"/>
        </w:rPr>
        <w:t>посвідчення члена сім’ї загиблого (померлого) ветерана війни,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акт про загибель, витяг з наказу про виключення зі списків особового скла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ду, службове розслідування де викладені причини загибелі, повідомлення про смерть з ТЦК та СП, витяг з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Єдиного реєстру осіб, зниклих безвісти за особливих обставин, довідку про перебування у полоні тощо)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6DE8F90A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Документи, які надаються в сканованих копіях, завір</w:t>
      </w:r>
      <w:r>
        <w:rPr>
          <w:rFonts w:ascii="Times New Roman" w:hAnsi="Times New Roman"/>
          <w:sz w:val="28"/>
          <w:szCs w:val="28"/>
          <w:lang w:eastAsia="en-US"/>
        </w:rPr>
        <w:t>яються належним чином: дата, підпис, прізвище та ініціали з відміткою «згідно з оригіналом».</w:t>
      </w:r>
    </w:p>
    <w:bookmarkEnd w:id="21"/>
    <w:p w14:paraId="1DA6E3AE" w14:textId="77777777" w:rsidR="00494495" w:rsidRDefault="003D6F3F">
      <w:pPr>
        <w:widowControl/>
        <w:spacing w:before="0" w:after="160"/>
        <w:ind w:left="0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Заявник/заявниця несуть відповідальність за достовірність наданої інформації та документів.</w:t>
      </w:r>
    </w:p>
    <w:p w14:paraId="2679452E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У разі невідповідність учасника критеріям, що встановлені даним Порядк</w:t>
      </w:r>
      <w:r>
        <w:rPr>
          <w:rFonts w:ascii="Times New Roman" w:hAnsi="Times New Roman"/>
          <w:sz w:val="28"/>
          <w:szCs w:val="28"/>
          <w:lang w:eastAsia="en-US"/>
        </w:rPr>
        <w:t xml:space="preserve">ом для заявників, ненадання копій документів, невідповідності заявки вимогам цього Порядку,  учасник не допускається до конкурсу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заявок. </w:t>
      </w:r>
    </w:p>
    <w:p w14:paraId="155FCDAE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Розмір допомоги на реалізацію однієї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заявки визначається у відповідності до розрахункових документ</w:t>
      </w:r>
      <w:r>
        <w:rPr>
          <w:rFonts w:ascii="Times New Roman" w:hAnsi="Times New Roman"/>
          <w:sz w:val="28"/>
          <w:szCs w:val="28"/>
          <w:lang w:eastAsia="en-US"/>
        </w:rPr>
        <w:t>ів, наданих заявником, та не може перевищувати 150 000 грн. Кошти допомоги можна витрачати тільки на закупівлю обладнання, устаткування, сировини та сплату орендних платежів.</w:t>
      </w:r>
    </w:p>
    <w:p w14:paraId="17624921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Організатором конкурсу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 є </w:t>
      </w:r>
      <w:bookmarkStart w:id="23" w:name="_Hlk201574365"/>
      <w:r>
        <w:rPr>
          <w:rFonts w:ascii="Times New Roman" w:hAnsi="Times New Roman"/>
          <w:sz w:val="28"/>
          <w:szCs w:val="28"/>
          <w:lang w:eastAsia="en-US"/>
        </w:rPr>
        <w:t>Сіверськодонецька</w:t>
      </w:r>
      <w:bookmarkEnd w:id="23"/>
      <w:r>
        <w:rPr>
          <w:rFonts w:ascii="Times New Roman" w:hAnsi="Times New Roman"/>
          <w:sz w:val="28"/>
          <w:szCs w:val="28"/>
          <w:lang w:eastAsia="en-US"/>
        </w:rPr>
        <w:t xml:space="preserve"> міська ВА.</w:t>
      </w:r>
    </w:p>
    <w:p w14:paraId="309C4451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 офіційн</w:t>
      </w:r>
      <w:r>
        <w:rPr>
          <w:rFonts w:ascii="Times New Roman" w:hAnsi="Times New Roman"/>
          <w:sz w:val="28"/>
          <w:szCs w:val="28"/>
          <w:lang w:eastAsia="en-US"/>
        </w:rPr>
        <w:t xml:space="preserve">ому сайті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 та у соціальних мережах оприлюднюється оголошення про початок конкурсу </w:t>
      </w:r>
      <w:bookmarkStart w:id="24" w:name="_Hlk182166184"/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bookmarkEnd w:id="24"/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 та прийом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заявок. Заявки приймаються протягом 2026 року, в межах терміну дії Програми. </w:t>
      </w:r>
    </w:p>
    <w:p w14:paraId="75F59C48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Заявки розглядаються по мірі н</w:t>
      </w:r>
      <w:r>
        <w:rPr>
          <w:rFonts w:ascii="Times New Roman" w:hAnsi="Times New Roman"/>
          <w:sz w:val="28"/>
          <w:szCs w:val="28"/>
          <w:lang w:eastAsia="en-US"/>
        </w:rPr>
        <w:t>адходження, станом на 10 число кожного місяця.</w:t>
      </w:r>
    </w:p>
    <w:p w14:paraId="6A797395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Для прийняття участі у конкурсі учасник повинен мати реєстрацію фізичної особи – підприємця або юридичної особи.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У разі, якщо учасник не зареєстрований </w:t>
      </w:r>
      <w:bookmarkStart w:id="25" w:name="_Hlk182823684"/>
      <w:r>
        <w:rPr>
          <w:rFonts w:ascii="Times New Roman" w:hAnsi="Times New Roman"/>
          <w:sz w:val="28"/>
          <w:szCs w:val="28"/>
          <w:lang w:eastAsia="en-US"/>
        </w:rPr>
        <w:t>як фізична особа – підприємець або юридична особа</w:t>
      </w:r>
      <w:bookmarkEnd w:id="25"/>
      <w:r>
        <w:rPr>
          <w:rFonts w:ascii="Times New Roman" w:hAnsi="Times New Roman"/>
          <w:sz w:val="28"/>
          <w:szCs w:val="28"/>
          <w:lang w:eastAsia="en-US"/>
        </w:rPr>
        <w:t xml:space="preserve">, після </w:t>
      </w:r>
      <w:r>
        <w:rPr>
          <w:rFonts w:ascii="Times New Roman" w:hAnsi="Times New Roman"/>
          <w:sz w:val="28"/>
          <w:szCs w:val="28"/>
          <w:lang w:eastAsia="en-US"/>
        </w:rPr>
        <w:t xml:space="preserve">визнання учасника переможцем конкурсу така особа має зареєструватися як фізична особа – підприємець або юридична особа протягом одного місяця після визнання учасника переможцем конкурсу. </w:t>
      </w:r>
    </w:p>
    <w:p w14:paraId="50541E07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Переможців конкурсу визначає Конкурсна комісія у відповідності до кі</w:t>
      </w:r>
      <w:r>
        <w:rPr>
          <w:rFonts w:ascii="Times New Roman" w:hAnsi="Times New Roman"/>
          <w:sz w:val="28"/>
          <w:szCs w:val="28"/>
          <w:lang w:eastAsia="en-US"/>
        </w:rPr>
        <w:t xml:space="preserve">лькості балів, отриманих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проєктом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4610D8E5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Основні критерії оцінювання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(від 1 до 4 балів):</w:t>
      </w:r>
    </w:p>
    <w:p w14:paraId="0F5DA7AE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 вплив результатів реалізації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на розвиток бізнесу (збільшення прибутку, створення нових робочих місць, збільшення розміру сплачених податків та зборів, со</w:t>
      </w:r>
      <w:r>
        <w:rPr>
          <w:rFonts w:ascii="Times New Roman" w:hAnsi="Times New Roman"/>
          <w:sz w:val="28"/>
          <w:szCs w:val="28"/>
          <w:lang w:eastAsia="en-US"/>
        </w:rPr>
        <w:t>ціальний ефект тощо);</w:t>
      </w:r>
    </w:p>
    <w:p w14:paraId="16F67390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  наявність співфінансування;</w:t>
      </w:r>
    </w:p>
    <w:p w14:paraId="07BC1B61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  очікувані результати від реалізації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(нові ділові та комерційні контакти, просування продукту, залучення інвесторів, вихід на нові ринки);</w:t>
      </w:r>
    </w:p>
    <w:p w14:paraId="56731754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  наявність найманих працівників;</w:t>
      </w:r>
    </w:p>
    <w:p w14:paraId="1852C91C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надання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обгрун</w:t>
      </w:r>
      <w:r>
        <w:rPr>
          <w:rFonts w:ascii="Times New Roman" w:hAnsi="Times New Roman"/>
          <w:sz w:val="28"/>
          <w:szCs w:val="28"/>
          <w:lang w:eastAsia="en-US"/>
        </w:rPr>
        <w:t>тованого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бізнес - плану, кошторису та інших необхідних документів на розсуд учасника.</w:t>
      </w:r>
    </w:p>
    <w:p w14:paraId="3AF9F79C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Істотною умовою участі у конкурсі є здійснення підприємницької діяльності не менше року після отримання фінансування за цією Програмою.</w:t>
      </w:r>
    </w:p>
    <w:p w14:paraId="229CFD9B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Управління економічного розвитку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</w:t>
      </w:r>
      <w:r>
        <w:rPr>
          <w:rFonts w:ascii="Times New Roman" w:hAnsi="Times New Roman"/>
          <w:sz w:val="28"/>
          <w:szCs w:val="28"/>
          <w:lang w:eastAsia="en-US"/>
        </w:rPr>
        <w:t>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 здійснює попередній аналіз поданих документів на відповідність критеріям та подають на розгляд Конкурсної комісії зведені дані щодо попереднього відбору отриманих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заявок не пізніше ніж за 2 дні до призначеної дати зас</w:t>
      </w:r>
      <w:r>
        <w:rPr>
          <w:rFonts w:ascii="Times New Roman" w:hAnsi="Times New Roman"/>
          <w:sz w:val="28"/>
          <w:szCs w:val="28"/>
          <w:lang w:eastAsia="en-US"/>
        </w:rPr>
        <w:t>ідання Конкурсної комісії.</w:t>
      </w:r>
    </w:p>
    <w:p w14:paraId="7BB9E64B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Сіверськодонецька міська ВА оприлюднює інформацію про результати конкурсу та повідомляє її учасникам засобами електронного зв’язку.</w:t>
      </w:r>
    </w:p>
    <w:p w14:paraId="25C4B3EC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Управління економічного розвитку </w:t>
      </w:r>
      <w:bookmarkStart w:id="26" w:name="_Hlk182167172"/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 </w:t>
      </w:r>
      <w:bookmarkEnd w:id="26"/>
      <w:r>
        <w:rPr>
          <w:rFonts w:ascii="Times New Roman" w:hAnsi="Times New Roman"/>
          <w:sz w:val="28"/>
          <w:szCs w:val="28"/>
          <w:lang w:eastAsia="en-US"/>
        </w:rPr>
        <w:t>на підставі протоколу засідання Ко</w:t>
      </w:r>
      <w:r>
        <w:rPr>
          <w:rFonts w:ascii="Times New Roman" w:hAnsi="Times New Roman"/>
          <w:sz w:val="28"/>
          <w:szCs w:val="28"/>
          <w:lang w:eastAsia="en-US"/>
        </w:rPr>
        <w:t xml:space="preserve">нкурсної комісії готує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розпорядження начальника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 про надання допомоги у межах Комплексної програми підтримки ветеранів/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ветеранок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(з числа учасників АТО/ООС, Захисників/Захисниць України) та членів їх сімей на створення (</w:t>
      </w:r>
      <w:r>
        <w:rPr>
          <w:rFonts w:ascii="Times New Roman" w:hAnsi="Times New Roman"/>
          <w:sz w:val="28"/>
          <w:szCs w:val="28"/>
          <w:lang w:eastAsia="en-US"/>
        </w:rPr>
        <w:t>розвиток) власного бізнесу на 2026 рік,</w:t>
      </w:r>
      <w:r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затвердженої розпорядженням начальника </w:t>
      </w:r>
      <w:proofErr w:type="spellStart"/>
      <w:r>
        <w:rPr>
          <w:rFonts w:ascii="Times New Roman" w:hAnsi="Times New Roman"/>
          <w:sz w:val="28"/>
          <w:szCs w:val="28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військової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Сіверськодонецького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області</w:t>
      </w:r>
      <w:r>
        <w:rPr>
          <w:rFonts w:ascii="Times New Roman" w:hAnsi="Times New Roman"/>
          <w:sz w:val="28"/>
          <w:szCs w:val="28"/>
          <w:lang w:eastAsia="en-US"/>
        </w:rPr>
        <w:t>, який є підставою для перерахування коштів на розрахункові рахунки суб’єктів пі</w:t>
      </w:r>
      <w:r>
        <w:rPr>
          <w:rFonts w:ascii="Times New Roman" w:hAnsi="Times New Roman"/>
          <w:sz w:val="28"/>
          <w:szCs w:val="28"/>
          <w:lang w:eastAsia="en-US"/>
        </w:rPr>
        <w:t xml:space="preserve">дприємницької діяльності. </w:t>
      </w:r>
    </w:p>
    <w:p w14:paraId="06373523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Виплату допомоги здійснює Управління соціального захисту населення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військової адміністрації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району Луганської області на підставі розпорядження начальника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 шляхом зарахування коштів на рахунок заявника/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завниці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0EFE2F5F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Протягом шести місяців після отримання допомоги суб’єкти підприємницької діяльності повинні використати одержані кошти та надати звіт управлінню економічного розвитку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</w:t>
      </w:r>
      <w:r>
        <w:rPr>
          <w:rFonts w:ascii="Times New Roman" w:hAnsi="Times New Roman"/>
          <w:sz w:val="28"/>
          <w:szCs w:val="28"/>
          <w:lang w:eastAsia="en-US"/>
        </w:rPr>
        <w:t>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 про використання отриманих коштів.</w:t>
      </w:r>
    </w:p>
    <w:p w14:paraId="486C1711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Для звітування суб'єкт підприємницької діяльності повинен подати у електронному вигляді на електронну адресу управління економічного розвитку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 належно засвідчені скан</w:t>
      </w:r>
      <w:r>
        <w:rPr>
          <w:rFonts w:ascii="Times New Roman" w:hAnsi="Times New Roman"/>
          <w:sz w:val="28"/>
          <w:szCs w:val="28"/>
          <w:lang w:eastAsia="en-US"/>
        </w:rPr>
        <w:t xml:space="preserve">овані копії документів, які підтверджують виконання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а саме:</w:t>
      </w:r>
    </w:p>
    <w:p w14:paraId="75BDD2EB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bookmarkStart w:id="27" w:name="_Hlk214534111"/>
      <w:r>
        <w:rPr>
          <w:rFonts w:ascii="Times New Roman" w:hAnsi="Times New Roman"/>
          <w:sz w:val="28"/>
          <w:szCs w:val="28"/>
          <w:lang w:eastAsia="en-US"/>
        </w:rPr>
        <w:t>скановану к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опію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bookmarkEnd w:id="27"/>
      <w:r>
        <w:rPr>
          <w:rFonts w:ascii="Times New Roman" w:hAnsi="Times New Roman"/>
          <w:sz w:val="28"/>
          <w:szCs w:val="28"/>
          <w:lang w:val="ru-RU" w:eastAsia="en-US"/>
        </w:rPr>
        <w:t xml:space="preserve">договору на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робіт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та/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договір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надання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послуг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>, та/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договір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купівлі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>-продажу, та/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або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рахунок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-фактура / 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видаткова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накладна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14:paraId="0E518938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>скановану к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опію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документа, який підтверджує виконання договору (акт приймання-передачі виконаних робіт / наданих послуг);</w:t>
      </w:r>
    </w:p>
    <w:p w14:paraId="6909E8F5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>скановану к</w:t>
      </w:r>
      <w:proofErr w:type="spellStart"/>
      <w:r>
        <w:rPr>
          <w:rFonts w:ascii="Times New Roman" w:hAnsi="Times New Roman"/>
          <w:sz w:val="28"/>
          <w:szCs w:val="28"/>
          <w:lang w:val="ru-RU" w:eastAsia="en-US"/>
        </w:rPr>
        <w:t>опію</w:t>
      </w:r>
      <w:proofErr w:type="spellEnd"/>
      <w:r>
        <w:rPr>
          <w:rFonts w:ascii="Times New Roman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документа, який підтверджує здійснення оплати виконавцю робіт / надавачу послуг (банківська виписка / платіжна інструкція / чек тощо</w:t>
      </w:r>
      <w:r>
        <w:rPr>
          <w:rFonts w:ascii="Times New Roman" w:hAnsi="Times New Roman"/>
          <w:sz w:val="28"/>
          <w:szCs w:val="28"/>
          <w:lang w:eastAsia="en-US"/>
        </w:rPr>
        <w:t>);</w:t>
      </w:r>
    </w:p>
    <w:p w14:paraId="3C3AE103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>виписку з рахунка (з врахуванням дати, суми та факту оплати);</w:t>
      </w:r>
    </w:p>
    <w:p w14:paraId="39D6FA0B" w14:textId="77777777" w:rsidR="00494495" w:rsidRDefault="003D6F3F">
      <w:pPr>
        <w:widowControl/>
        <w:spacing w:before="0" w:after="160"/>
        <w:ind w:left="709" w:hanging="1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eastAsia="en-US"/>
        </w:rPr>
        <w:t>ото придбаного обладнання / робочого місця</w:t>
      </w:r>
    </w:p>
    <w:p w14:paraId="07435C8E" w14:textId="77777777" w:rsidR="00494495" w:rsidRDefault="003D6F3F">
      <w:pPr>
        <w:widowControl/>
        <w:spacing w:before="0" w:after="160"/>
        <w:ind w:left="709" w:hanging="1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звіт про використання коштів одноразової грошової допомоги на відкриття/розвиток бізнесу (за 6 місяців після отримання коштів) за формою, згі</w:t>
      </w:r>
      <w:r>
        <w:rPr>
          <w:rFonts w:ascii="Times New Roman" w:hAnsi="Times New Roman"/>
          <w:sz w:val="28"/>
          <w:szCs w:val="28"/>
          <w:lang w:eastAsia="en-US"/>
        </w:rPr>
        <w:t>дно з Додатком до даного Порядку;</w:t>
      </w:r>
    </w:p>
    <w:p w14:paraId="3E425DEC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ru-RU" w:eastAsia="en-US"/>
        </w:rPr>
        <w:t xml:space="preserve">- </w:t>
      </w:r>
      <w:r>
        <w:rPr>
          <w:rFonts w:ascii="Times New Roman" w:hAnsi="Times New Roman"/>
          <w:sz w:val="28"/>
          <w:szCs w:val="28"/>
          <w:lang w:eastAsia="en-US"/>
        </w:rPr>
        <w:t>інші необхідні документи, за необхідності.</w:t>
      </w:r>
    </w:p>
    <w:p w14:paraId="1319F244" w14:textId="77777777" w:rsidR="00494495" w:rsidRDefault="003D6F3F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Управління економічного розвитку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Сіверськодонецької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міської ВА проводить аналіз та моніторинг виконання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14:paraId="656FD1C6" w14:textId="77777777" w:rsidR="00494495" w:rsidRDefault="00494495">
      <w:pPr>
        <w:widowControl/>
        <w:spacing w:before="0" w:after="160"/>
        <w:ind w:left="0" w:firstLine="708"/>
        <w:contextualSpacing/>
        <w:rPr>
          <w:rFonts w:ascii="Times New Roman" w:hAnsi="Times New Roman"/>
          <w:sz w:val="28"/>
          <w:szCs w:val="28"/>
          <w:lang w:eastAsia="en-US"/>
        </w:rPr>
      </w:pPr>
    </w:p>
    <w:p w14:paraId="0DCF862E" w14:textId="77777777" w:rsidR="00494495" w:rsidRDefault="00494495">
      <w:pPr>
        <w:tabs>
          <w:tab w:val="left" w:pos="0"/>
        </w:tabs>
        <w:spacing w:before="0"/>
        <w:rPr>
          <w:rFonts w:ascii="Times New Roman" w:hAnsi="Times New Roman"/>
          <w:bCs/>
          <w:sz w:val="28"/>
          <w:szCs w:val="28"/>
        </w:rPr>
      </w:pPr>
      <w:bookmarkStart w:id="28" w:name="_Hlk201581816"/>
    </w:p>
    <w:p w14:paraId="6D5B3FBE" w14:textId="77777777" w:rsidR="00494495" w:rsidRDefault="003D6F3F">
      <w:pPr>
        <w:tabs>
          <w:tab w:val="left" w:pos="0"/>
        </w:tabs>
        <w:spacing w:befor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В.о. начальника управління</w:t>
      </w:r>
    </w:p>
    <w:p w14:paraId="60A93C3B" w14:textId="77777777" w:rsidR="00494495" w:rsidRDefault="003D6F3F">
      <w:pPr>
        <w:tabs>
          <w:tab w:val="left" w:pos="0"/>
        </w:tabs>
        <w:spacing w:befor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економічного розвитку</w:t>
      </w:r>
    </w:p>
    <w:p w14:paraId="577885F7" w14:textId="77777777" w:rsidR="00494495" w:rsidRDefault="003D6F3F">
      <w:pPr>
        <w:tabs>
          <w:tab w:val="left" w:pos="0"/>
        </w:tabs>
        <w:spacing w:before="0"/>
        <w:rPr>
          <w:bCs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en-US"/>
        </w:rPr>
        <w:t>Сіверськодо</w:t>
      </w:r>
      <w:r>
        <w:rPr>
          <w:rFonts w:ascii="Times New Roman" w:hAnsi="Times New Roman"/>
          <w:bCs/>
          <w:sz w:val="28"/>
          <w:szCs w:val="28"/>
          <w:lang w:eastAsia="en-US"/>
        </w:rPr>
        <w:t>нецької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міської ВА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End w:id="28"/>
      <w:r>
        <w:rPr>
          <w:rFonts w:ascii="Times New Roman" w:hAnsi="Times New Roman"/>
          <w:bCs/>
          <w:sz w:val="28"/>
          <w:szCs w:val="28"/>
        </w:rPr>
        <w:t>Тетяна КРАСЮК</w:t>
      </w:r>
    </w:p>
    <w:p w14:paraId="45B8291A" w14:textId="77777777" w:rsidR="00494495" w:rsidRDefault="00494495">
      <w:pPr>
        <w:widowControl/>
        <w:spacing w:before="0"/>
        <w:ind w:left="4536" w:hanging="4536"/>
        <w:rPr>
          <w:bCs/>
        </w:rPr>
      </w:pPr>
    </w:p>
    <w:p w14:paraId="450D9227" w14:textId="77777777" w:rsidR="00494495" w:rsidRDefault="00494495">
      <w:pPr>
        <w:tabs>
          <w:tab w:val="left" w:pos="0"/>
        </w:tabs>
        <w:spacing w:before="0"/>
        <w:rPr>
          <w:bCs/>
        </w:rPr>
      </w:pPr>
    </w:p>
    <w:sectPr w:rsidR="00494495">
      <w:headerReference w:type="default" r:id="rId7"/>
      <w:pgSz w:w="11906" w:h="16838"/>
      <w:pgMar w:top="1276" w:right="850" w:bottom="1276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AF74" w14:textId="77777777" w:rsidR="003D6F3F" w:rsidRDefault="003D6F3F">
      <w:pPr>
        <w:spacing w:before="0"/>
      </w:pPr>
    </w:p>
  </w:endnote>
  <w:endnote w:type="continuationSeparator" w:id="0">
    <w:p w14:paraId="6A538E6C" w14:textId="77777777" w:rsidR="003D6F3F" w:rsidRDefault="003D6F3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CE0C" w14:textId="77777777" w:rsidR="003D6F3F" w:rsidRDefault="003D6F3F">
      <w:pPr>
        <w:spacing w:before="0"/>
      </w:pPr>
    </w:p>
  </w:footnote>
  <w:footnote w:type="continuationSeparator" w:id="0">
    <w:p w14:paraId="3F008A5D" w14:textId="77777777" w:rsidR="003D6F3F" w:rsidRDefault="003D6F3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9946" w14:textId="77777777" w:rsidR="00494495" w:rsidRDefault="003D6F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#</w:t>
    </w:r>
    <w:r>
      <w:fldChar w:fldCharType="end"/>
    </w:r>
  </w:p>
  <w:p w14:paraId="4DFAD44B" w14:textId="77777777" w:rsidR="00494495" w:rsidRDefault="004944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95"/>
    <w:rsid w:val="003D6F3F"/>
    <w:rsid w:val="00494495"/>
    <w:rsid w:val="00B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BFF4"/>
  <w15:docId w15:val="{07CD3E7C-9E1C-4DF1-B42A-1FC212E9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40" w:after="0" w:line="240" w:lineRule="auto"/>
      <w:ind w:left="40"/>
      <w:jc w:val="both"/>
    </w:pPr>
    <w:rPr>
      <w:rFonts w:ascii="Arial" w:hAnsi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before="0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="0"/>
    </w:pPr>
  </w:style>
  <w:style w:type="paragraph" w:styleId="a7">
    <w:name w:val="footnote text"/>
    <w:link w:val="a8"/>
    <w:semiHidden/>
    <w:pPr>
      <w:spacing w:after="0" w:line="240" w:lineRule="auto"/>
    </w:pPr>
    <w:rPr>
      <w:sz w:val="20"/>
      <w:szCs w:val="20"/>
    </w:rPr>
  </w:style>
  <w:style w:type="paragraph" w:styleId="a9">
    <w:name w:val="endnote text"/>
    <w:link w:val="aa"/>
    <w:semiHidden/>
    <w:pPr>
      <w:spacing w:after="0" w:line="240" w:lineRule="auto"/>
    </w:pPr>
    <w:rPr>
      <w:sz w:val="20"/>
      <w:szCs w:val="20"/>
    </w:r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Arial" w:hAnsi="Arial"/>
      <w:sz w:val="16"/>
      <w:szCs w:val="16"/>
      <w:lang w:val="uk-UA" w:eastAsia="ru-RU"/>
    </w:rPr>
  </w:style>
  <w:style w:type="character" w:customStyle="1" w:styleId="a6">
    <w:name w:val="Нижний колонтитул Знак"/>
    <w:basedOn w:val="a0"/>
    <w:link w:val="a5"/>
    <w:rPr>
      <w:rFonts w:ascii="Arial" w:hAnsi="Arial"/>
      <w:sz w:val="16"/>
      <w:szCs w:val="16"/>
      <w:lang w:val="uk-UA" w:eastAsia="ru-RU"/>
    </w:rPr>
  </w:style>
  <w:style w:type="character" w:styleId="ad">
    <w:name w:val="footnote reference"/>
    <w:semiHidden/>
    <w:rPr>
      <w:vertAlign w:val="superscript"/>
    </w:rPr>
  </w:style>
  <w:style w:type="character" w:customStyle="1" w:styleId="a8">
    <w:name w:val="Текст сноски Знак"/>
    <w:link w:val="a7"/>
    <w:semiHidden/>
    <w:rPr>
      <w:sz w:val="20"/>
      <w:szCs w:val="20"/>
    </w:rPr>
  </w:style>
  <w:style w:type="character" w:styleId="ae">
    <w:name w:val="endnote reference"/>
    <w:semiHidden/>
    <w:rPr>
      <w:vertAlign w:val="superscript"/>
    </w:rPr>
  </w:style>
  <w:style w:type="character" w:customStyle="1" w:styleId="aa">
    <w:name w:val="Текст концевой сноски Знак"/>
    <w:link w:val="a9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B1E"/>
      </a:dk1>
      <a:lt1>
        <a:sysClr val="window" lastClr="DADAD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FB64-7D8A-45F0-93C0-30343970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53</cp:revision>
  <dcterms:created xsi:type="dcterms:W3CDTF">2025-06-13T09:00:00Z</dcterms:created>
  <dcterms:modified xsi:type="dcterms:W3CDTF">2026-02-10T10:16:00Z</dcterms:modified>
</cp:coreProperties>
</file>