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C0675E" w14:textId="77777777" w:rsidR="0052625B" w:rsidRPr="008A6544" w:rsidRDefault="0052625B" w:rsidP="009700FB">
      <w:pPr>
        <w:jc w:val="center"/>
        <w:rPr>
          <w:b/>
          <w:color w:val="1F497D" w:themeColor="text2"/>
          <w:sz w:val="28"/>
          <w:szCs w:val="28"/>
        </w:rPr>
      </w:pPr>
    </w:p>
    <w:p w14:paraId="5BC75DA0" w14:textId="5A2A670E" w:rsidR="00B57D85" w:rsidRPr="008A6544" w:rsidRDefault="00541F76" w:rsidP="009700FB">
      <w:pPr>
        <w:jc w:val="center"/>
        <w:rPr>
          <w:b/>
          <w:color w:val="1F497D" w:themeColor="text2"/>
          <w:sz w:val="28"/>
          <w:szCs w:val="28"/>
        </w:rPr>
      </w:pPr>
      <w:r w:rsidRPr="008A6544">
        <w:rPr>
          <w:b/>
          <w:color w:val="1F497D" w:themeColor="text2"/>
          <w:sz w:val="28"/>
          <w:szCs w:val="28"/>
        </w:rPr>
        <w:t xml:space="preserve">СТРАТЕГІЯ РОЗВИТКУ </w:t>
      </w:r>
      <w:r w:rsidR="004F1C16" w:rsidRPr="008A6544">
        <w:rPr>
          <w:b/>
          <w:color w:val="1F497D" w:themeColor="text2"/>
          <w:sz w:val="28"/>
          <w:szCs w:val="28"/>
        </w:rPr>
        <w:t>СІВЕРСЬКОДОНЕЦЬК</w:t>
      </w:r>
      <w:r w:rsidRPr="008A6544">
        <w:rPr>
          <w:b/>
          <w:color w:val="1F497D" w:themeColor="text2"/>
          <w:sz w:val="28"/>
          <w:szCs w:val="28"/>
        </w:rPr>
        <w:t xml:space="preserve">ОЇ </w:t>
      </w:r>
      <w:r w:rsidR="00363F66" w:rsidRPr="008A6544">
        <w:rPr>
          <w:b/>
          <w:color w:val="1F497D" w:themeColor="text2"/>
          <w:sz w:val="28"/>
          <w:szCs w:val="28"/>
        </w:rPr>
        <w:t xml:space="preserve">МІСЬКОЇ </w:t>
      </w:r>
      <w:r w:rsidRPr="008A6544">
        <w:rPr>
          <w:b/>
          <w:color w:val="1F497D" w:themeColor="text2"/>
          <w:sz w:val="28"/>
          <w:szCs w:val="28"/>
        </w:rPr>
        <w:t>ТЕРИТОРІАЛЬНОЇ ГРОМАДИ ДО 2027 РОКУ З ПЕРСПЕКТИВОЮ ДО 2034 РОКУ</w:t>
      </w:r>
    </w:p>
    <w:p w14:paraId="0A5F9C4B" w14:textId="77777777" w:rsidR="00BF6E02" w:rsidRPr="008A6544" w:rsidRDefault="00BF6E02" w:rsidP="009700FB">
      <w:pPr>
        <w:jc w:val="center"/>
        <w:rPr>
          <w:color w:val="1F497D" w:themeColor="text2"/>
        </w:rPr>
      </w:pPr>
    </w:p>
    <w:p w14:paraId="20986CCB" w14:textId="091C6AED" w:rsidR="00B74421" w:rsidRPr="008A6544" w:rsidRDefault="008E7F8A" w:rsidP="008E7F8A">
      <w:r w:rsidRPr="008A6544">
        <w:t xml:space="preserve">                                                                                                                </w:t>
      </w:r>
      <w:r w:rsidR="00B478D6" w:rsidRPr="008A6544">
        <w:rPr>
          <w:noProof/>
          <w:lang w:eastAsia="uk-UA"/>
        </w:rPr>
        <w:drawing>
          <wp:inline distT="0" distB="0" distL="0" distR="0" wp14:anchorId="69D8AEDD" wp14:editId="6A751D1C">
            <wp:extent cx="3082810" cy="3397827"/>
            <wp:effectExtent l="0" t="0" r="3810" b="0"/>
            <wp:docPr id="2" name="Рисунок 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2768" cy="3397781"/>
                    </a:xfrm>
                    <a:prstGeom prst="rect">
                      <a:avLst/>
                    </a:prstGeom>
                    <a:noFill/>
                    <a:ln>
                      <a:noFill/>
                    </a:ln>
                  </pic:spPr>
                </pic:pic>
              </a:graphicData>
            </a:graphic>
          </wp:inline>
        </w:drawing>
      </w:r>
      <w:r w:rsidR="00B478D6" w:rsidRPr="008A6544">
        <w:t xml:space="preserve"> </w:t>
      </w:r>
      <w:r w:rsidR="00B74421" w:rsidRPr="008A6544">
        <w:br w:type="page"/>
      </w:r>
    </w:p>
    <w:p w14:paraId="13DA392F" w14:textId="77777777" w:rsidR="00CA3F42" w:rsidRPr="008A6544" w:rsidRDefault="00CA3F42" w:rsidP="004E364D">
      <w:pPr>
        <w:rPr>
          <w:b/>
          <w:color w:val="1F497D" w:themeColor="text2"/>
          <w:sz w:val="28"/>
          <w:szCs w:val="28"/>
        </w:rPr>
      </w:pPr>
    </w:p>
    <w:p w14:paraId="258DC435" w14:textId="35D06970" w:rsidR="004E364D" w:rsidRPr="008A6544" w:rsidRDefault="004E364D" w:rsidP="004E364D">
      <w:pPr>
        <w:rPr>
          <w:b/>
          <w:color w:val="1F497D" w:themeColor="text2"/>
          <w:sz w:val="28"/>
          <w:szCs w:val="28"/>
        </w:rPr>
      </w:pPr>
      <w:r w:rsidRPr="008A6544">
        <w:rPr>
          <w:b/>
          <w:color w:val="1F497D" w:themeColor="text2"/>
          <w:sz w:val="28"/>
          <w:szCs w:val="28"/>
        </w:rPr>
        <w:t xml:space="preserve">ЗМІСТ </w:t>
      </w:r>
    </w:p>
    <w:p w14:paraId="5DF8EBD9" w14:textId="6B4397F2" w:rsidR="004E364D" w:rsidRPr="008A6544" w:rsidRDefault="004E364D" w:rsidP="004E364D">
      <w:pPr>
        <w:contextualSpacing/>
        <w:rPr>
          <w:color w:val="1F497D" w:themeColor="text2"/>
          <w:sz w:val="28"/>
          <w:szCs w:val="28"/>
        </w:rPr>
      </w:pPr>
      <w:r w:rsidRPr="008A6544">
        <w:rPr>
          <w:color w:val="1F497D" w:themeColor="text2"/>
          <w:sz w:val="28"/>
          <w:szCs w:val="28"/>
        </w:rPr>
        <w:t>СОЦІАЛЬНО ЕКОНОМІЧНИЙ ПРОФІЛЬ ГРОМАДИ …………………………………………………………………………………………</w:t>
      </w:r>
    </w:p>
    <w:p w14:paraId="12BDD466" w14:textId="6BD90073" w:rsidR="004E364D" w:rsidRPr="008A6544" w:rsidRDefault="004E364D">
      <w:pPr>
        <w:contextualSpacing/>
        <w:rPr>
          <w:color w:val="1F497D" w:themeColor="text2"/>
          <w:sz w:val="28"/>
          <w:szCs w:val="28"/>
        </w:rPr>
      </w:pPr>
      <w:r w:rsidRPr="008A6544">
        <w:rPr>
          <w:color w:val="1F497D" w:themeColor="text2"/>
          <w:sz w:val="28"/>
          <w:szCs w:val="28"/>
        </w:rPr>
        <w:t>МЕТОДОЛОГІЯ РОЗРОБКИ СТРАТЕГІЇ…………………………………………………………………………………………</w:t>
      </w:r>
    </w:p>
    <w:p w14:paraId="6E49345F" w14:textId="4A5711C0" w:rsidR="00FE703C" w:rsidRPr="008A6544" w:rsidRDefault="00FE703C">
      <w:pPr>
        <w:contextualSpacing/>
        <w:rPr>
          <w:color w:val="1F497D" w:themeColor="text2"/>
          <w:sz w:val="28"/>
          <w:szCs w:val="28"/>
        </w:rPr>
      </w:pPr>
      <w:r w:rsidRPr="008A6544">
        <w:rPr>
          <w:color w:val="1F497D" w:themeColor="text2"/>
          <w:sz w:val="28"/>
          <w:szCs w:val="28"/>
        </w:rPr>
        <w:t>СТРАТЕГІЧНЕ БАЧЕННЯ РОЗВИТКУ ТЕРИТОРІАЛЬНОЇ ГРОМАДИ</w:t>
      </w:r>
    </w:p>
    <w:p w14:paraId="76DDE24C" w14:textId="7EF31C35" w:rsidR="004E364D" w:rsidRPr="008A6544" w:rsidRDefault="004E364D">
      <w:pPr>
        <w:contextualSpacing/>
        <w:rPr>
          <w:color w:val="1F497D" w:themeColor="text2"/>
          <w:sz w:val="28"/>
          <w:szCs w:val="28"/>
        </w:rPr>
      </w:pPr>
      <w:r w:rsidRPr="008A6544">
        <w:rPr>
          <w:rFonts w:cstheme="minorHAnsi"/>
          <w:color w:val="1F497D" w:themeColor="text2"/>
          <w:sz w:val="28"/>
          <w:szCs w:val="28"/>
        </w:rPr>
        <w:t>СТРАТЕГІЧНІ ТА ОПЕРАТИВНІ ЦІЛІ</w:t>
      </w:r>
      <w:r w:rsidRPr="008A6544">
        <w:rPr>
          <w:color w:val="1F497D" w:themeColor="text2"/>
          <w:sz w:val="28"/>
          <w:szCs w:val="28"/>
        </w:rPr>
        <w:t>…………………………………………………………………………………………</w:t>
      </w:r>
    </w:p>
    <w:p w14:paraId="7C4D07C5" w14:textId="41E83D30" w:rsidR="00EE1111" w:rsidRPr="008A6544" w:rsidRDefault="00EE1111">
      <w:pPr>
        <w:contextualSpacing/>
        <w:rPr>
          <w:rFonts w:cstheme="minorHAnsi"/>
          <w:color w:val="1F497D" w:themeColor="text2"/>
          <w:sz w:val="28"/>
          <w:szCs w:val="28"/>
        </w:rPr>
      </w:pPr>
      <w:r w:rsidRPr="008A6544">
        <w:rPr>
          <w:color w:val="1F497D" w:themeColor="text2"/>
          <w:sz w:val="28"/>
          <w:szCs w:val="28"/>
        </w:rPr>
        <w:t>АНАЛІТИЧНА ЧАСТИНА……………………………………………………………………………………………………………………………………………………</w:t>
      </w:r>
    </w:p>
    <w:p w14:paraId="3E978A24" w14:textId="4F8E14C4" w:rsidR="004E364D" w:rsidRPr="008A6544" w:rsidRDefault="004E364D">
      <w:pPr>
        <w:contextualSpacing/>
        <w:rPr>
          <w:color w:val="1F497D" w:themeColor="text2"/>
          <w:sz w:val="28"/>
          <w:szCs w:val="28"/>
        </w:rPr>
      </w:pPr>
      <w:r w:rsidRPr="008A6544">
        <w:rPr>
          <w:color w:val="1F497D" w:themeColor="text2"/>
          <w:sz w:val="28"/>
          <w:szCs w:val="28"/>
        </w:rPr>
        <w:t>SWOT – АНАЛІЗ…………………………………………………………………………………………</w:t>
      </w:r>
    </w:p>
    <w:p w14:paraId="180E8BA7" w14:textId="18BF7241" w:rsidR="004E364D" w:rsidRPr="008A6544" w:rsidRDefault="004E364D" w:rsidP="004E364D">
      <w:pPr>
        <w:contextualSpacing/>
        <w:rPr>
          <w:color w:val="1F497D" w:themeColor="text2"/>
          <w:sz w:val="28"/>
          <w:szCs w:val="28"/>
        </w:rPr>
      </w:pPr>
      <w:r w:rsidRPr="008A6544">
        <w:rPr>
          <w:color w:val="1F497D" w:themeColor="text2"/>
          <w:sz w:val="28"/>
          <w:szCs w:val="28"/>
        </w:rPr>
        <w:t>TOWS-МАТРИЦЯ…………………………………………………………………………………………</w:t>
      </w:r>
    </w:p>
    <w:p w14:paraId="7F94F4F7" w14:textId="08EA8F76" w:rsidR="004E364D" w:rsidRPr="008A6544" w:rsidRDefault="004E364D" w:rsidP="004E364D">
      <w:pPr>
        <w:contextualSpacing/>
        <w:rPr>
          <w:color w:val="1F497D" w:themeColor="text2"/>
          <w:sz w:val="28"/>
          <w:szCs w:val="28"/>
        </w:rPr>
      </w:pPr>
      <w:r w:rsidRPr="008A6544">
        <w:rPr>
          <w:color w:val="1F497D" w:themeColor="text2"/>
          <w:sz w:val="28"/>
          <w:szCs w:val="28"/>
        </w:rPr>
        <w:t>УЗГОДЖЕНІСТЬ З ДЕРЖАВНОЮ СТРАТЕГІЄЮ РЕГІОНАЛЬНОГО РОЗВИТКУ УКРАЇНИ НА 2021 – 2027 РОКИ…………………</w:t>
      </w:r>
    </w:p>
    <w:p w14:paraId="18F3ACDA" w14:textId="2329B8E9" w:rsidR="004E364D" w:rsidRPr="008A6544" w:rsidRDefault="004E364D" w:rsidP="004E364D">
      <w:pPr>
        <w:contextualSpacing/>
        <w:rPr>
          <w:color w:val="1F497D" w:themeColor="text2"/>
          <w:sz w:val="28"/>
          <w:szCs w:val="28"/>
        </w:rPr>
      </w:pPr>
      <w:r w:rsidRPr="008A6544">
        <w:rPr>
          <w:color w:val="1F497D" w:themeColor="text2"/>
          <w:sz w:val="28"/>
          <w:szCs w:val="28"/>
        </w:rPr>
        <w:t xml:space="preserve">УЗГОДЖЕНІСТЬ З СТРАТЕГІЄЮ РОЗВИТКУ </w:t>
      </w:r>
      <w:r w:rsidR="00363F66" w:rsidRPr="008A6544">
        <w:rPr>
          <w:color w:val="1F497D" w:themeColor="text2"/>
          <w:sz w:val="28"/>
          <w:szCs w:val="28"/>
        </w:rPr>
        <w:t>ЛУГАНСЬКОЇ</w:t>
      </w:r>
      <w:r w:rsidRPr="008A6544">
        <w:rPr>
          <w:color w:val="1F497D" w:themeColor="text2"/>
          <w:sz w:val="28"/>
          <w:szCs w:val="28"/>
        </w:rPr>
        <w:t xml:space="preserve"> ОБЛАСТІ НА 2021 – 2027 РОКИ……………………………………………………</w:t>
      </w:r>
    </w:p>
    <w:p w14:paraId="0A7BCC49" w14:textId="1E184942" w:rsidR="004E364D" w:rsidRPr="008A6544" w:rsidRDefault="004E364D" w:rsidP="004E364D">
      <w:pPr>
        <w:contextualSpacing/>
        <w:rPr>
          <w:color w:val="1F497D" w:themeColor="text2"/>
          <w:sz w:val="28"/>
          <w:szCs w:val="28"/>
        </w:rPr>
      </w:pPr>
      <w:r w:rsidRPr="008A6544">
        <w:rPr>
          <w:color w:val="1F497D" w:themeColor="text2"/>
          <w:sz w:val="28"/>
          <w:szCs w:val="28"/>
        </w:rPr>
        <w:t>УЗГОДЖЕНІСТЬ З ЦІЛЯМИ СТАЛОГО РОЗВИТКУ ООН…………………………………………………………………………………………</w:t>
      </w:r>
    </w:p>
    <w:p w14:paraId="4ACA3FCC" w14:textId="24BF279E" w:rsidR="004E364D" w:rsidRPr="008A6544" w:rsidRDefault="004E364D" w:rsidP="004E364D">
      <w:pPr>
        <w:contextualSpacing/>
        <w:rPr>
          <w:color w:val="1F497D" w:themeColor="text2"/>
          <w:sz w:val="28"/>
          <w:szCs w:val="28"/>
        </w:rPr>
      </w:pPr>
      <w:r w:rsidRPr="008A6544">
        <w:rPr>
          <w:color w:val="1F497D" w:themeColor="text2"/>
          <w:sz w:val="28"/>
          <w:szCs w:val="28"/>
        </w:rPr>
        <w:t>СЦЕНАРІЇ РОЗВИТКУ ТА ПРІОРИТЕТИ…………………………………………………………………………………………</w:t>
      </w:r>
    </w:p>
    <w:p w14:paraId="789D15A0" w14:textId="545FAC8B" w:rsidR="004E364D" w:rsidRPr="008A6544" w:rsidRDefault="004E364D" w:rsidP="004E364D">
      <w:pPr>
        <w:contextualSpacing/>
        <w:rPr>
          <w:color w:val="1F497D" w:themeColor="text2"/>
          <w:sz w:val="28"/>
          <w:szCs w:val="28"/>
        </w:rPr>
      </w:pPr>
      <w:r w:rsidRPr="008A6544">
        <w:rPr>
          <w:color w:val="1F497D" w:themeColor="text2"/>
          <w:sz w:val="28"/>
          <w:szCs w:val="28"/>
        </w:rPr>
        <w:t>МОНІТОРИНГ ВИКОНАННЯ СТРАТЕГІЇ…………………………………………………………………………………………</w:t>
      </w:r>
    </w:p>
    <w:p w14:paraId="48643AC0" w14:textId="67047BF7" w:rsidR="004E364D" w:rsidRPr="008A6544" w:rsidRDefault="004E364D" w:rsidP="004E364D">
      <w:pPr>
        <w:contextualSpacing/>
        <w:rPr>
          <w:color w:val="1F497D" w:themeColor="text2"/>
          <w:sz w:val="28"/>
          <w:szCs w:val="28"/>
        </w:rPr>
      </w:pPr>
      <w:r w:rsidRPr="008A6544">
        <w:rPr>
          <w:color w:val="1F497D" w:themeColor="text2"/>
          <w:sz w:val="28"/>
          <w:szCs w:val="28"/>
        </w:rPr>
        <w:t>ДОДАТКИ ДО СТРАТЕГІЇ</w:t>
      </w:r>
      <w:r w:rsidR="0076426E" w:rsidRPr="008A6544">
        <w:rPr>
          <w:color w:val="1F497D" w:themeColor="text2"/>
          <w:sz w:val="28"/>
          <w:szCs w:val="28"/>
        </w:rPr>
        <w:t xml:space="preserve"> (ТАБЛИЦІ)</w:t>
      </w:r>
      <w:r w:rsidRPr="008A6544">
        <w:rPr>
          <w:color w:val="1F497D" w:themeColor="text2"/>
          <w:sz w:val="28"/>
          <w:szCs w:val="28"/>
        </w:rPr>
        <w:t>…………………………………………………………………………………………</w:t>
      </w:r>
    </w:p>
    <w:p w14:paraId="058043B7" w14:textId="273919E2" w:rsidR="00EE1111" w:rsidRPr="008A6544" w:rsidRDefault="00EE1111" w:rsidP="004E364D">
      <w:pPr>
        <w:contextualSpacing/>
        <w:rPr>
          <w:color w:val="1F497D" w:themeColor="text2"/>
          <w:sz w:val="28"/>
          <w:szCs w:val="28"/>
        </w:rPr>
      </w:pPr>
      <w:r w:rsidRPr="008A6544">
        <w:rPr>
          <w:color w:val="1F497D" w:themeColor="text2"/>
          <w:sz w:val="28"/>
          <w:szCs w:val="28"/>
        </w:rPr>
        <w:t>ДОДАТОК 1. ДЕРЕВО ЦІЛЕЙ</w:t>
      </w:r>
    </w:p>
    <w:p w14:paraId="654ABF2C" w14:textId="77777777" w:rsidR="004E364D" w:rsidRPr="008A6544" w:rsidRDefault="004E364D" w:rsidP="004E364D">
      <w:pPr>
        <w:rPr>
          <w:color w:val="1F497D" w:themeColor="text2"/>
        </w:rPr>
      </w:pPr>
    </w:p>
    <w:p w14:paraId="20E7D44C" w14:textId="77777777" w:rsidR="004E364D" w:rsidRPr="008A6544" w:rsidRDefault="004E364D"/>
    <w:p w14:paraId="5A2D3101" w14:textId="77777777" w:rsidR="004E364D" w:rsidRPr="008A6544" w:rsidRDefault="004E364D">
      <w:r w:rsidRPr="008A6544">
        <w:br w:type="page"/>
      </w:r>
    </w:p>
    <w:tbl>
      <w:tblPr>
        <w:tblStyle w:val="a3"/>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134"/>
      </w:tblGrid>
      <w:tr w:rsidR="00C2164E" w:rsidRPr="008A6544" w14:paraId="17434308" w14:textId="77777777" w:rsidTr="00A50944">
        <w:tc>
          <w:tcPr>
            <w:tcW w:w="15134" w:type="dxa"/>
          </w:tcPr>
          <w:p w14:paraId="335C9D69" w14:textId="715EBAB2" w:rsidR="00BB6A0E" w:rsidRPr="008A6544" w:rsidRDefault="00BB6A0E" w:rsidP="005E2F3D">
            <w:pPr>
              <w:rPr>
                <w:b/>
                <w:color w:val="1F497D" w:themeColor="text2"/>
                <w:sz w:val="28"/>
                <w:szCs w:val="28"/>
              </w:rPr>
            </w:pPr>
            <w:r w:rsidRPr="008A6544">
              <w:rPr>
                <w:b/>
                <w:color w:val="1F497D" w:themeColor="text2"/>
                <w:sz w:val="28"/>
                <w:szCs w:val="28"/>
              </w:rPr>
              <w:lastRenderedPageBreak/>
              <w:t xml:space="preserve">СОЦІАЛЬНО ЕКОНОМІЧНИЙ ПРОФІЛЬ ГРОМАДИ </w:t>
            </w:r>
          </w:p>
          <w:p w14:paraId="1292729A" w14:textId="6CA4219E" w:rsidR="000464A7" w:rsidRPr="008A6544" w:rsidRDefault="00514EC9" w:rsidP="005E2F3D">
            <w:pPr>
              <w:rPr>
                <w:b/>
                <w:sz w:val="28"/>
                <w:szCs w:val="28"/>
              </w:rPr>
            </w:pPr>
            <w:r w:rsidRPr="008A6544">
              <w:rPr>
                <w:b/>
                <w:noProof/>
                <w:sz w:val="28"/>
                <w:szCs w:val="28"/>
                <w:lang w:eastAsia="uk-UA"/>
              </w:rPr>
              <w:drawing>
                <wp:inline distT="0" distB="0" distL="0" distR="0" wp14:anchorId="6FAAA068" wp14:editId="5C778EDE">
                  <wp:extent cx="9607731" cy="509239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9611363" cy="5094322"/>
                          </a:xfrm>
                          <a:prstGeom prst="rect">
                            <a:avLst/>
                          </a:prstGeom>
                        </pic:spPr>
                      </pic:pic>
                    </a:graphicData>
                  </a:graphic>
                </wp:inline>
              </w:drawing>
            </w:r>
          </w:p>
        </w:tc>
      </w:tr>
    </w:tbl>
    <w:p w14:paraId="59A133C6" w14:textId="77777777" w:rsidR="00B478D6" w:rsidRPr="008A6544" w:rsidRDefault="00B478D6">
      <w:r w:rsidRPr="008A6544">
        <w:br w:type="page"/>
      </w:r>
    </w:p>
    <w:tbl>
      <w:tblPr>
        <w:tblStyle w:val="a3"/>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5103"/>
        <w:gridCol w:w="5245"/>
      </w:tblGrid>
      <w:tr w:rsidR="00C2164E" w:rsidRPr="008A6544" w14:paraId="568C4BA4" w14:textId="77777777" w:rsidTr="00A50944">
        <w:tc>
          <w:tcPr>
            <w:tcW w:w="15134" w:type="dxa"/>
            <w:gridSpan w:val="3"/>
          </w:tcPr>
          <w:p w14:paraId="74D2D041" w14:textId="5F4ECCFF" w:rsidR="00BB6A0E" w:rsidRPr="008A6544" w:rsidRDefault="00BB6A0E" w:rsidP="005E2F3D">
            <w:pPr>
              <w:rPr>
                <w:b/>
                <w:sz w:val="28"/>
                <w:szCs w:val="28"/>
              </w:rPr>
            </w:pPr>
            <w:r w:rsidRPr="008A6544">
              <w:rPr>
                <w:b/>
                <w:color w:val="1F497D" w:themeColor="text2"/>
                <w:sz w:val="28"/>
                <w:szCs w:val="28"/>
              </w:rPr>
              <w:lastRenderedPageBreak/>
              <w:t xml:space="preserve">МЕТОДОЛОГІЯ РОЗРОБКИ СТРАТЕГІЇ </w:t>
            </w:r>
          </w:p>
        </w:tc>
      </w:tr>
      <w:tr w:rsidR="00C2164E" w:rsidRPr="008A6544" w14:paraId="056BB3E3" w14:textId="77777777" w:rsidTr="00A50944">
        <w:tc>
          <w:tcPr>
            <w:tcW w:w="15134" w:type="dxa"/>
            <w:gridSpan w:val="3"/>
            <w:shd w:val="clear" w:color="auto" w:fill="FFFFFF" w:themeFill="background1"/>
          </w:tcPr>
          <w:p w14:paraId="5F3EC07F" w14:textId="77777777" w:rsidR="00BB6A0E" w:rsidRPr="008A6544" w:rsidRDefault="00BB6A0E" w:rsidP="00A2675F">
            <w:pPr>
              <w:spacing w:line="144" w:lineRule="auto"/>
              <w:rPr>
                <w:b/>
              </w:rPr>
            </w:pPr>
          </w:p>
        </w:tc>
      </w:tr>
      <w:tr w:rsidR="00C2164E" w:rsidRPr="008A6544" w14:paraId="6BEB9B8E" w14:textId="77777777" w:rsidTr="00A50944">
        <w:trPr>
          <w:trHeight w:val="339"/>
        </w:trPr>
        <w:tc>
          <w:tcPr>
            <w:tcW w:w="4786" w:type="dxa"/>
          </w:tcPr>
          <w:p w14:paraId="3EB0AFDE" w14:textId="1F398C9C" w:rsidR="00BA3EEF" w:rsidRPr="008A6544" w:rsidRDefault="00BA3EEF" w:rsidP="00DD18FB">
            <w:pPr>
              <w:pStyle w:val="a7"/>
              <w:spacing w:line="216" w:lineRule="auto"/>
              <w:contextualSpacing/>
              <w:jc w:val="both"/>
            </w:pPr>
            <w:r w:rsidRPr="008A6544">
              <w:t xml:space="preserve">Стратегія розвитку </w:t>
            </w:r>
            <w:r w:rsidR="004F1C16" w:rsidRPr="008A6544">
              <w:t>Сіверськодонецьк</w:t>
            </w:r>
            <w:r w:rsidRPr="008A6544">
              <w:t xml:space="preserve">ої </w:t>
            </w:r>
            <w:r w:rsidR="00A2675F" w:rsidRPr="008A6544">
              <w:t xml:space="preserve">міської </w:t>
            </w:r>
            <w:r w:rsidRPr="008A6544">
              <w:t>територіальної громади до 2027 року з перспективою до 2034 року та План заходів з її реалізації на 2026–202</w:t>
            </w:r>
            <w:r w:rsidR="00A2675F" w:rsidRPr="008A6544">
              <w:t>7</w:t>
            </w:r>
            <w:r w:rsidRPr="008A6544">
              <w:t xml:space="preserve"> роки є документами стратегічного планування місцевого рівня, що визначають стратегічні й оперативні цілі, завдання та механізми сталого розвитку громади. Стратегія розроблена відповідно до Державної стратегії регіонального розвитку та Стратегії розвитку </w:t>
            </w:r>
            <w:r w:rsidR="00363F66" w:rsidRPr="008A6544">
              <w:t xml:space="preserve">Луганської </w:t>
            </w:r>
            <w:r w:rsidRPr="008A6544">
              <w:t>області.</w:t>
            </w:r>
          </w:p>
          <w:p w14:paraId="0EF03232" w14:textId="310BFD5A" w:rsidR="00BA3EEF" w:rsidRPr="008A6544" w:rsidRDefault="00BA3EEF" w:rsidP="00DD18FB">
            <w:pPr>
              <w:pStyle w:val="a7"/>
              <w:spacing w:line="216" w:lineRule="auto"/>
              <w:contextualSpacing/>
              <w:jc w:val="both"/>
            </w:pPr>
            <w:r w:rsidRPr="008A6544">
              <w:t>Розробка Стратегії здійснювалася за підтримки ГО «Оновлення України» та ГО «Центр логістики розвитку громад» із застосуванням цифрової системи CLS (Community Logistics &amp; Strategy). CLS використано як інструмент цифровізації стратегування: збору та інтеграції даних, аналітики, формування системи цілей/індикаторів і подальшого моніторингу.</w:t>
            </w:r>
          </w:p>
          <w:p w14:paraId="75C8D241" w14:textId="5FD05243" w:rsidR="00010CC9" w:rsidRPr="008A6544" w:rsidRDefault="00BA3EEF" w:rsidP="00DD18FB">
            <w:pPr>
              <w:pStyle w:val="a7"/>
              <w:spacing w:line="216" w:lineRule="auto"/>
              <w:contextualSpacing/>
              <w:jc w:val="both"/>
            </w:pPr>
            <w:r w:rsidRPr="008A6544">
              <w:t xml:space="preserve">Методологія ґрунтувалася на принципах прозорості, цифровізації, широкого залучення </w:t>
            </w:r>
            <w:r w:rsidR="00AE5E39" w:rsidRPr="008A6544">
              <w:t>жителів</w:t>
            </w:r>
            <w:r w:rsidRPr="008A6544">
              <w:t xml:space="preserve"> і стейкхолдерів та доказовості управлінських рішень.</w:t>
            </w:r>
          </w:p>
          <w:p w14:paraId="52FAD141" w14:textId="399A68A6" w:rsidR="00BA3EEF" w:rsidRPr="008A6544" w:rsidRDefault="00BA3EEF" w:rsidP="00DD18FB">
            <w:pPr>
              <w:pStyle w:val="a7"/>
              <w:spacing w:line="216" w:lineRule="auto"/>
              <w:contextualSpacing/>
              <w:jc w:val="both"/>
              <w:rPr>
                <w:b/>
              </w:rPr>
            </w:pPr>
            <w:r w:rsidRPr="008A6544">
              <w:rPr>
                <w:b/>
              </w:rPr>
              <w:t>Нормативно-правова основа</w:t>
            </w:r>
            <w:r w:rsidR="008C472B" w:rsidRPr="008A6544">
              <w:rPr>
                <w:b/>
              </w:rPr>
              <w:t xml:space="preserve">. </w:t>
            </w:r>
          </w:p>
          <w:p w14:paraId="106DD701" w14:textId="77777777" w:rsidR="00BA3EEF" w:rsidRPr="008A6544" w:rsidRDefault="00BA3EEF" w:rsidP="00DD18FB">
            <w:pPr>
              <w:pStyle w:val="a7"/>
              <w:spacing w:line="216" w:lineRule="auto"/>
              <w:contextualSpacing/>
              <w:jc w:val="both"/>
            </w:pPr>
            <w:r w:rsidRPr="008A6544">
              <w:t>Розроблення Стратегії здійснювалося відповідно до:</w:t>
            </w:r>
          </w:p>
          <w:p w14:paraId="3E292C3A" w14:textId="77777777" w:rsidR="00BA3EEF" w:rsidRPr="008A6544" w:rsidRDefault="00BA3EEF" w:rsidP="00DD18FB">
            <w:pPr>
              <w:pStyle w:val="a7"/>
              <w:numPr>
                <w:ilvl w:val="0"/>
                <w:numId w:val="48"/>
              </w:numPr>
              <w:spacing w:line="216" w:lineRule="auto"/>
              <w:contextualSpacing/>
              <w:jc w:val="both"/>
            </w:pPr>
            <w:r w:rsidRPr="008A6544">
              <w:t>Закону України «Про засади державної регіональної політики»;</w:t>
            </w:r>
          </w:p>
          <w:p w14:paraId="2A93BE3C" w14:textId="77777777" w:rsidR="00BA3EEF" w:rsidRPr="008A6544" w:rsidRDefault="00BA3EEF" w:rsidP="00DD18FB">
            <w:pPr>
              <w:pStyle w:val="a7"/>
              <w:numPr>
                <w:ilvl w:val="0"/>
                <w:numId w:val="48"/>
              </w:numPr>
              <w:spacing w:line="216" w:lineRule="auto"/>
              <w:contextualSpacing/>
              <w:jc w:val="both"/>
            </w:pPr>
            <w:r w:rsidRPr="008A6544">
              <w:t>Закону України «Про місцеве самоврядування в Україні»;</w:t>
            </w:r>
          </w:p>
          <w:p w14:paraId="7C0B1C67" w14:textId="476AFED7" w:rsidR="00BA3EEF" w:rsidRPr="008A6544" w:rsidRDefault="00BA3EEF" w:rsidP="00DD18FB">
            <w:pPr>
              <w:pStyle w:val="a7"/>
              <w:numPr>
                <w:ilvl w:val="0"/>
                <w:numId w:val="48"/>
              </w:numPr>
              <w:spacing w:line="216" w:lineRule="auto"/>
              <w:contextualSpacing/>
              <w:jc w:val="both"/>
            </w:pPr>
            <w:r w:rsidRPr="008A6544">
              <w:t>Закону України «Про стратегічну екологічну оцінку»;</w:t>
            </w:r>
          </w:p>
        </w:tc>
        <w:tc>
          <w:tcPr>
            <w:tcW w:w="5103" w:type="dxa"/>
          </w:tcPr>
          <w:p w14:paraId="2D49EC79" w14:textId="77777777" w:rsidR="00BB6A0E" w:rsidRPr="008A6544" w:rsidRDefault="00BA3EEF" w:rsidP="00DD18FB">
            <w:pPr>
              <w:pStyle w:val="a7"/>
              <w:numPr>
                <w:ilvl w:val="0"/>
                <w:numId w:val="49"/>
              </w:numPr>
              <w:spacing w:line="216" w:lineRule="auto"/>
              <w:contextualSpacing/>
              <w:jc w:val="both"/>
              <w:rPr>
                <w:i/>
                <w:spacing w:val="-4"/>
              </w:rPr>
            </w:pPr>
            <w:r w:rsidRPr="008A6544">
              <w:rPr>
                <w:spacing w:val="-4"/>
              </w:rPr>
              <w:t>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 (наказ Мінрозвитку громад та територій України від 21.12.2022 № 265).</w:t>
            </w:r>
          </w:p>
          <w:p w14:paraId="5F1CDA88" w14:textId="77777777" w:rsidR="00BA3EEF" w:rsidRPr="008A6544" w:rsidRDefault="00BA3EEF" w:rsidP="00DD18FB">
            <w:pPr>
              <w:pStyle w:val="a7"/>
              <w:spacing w:line="216" w:lineRule="auto"/>
              <w:ind w:left="360"/>
              <w:contextualSpacing/>
              <w:jc w:val="both"/>
              <w:rPr>
                <w:b/>
                <w:spacing w:val="-4"/>
              </w:rPr>
            </w:pPr>
            <w:r w:rsidRPr="008A6544">
              <w:rPr>
                <w:b/>
                <w:spacing w:val="-4"/>
              </w:rPr>
              <w:t>Організація процесу та участь</w:t>
            </w:r>
          </w:p>
          <w:p w14:paraId="25C6FA7F" w14:textId="2706CC03" w:rsidR="00BA1E5E" w:rsidRPr="008A6544" w:rsidRDefault="00BA1E5E" w:rsidP="00AB5522">
            <w:pPr>
              <w:pStyle w:val="a7"/>
              <w:spacing w:line="216" w:lineRule="auto"/>
              <w:ind w:left="360"/>
              <w:contextualSpacing/>
              <w:jc w:val="both"/>
              <w:rPr>
                <w:rFonts w:ascii="Calibri" w:hAnsi="Calibri" w:cs="Calibri"/>
                <w:spacing w:val="-4"/>
              </w:rPr>
            </w:pPr>
            <w:r w:rsidRPr="008A6544">
              <w:rPr>
                <w:rFonts w:ascii="Calibri" w:hAnsi="Calibri" w:cs="Calibri"/>
                <w:spacing w:val="-4"/>
              </w:rPr>
              <w:t>Розпорядженням начальника Сіверськодонецьк</w:t>
            </w:r>
            <w:r w:rsidR="00816783" w:rsidRPr="008A6544">
              <w:rPr>
                <w:rFonts w:ascii="Calibri" w:hAnsi="Calibri" w:cs="Calibri"/>
                <w:spacing w:val="-4"/>
              </w:rPr>
              <w:t>о</w:t>
            </w:r>
            <w:r w:rsidRPr="008A6544">
              <w:rPr>
                <w:rFonts w:ascii="Calibri" w:hAnsi="Calibri" w:cs="Calibri"/>
                <w:spacing w:val="-4"/>
              </w:rPr>
              <w:t>ї міської військової адміністрації № 66ВА/2026 від 18.02.2026 (зі змінами та доповненнями)  утворено Робочу групу з оновлення Стратегії розвитку та Плану заходів під керівництвом начальника Сіверськодонецької міської військової адміністрації Євгенії БОЙКО</w:t>
            </w:r>
            <w:r w:rsidR="005679B8" w:rsidRPr="008A6544">
              <w:rPr>
                <w:rFonts w:ascii="Calibri" w:hAnsi="Calibri" w:cs="Calibri"/>
                <w:spacing w:val="-4"/>
              </w:rPr>
              <w:t>.</w:t>
            </w:r>
          </w:p>
          <w:p w14:paraId="55303939" w14:textId="5947F566" w:rsidR="00BA3EEF" w:rsidRPr="008A6544" w:rsidRDefault="00BA3EEF" w:rsidP="00AB5522">
            <w:pPr>
              <w:pStyle w:val="a7"/>
              <w:spacing w:line="216" w:lineRule="auto"/>
              <w:ind w:left="360"/>
              <w:contextualSpacing/>
              <w:jc w:val="both"/>
              <w:rPr>
                <w:spacing w:val="-4"/>
              </w:rPr>
            </w:pPr>
            <w:r w:rsidRPr="008A6544">
              <w:rPr>
                <w:spacing w:val="-4"/>
              </w:rPr>
              <w:t xml:space="preserve">До процесу долучені представники ОМС, бізнесу, освіти, медицини та громадянського суспільства. Комунікація з </w:t>
            </w:r>
            <w:r w:rsidR="00AE5E39" w:rsidRPr="008A6544">
              <w:rPr>
                <w:spacing w:val="-4"/>
              </w:rPr>
              <w:t>жителями</w:t>
            </w:r>
            <w:r w:rsidRPr="008A6544">
              <w:rPr>
                <w:spacing w:val="-4"/>
              </w:rPr>
              <w:t xml:space="preserve"> громади здійснювалася протягом усього процесу, зокрема через онлайн-інструменти.</w:t>
            </w:r>
          </w:p>
          <w:p w14:paraId="560BFA6B" w14:textId="77777777" w:rsidR="00BA3EEF" w:rsidRPr="008A6544" w:rsidRDefault="00BA3EEF" w:rsidP="00DD18FB">
            <w:pPr>
              <w:pStyle w:val="a7"/>
              <w:spacing w:line="216" w:lineRule="auto"/>
              <w:ind w:left="360"/>
              <w:contextualSpacing/>
              <w:jc w:val="both"/>
              <w:rPr>
                <w:b/>
                <w:spacing w:val="-4"/>
              </w:rPr>
            </w:pPr>
            <w:r w:rsidRPr="008A6544">
              <w:rPr>
                <w:b/>
                <w:spacing w:val="-4"/>
              </w:rPr>
              <w:t>Етапи розробки</w:t>
            </w:r>
          </w:p>
          <w:p w14:paraId="2A59A53B" w14:textId="0468F679" w:rsidR="00BA3EEF" w:rsidRPr="008A6544" w:rsidRDefault="00BA3EEF" w:rsidP="00DD18FB">
            <w:pPr>
              <w:pStyle w:val="a7"/>
              <w:spacing w:line="216" w:lineRule="auto"/>
              <w:ind w:left="360"/>
              <w:contextualSpacing/>
              <w:jc w:val="both"/>
              <w:rPr>
                <w:spacing w:val="-4"/>
              </w:rPr>
            </w:pPr>
            <w:r w:rsidRPr="008A6544">
              <w:rPr>
                <w:spacing w:val="-4"/>
              </w:rPr>
              <w:t>1. Організаційний етап: формування Робочої групи, визначення відповідальних, підготовка технічного завдання, плану-графіка та порядку роботи.</w:t>
            </w:r>
          </w:p>
          <w:p w14:paraId="3378145B" w14:textId="5935F839" w:rsidR="00BA3EEF" w:rsidRPr="008A6544" w:rsidRDefault="00BA3EEF" w:rsidP="00DD18FB">
            <w:pPr>
              <w:pStyle w:val="a7"/>
              <w:spacing w:line="216" w:lineRule="auto"/>
              <w:ind w:left="360"/>
              <w:contextualSpacing/>
              <w:jc w:val="both"/>
              <w:rPr>
                <w:spacing w:val="-4"/>
              </w:rPr>
            </w:pPr>
            <w:r w:rsidRPr="008A6544">
              <w:rPr>
                <w:spacing w:val="-4"/>
              </w:rPr>
              <w:t>2. Аналітичний етап: аналіз соціально-економічного стану громади та проблем розвитку; з використанням CLS забезпечено опитування, аналіз статистичних і відкритих даних, формування аналітичного профілю.</w:t>
            </w:r>
          </w:p>
          <w:p w14:paraId="35E17C32" w14:textId="25F315A9" w:rsidR="00BA3EEF" w:rsidRPr="008A6544" w:rsidRDefault="00BA3EEF" w:rsidP="00DD18FB">
            <w:pPr>
              <w:pStyle w:val="a7"/>
              <w:spacing w:line="216" w:lineRule="auto"/>
              <w:ind w:left="360"/>
              <w:contextualSpacing/>
              <w:jc w:val="both"/>
              <w:rPr>
                <w:i/>
              </w:rPr>
            </w:pPr>
            <w:r w:rsidRPr="008A6544">
              <w:rPr>
                <w:spacing w:val="-4"/>
              </w:rPr>
              <w:t>3. Бачення і пріоритети: під час стратегічних сесій за участі влади, громадськості та бізнесу у серпні–листопаді 2025 року сформовано бачення, місію та пріоритети розвитку громади.</w:t>
            </w:r>
          </w:p>
        </w:tc>
        <w:tc>
          <w:tcPr>
            <w:tcW w:w="5245" w:type="dxa"/>
          </w:tcPr>
          <w:p w14:paraId="129407D8" w14:textId="6EB4B791" w:rsidR="00BA3EEF" w:rsidRPr="008A6544" w:rsidRDefault="00BA3EEF" w:rsidP="00DD18FB">
            <w:pPr>
              <w:pStyle w:val="a7"/>
              <w:spacing w:line="216" w:lineRule="auto"/>
              <w:ind w:left="360"/>
              <w:jc w:val="both"/>
              <w:rPr>
                <w:spacing w:val="-4"/>
              </w:rPr>
            </w:pPr>
            <w:r w:rsidRPr="008A6544">
              <w:rPr>
                <w:spacing w:val="-4"/>
              </w:rPr>
              <w:t>4. Цілі, завдання, індикатори: Робоча група спільно з ГО «Оновлення України» сформувала стратегічні й оперативні цілі, завдання та індикатори для моніторингу реалізації і підготовки Плану заходів, SWOT-аналіз громади.</w:t>
            </w:r>
          </w:p>
          <w:p w14:paraId="53FDA27D" w14:textId="00855DB9" w:rsidR="00BA3EEF" w:rsidRPr="008A6544" w:rsidRDefault="00BA3EEF" w:rsidP="00DD18FB">
            <w:pPr>
              <w:pStyle w:val="a7"/>
              <w:spacing w:line="216" w:lineRule="auto"/>
              <w:ind w:left="360"/>
              <w:jc w:val="both"/>
              <w:rPr>
                <w:spacing w:val="-4"/>
              </w:rPr>
            </w:pPr>
            <w:r w:rsidRPr="008A6544">
              <w:rPr>
                <w:spacing w:val="-4"/>
              </w:rPr>
              <w:t xml:space="preserve">5. Публічність і громадське обговорення: через офіційний веб-сайт та сторінки </w:t>
            </w:r>
            <w:r w:rsidR="007531E2" w:rsidRPr="008A6544">
              <w:rPr>
                <w:spacing w:val="-4"/>
              </w:rPr>
              <w:t>ВА</w:t>
            </w:r>
            <w:r w:rsidRPr="008A6544">
              <w:rPr>
                <w:spacing w:val="-4"/>
              </w:rPr>
              <w:t xml:space="preserve"> в соцмережах повідомлено про початок роботи, проведено відкриті розширені засідання Робочої групи (</w:t>
            </w:r>
            <w:r w:rsidR="00DD18FB" w:rsidRPr="008A6544">
              <w:rPr>
                <w:spacing w:val="-4"/>
              </w:rPr>
              <w:t xml:space="preserve">24.02.2026, </w:t>
            </w:r>
            <w:r w:rsidR="00A2675F" w:rsidRPr="008A6544">
              <w:t>26.03.2026, 11.05.2026, 10.04.2026, 27.03.2026, 14.04.2026, 20.04.2026, 22.04.2026</w:t>
            </w:r>
            <w:r w:rsidRPr="008A6544">
              <w:rPr>
                <w:spacing w:val="-4"/>
              </w:rPr>
              <w:t>), оприлюднено проєкти Стратегії та Плану заходів, організовано громадське обговорення; пропозиції враховано у фінальній редакції.</w:t>
            </w:r>
          </w:p>
          <w:p w14:paraId="1D53C485" w14:textId="77777777" w:rsidR="00472A65" w:rsidRPr="008A6544" w:rsidRDefault="00BA3EEF" w:rsidP="00472A65">
            <w:pPr>
              <w:pStyle w:val="a7"/>
              <w:spacing w:line="216" w:lineRule="auto"/>
              <w:ind w:left="360"/>
              <w:jc w:val="both"/>
              <w:rPr>
                <w:spacing w:val="-4"/>
              </w:rPr>
            </w:pPr>
            <w:r w:rsidRPr="008A6544">
              <w:rPr>
                <w:spacing w:val="-4"/>
              </w:rPr>
              <w:t>6. Розгляд і затвердження: погоджені документи подано на розгляд і затверджено у встановленому порядку</w:t>
            </w:r>
            <w:r w:rsidR="00472A65" w:rsidRPr="008A6544">
              <w:rPr>
                <w:spacing w:val="-4"/>
              </w:rPr>
              <w:t> розпорядженням начальника </w:t>
            </w:r>
          </w:p>
          <w:p w14:paraId="444F7804" w14:textId="6ACEDF27" w:rsidR="00BA3EEF" w:rsidRPr="008A6544" w:rsidRDefault="00472A65" w:rsidP="00472A65">
            <w:pPr>
              <w:pStyle w:val="a7"/>
              <w:spacing w:line="216" w:lineRule="auto"/>
              <w:ind w:left="360"/>
              <w:jc w:val="both"/>
              <w:rPr>
                <w:spacing w:val="-4"/>
              </w:rPr>
            </w:pPr>
            <w:r w:rsidRPr="008A6544">
              <w:rPr>
                <w:spacing w:val="-4"/>
              </w:rPr>
              <w:t>Сіверськодонецької МВА</w:t>
            </w:r>
            <w:r w:rsidR="00BA3EEF" w:rsidRPr="008A6544">
              <w:rPr>
                <w:spacing w:val="-4"/>
              </w:rPr>
              <w:t>.</w:t>
            </w:r>
          </w:p>
          <w:p w14:paraId="37BC0CCB" w14:textId="1EC7C2BC" w:rsidR="00BA3EEF" w:rsidRPr="008A6544" w:rsidRDefault="00BA3EEF" w:rsidP="00DD18FB">
            <w:pPr>
              <w:pStyle w:val="a7"/>
              <w:spacing w:line="216" w:lineRule="auto"/>
              <w:ind w:left="360"/>
              <w:jc w:val="both"/>
              <w:rPr>
                <w:spacing w:val="-4"/>
              </w:rPr>
            </w:pPr>
            <w:r w:rsidRPr="008A6544">
              <w:rPr>
                <w:spacing w:val="-4"/>
              </w:rPr>
              <w:t xml:space="preserve">7. Моніторинг і перегляд: моніторинг реалізації здійснюється за індикаторами; дані та опитування в CLS залишаються активними, результати оновлюються й доступні </w:t>
            </w:r>
            <w:r w:rsidR="00DD2A70" w:rsidRPr="008A6544">
              <w:rPr>
                <w:spacing w:val="-4"/>
              </w:rPr>
              <w:t>ж</w:t>
            </w:r>
            <w:r w:rsidR="00CA3F42" w:rsidRPr="008A6544">
              <w:rPr>
                <w:spacing w:val="-4"/>
              </w:rPr>
              <w:t>ител</w:t>
            </w:r>
            <w:r w:rsidRPr="008A6544">
              <w:rPr>
                <w:spacing w:val="-4"/>
              </w:rPr>
              <w:t xml:space="preserve">ям на дашборді: </w:t>
            </w:r>
            <w:hyperlink r:id="rId11" w:history="1">
              <w:r w:rsidR="00A2675F" w:rsidRPr="008A6544">
                <w:rPr>
                  <w:rStyle w:val="af"/>
                </w:rPr>
                <w:t>https://asbcpms.xyz/community-projects/info-region/17005</w:t>
              </w:r>
            </w:hyperlink>
            <w:r w:rsidR="00A2675F" w:rsidRPr="008A6544">
              <w:t xml:space="preserve"> </w:t>
            </w:r>
            <w:r w:rsidRPr="008A6544">
              <w:rPr>
                <w:spacing w:val="-4"/>
              </w:rPr>
              <w:t xml:space="preserve"> , що забезпечує постійний контроль виконання та можливість оперативного коригування.</w:t>
            </w:r>
          </w:p>
          <w:p w14:paraId="2162F206" w14:textId="44438B55" w:rsidR="00BB6A0E" w:rsidRPr="008A6544" w:rsidRDefault="00BA3EEF" w:rsidP="00DD18FB">
            <w:pPr>
              <w:spacing w:line="216" w:lineRule="auto"/>
              <w:ind w:left="396"/>
              <w:jc w:val="both"/>
              <w:rPr>
                <w:i/>
              </w:rPr>
            </w:pPr>
            <w:r w:rsidRPr="008A6544">
              <w:rPr>
                <w:spacing w:val="-4"/>
              </w:rPr>
              <w:t>Відтак, Стратегія та План заходів поєднують нормативно визначений підхід, участь стейкхолдерів і цифрові інструменти CLS, забезпечуючи планування та реалізацію змін на основі реальних потреб і даних.</w:t>
            </w:r>
          </w:p>
        </w:tc>
      </w:tr>
    </w:tbl>
    <w:p w14:paraId="3989E81E" w14:textId="77777777" w:rsidR="00B478D6" w:rsidRPr="008A6544" w:rsidRDefault="00B478D6">
      <w:r w:rsidRPr="008A6544">
        <w:br w:type="page"/>
      </w:r>
    </w:p>
    <w:tbl>
      <w:tblPr>
        <w:tblStyle w:val="a3"/>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70"/>
        <w:gridCol w:w="5103"/>
        <w:gridCol w:w="5103"/>
      </w:tblGrid>
      <w:tr w:rsidR="00A50944" w:rsidRPr="008A6544" w14:paraId="0B19A86D" w14:textId="77777777" w:rsidTr="005E2C95">
        <w:tc>
          <w:tcPr>
            <w:tcW w:w="15276" w:type="dxa"/>
            <w:gridSpan w:val="3"/>
          </w:tcPr>
          <w:p w14:paraId="3210091A" w14:textId="77777777" w:rsidR="00CA3F42" w:rsidRPr="008A6544" w:rsidRDefault="00CA3F42" w:rsidP="00A50944">
            <w:pPr>
              <w:rPr>
                <w:b/>
                <w:color w:val="1F497D" w:themeColor="text2"/>
                <w:sz w:val="28"/>
                <w:szCs w:val="28"/>
              </w:rPr>
            </w:pPr>
          </w:p>
          <w:p w14:paraId="1F29366D" w14:textId="6B72E6E0" w:rsidR="00A50944" w:rsidRPr="008A6544" w:rsidRDefault="00A50944" w:rsidP="00A50944">
            <w:pPr>
              <w:rPr>
                <w:b/>
                <w:sz w:val="28"/>
                <w:szCs w:val="28"/>
              </w:rPr>
            </w:pPr>
            <w:r w:rsidRPr="008A6544">
              <w:rPr>
                <w:b/>
                <w:color w:val="1F497D" w:themeColor="text2"/>
                <w:sz w:val="28"/>
                <w:szCs w:val="28"/>
              </w:rPr>
              <w:t xml:space="preserve">СТРАТЕГІЧНЕ БАЧЕННЯ РОЗВИТКУ </w:t>
            </w:r>
            <w:r w:rsidR="004F1C16" w:rsidRPr="008A6544">
              <w:rPr>
                <w:b/>
                <w:color w:val="1F497D" w:themeColor="text2"/>
                <w:sz w:val="28"/>
                <w:szCs w:val="28"/>
              </w:rPr>
              <w:t>СІВЕРСЬКОДОНЕЦЬК</w:t>
            </w:r>
            <w:r w:rsidRPr="008A6544">
              <w:rPr>
                <w:b/>
                <w:color w:val="1F497D" w:themeColor="text2"/>
                <w:sz w:val="28"/>
                <w:szCs w:val="28"/>
              </w:rPr>
              <w:t xml:space="preserve">ОЇ </w:t>
            </w:r>
            <w:r w:rsidR="00363F66" w:rsidRPr="008A6544">
              <w:rPr>
                <w:b/>
                <w:color w:val="1F497D" w:themeColor="text2"/>
                <w:sz w:val="28"/>
                <w:szCs w:val="28"/>
              </w:rPr>
              <w:t xml:space="preserve">МІСЬКОЇ </w:t>
            </w:r>
            <w:r w:rsidRPr="008A6544">
              <w:rPr>
                <w:b/>
                <w:color w:val="1F497D" w:themeColor="text2"/>
                <w:sz w:val="28"/>
                <w:szCs w:val="28"/>
              </w:rPr>
              <w:t xml:space="preserve">ТЕРИТОРІАЛЬНОЇ ГРОМАДИ </w:t>
            </w:r>
          </w:p>
        </w:tc>
      </w:tr>
      <w:tr w:rsidR="00A50944" w:rsidRPr="008A6544" w14:paraId="04770B6C" w14:textId="77777777" w:rsidTr="005E2C95">
        <w:trPr>
          <w:trHeight w:val="339"/>
        </w:trPr>
        <w:tc>
          <w:tcPr>
            <w:tcW w:w="5070" w:type="dxa"/>
          </w:tcPr>
          <w:p w14:paraId="0747AB51" w14:textId="77777777" w:rsidR="00A50944" w:rsidRPr="008A6544" w:rsidRDefault="00A50944" w:rsidP="002B0C0A">
            <w:pPr>
              <w:pStyle w:val="a7"/>
              <w:jc w:val="both"/>
            </w:pPr>
          </w:p>
          <w:p w14:paraId="5DC68BC4" w14:textId="77777777" w:rsidR="00A50944" w:rsidRPr="008A6544" w:rsidRDefault="00A50944" w:rsidP="002B0C0A">
            <w:pPr>
              <w:pStyle w:val="a7"/>
              <w:jc w:val="both"/>
              <w:rPr>
                <w:b/>
                <w:i/>
              </w:rPr>
            </w:pPr>
            <w:r w:rsidRPr="008A6544">
              <w:rPr>
                <w:b/>
                <w:i/>
              </w:rPr>
              <w:t xml:space="preserve">Чому це важливо? </w:t>
            </w:r>
          </w:p>
          <w:p w14:paraId="222DB8B1" w14:textId="77777777" w:rsidR="000C03C7" w:rsidRPr="008A6544" w:rsidRDefault="000C03C7" w:rsidP="002B0C0A">
            <w:pPr>
              <w:pStyle w:val="a7"/>
              <w:jc w:val="both"/>
              <w:rPr>
                <w:b/>
              </w:rPr>
            </w:pPr>
          </w:p>
          <w:p w14:paraId="0EF5796B" w14:textId="2652542D" w:rsidR="00B478D6" w:rsidRPr="008A6544" w:rsidRDefault="00B478D6" w:rsidP="00B478D6">
            <w:pPr>
              <w:pStyle w:val="a7"/>
              <w:jc w:val="both"/>
            </w:pPr>
            <w:r w:rsidRPr="008A6544">
              <w:t xml:space="preserve">Повномасштабна війна, тимчасова окупація території громади, руйнування інфраструктури, релокація </w:t>
            </w:r>
            <w:r w:rsidR="00AE5E39" w:rsidRPr="008A6544">
              <w:t>жителів</w:t>
            </w:r>
            <w:r w:rsidRPr="008A6544">
              <w:t>, бізнесу та установ суттєво змінили умови розвитку Сіверськодонецької громади. Громада втратила фізичний доступ до своєї території, але зберегла ключове — людей, інституції, пам’ять, зв’язки, професійний потенціал і прагнення до повернення.</w:t>
            </w:r>
          </w:p>
          <w:p w14:paraId="7AA87C4D" w14:textId="5DEDFA80" w:rsidR="00B478D6" w:rsidRPr="008A6544" w:rsidRDefault="00F25D44" w:rsidP="00B478D6">
            <w:pPr>
              <w:pStyle w:val="a7"/>
              <w:jc w:val="both"/>
            </w:pPr>
            <w:r w:rsidRPr="008A6544">
              <w:t xml:space="preserve">Сіверськодонецька міська територіальна громада </w:t>
            </w:r>
            <w:r w:rsidR="00B478D6" w:rsidRPr="008A6544">
              <w:t xml:space="preserve">сьогодні існує як громада в переміщенні: її </w:t>
            </w:r>
            <w:r w:rsidR="00CA3F42" w:rsidRPr="008A6544">
              <w:t>Жителі</w:t>
            </w:r>
            <w:r w:rsidR="00B478D6" w:rsidRPr="008A6544">
              <w:t xml:space="preserve"> розпорошені по різних регіонах України, за кордоном і частково залишаються на тимчасово окупованій території. Це створює ризики втрати зв’язку, локальної ідентичності, кадрового потенціалу, бізнесу та майбутнього економічного відновлення. </w:t>
            </w:r>
          </w:p>
          <w:p w14:paraId="6D5A8AEB" w14:textId="3210AC69" w:rsidR="00A50944" w:rsidRPr="008A6544" w:rsidRDefault="00B478D6" w:rsidP="00B478D6">
            <w:pPr>
              <w:pStyle w:val="a7"/>
              <w:jc w:val="both"/>
              <w:rPr>
                <w:rFonts w:cstheme="minorHAnsi"/>
              </w:rPr>
            </w:pPr>
            <w:r w:rsidRPr="008A6544">
              <w:t xml:space="preserve">Водночас громада має важливі сильні сторони: збережене кадрове ядро адміністрації, роботу ЦНАП, цифрові сервіси, соціальні, освітні, медичні й культурні інституції, релокований бізнес, активних </w:t>
            </w:r>
            <w:r w:rsidR="00AE5E39" w:rsidRPr="008A6544">
              <w:t>жителів</w:t>
            </w:r>
            <w:r w:rsidRPr="008A6544">
              <w:t>, міжнародні контакти та портфель відновлювальних проєктів. Це створює основу для стратегії, яка має відповідати на поточні виклики, а також готувати громаду до деокупації, реінтеграції та безпечної відбудови.</w:t>
            </w:r>
          </w:p>
        </w:tc>
        <w:tc>
          <w:tcPr>
            <w:tcW w:w="5103" w:type="dxa"/>
          </w:tcPr>
          <w:p w14:paraId="315A1914" w14:textId="4D1B693D" w:rsidR="00A50944" w:rsidRPr="008A6544" w:rsidRDefault="00A50944" w:rsidP="002B0C0A">
            <w:pPr>
              <w:pStyle w:val="a7"/>
              <w:jc w:val="both"/>
              <w:rPr>
                <w:b/>
              </w:rPr>
            </w:pPr>
          </w:p>
          <w:p w14:paraId="5B54F12B" w14:textId="40B833EE" w:rsidR="000C03C7" w:rsidRPr="008A6544" w:rsidRDefault="000C2EA2" w:rsidP="000C03C7">
            <w:pPr>
              <w:pStyle w:val="a7"/>
              <w:jc w:val="both"/>
              <w:rPr>
                <w:b/>
                <w:i/>
              </w:rPr>
            </w:pPr>
            <w:r w:rsidRPr="008A6544">
              <w:rPr>
                <w:b/>
                <w:i/>
              </w:rPr>
              <w:t xml:space="preserve">Що робитимемо? </w:t>
            </w:r>
          </w:p>
          <w:p w14:paraId="75AD1B7B" w14:textId="77777777" w:rsidR="000C2EA2" w:rsidRPr="008A6544" w:rsidRDefault="000C2EA2" w:rsidP="000C03C7">
            <w:pPr>
              <w:pStyle w:val="a7"/>
              <w:jc w:val="both"/>
              <w:rPr>
                <w:b/>
              </w:rPr>
            </w:pPr>
          </w:p>
          <w:p w14:paraId="75AA3A87" w14:textId="0B58D57C" w:rsidR="00802B47" w:rsidRPr="008A6544" w:rsidRDefault="00802B47" w:rsidP="000C03C7">
            <w:pPr>
              <w:pStyle w:val="a7"/>
              <w:jc w:val="both"/>
              <w:rPr>
                <w:b/>
              </w:rPr>
            </w:pPr>
            <w:r w:rsidRPr="008A6544">
              <w:rPr>
                <w:b/>
              </w:rPr>
              <w:t>Місія:</w:t>
            </w:r>
          </w:p>
          <w:p w14:paraId="72D90B23" w14:textId="26CBC10B" w:rsidR="00B478D6" w:rsidRPr="008A6544" w:rsidRDefault="00B478D6" w:rsidP="00B478D6">
            <w:pPr>
              <w:pStyle w:val="a7"/>
              <w:jc w:val="both"/>
            </w:pPr>
            <w:r w:rsidRPr="008A6544">
              <w:t xml:space="preserve">Наша громада зберігає людей, ідентичність, інституційну спроможність і зв’язок між </w:t>
            </w:r>
            <w:r w:rsidR="00AE5E39" w:rsidRPr="008A6544">
              <w:t xml:space="preserve">жителями </w:t>
            </w:r>
            <w:r w:rsidRPr="008A6544">
              <w:t xml:space="preserve"> незалежно від місця їхнього перебування. Ми створюємо умови для підтримки якості життя, розвитку людського капіталу, економічної активності та підготовки до безпечного повернення, реінтеграції й відбудови Сіверськодонецької громади.</w:t>
            </w:r>
          </w:p>
          <w:p w14:paraId="42654AF3" w14:textId="77777777" w:rsidR="00B478D6" w:rsidRPr="008A6544" w:rsidRDefault="00B478D6" w:rsidP="00B478D6">
            <w:pPr>
              <w:pStyle w:val="a7"/>
              <w:jc w:val="both"/>
            </w:pPr>
            <w:r w:rsidRPr="008A6544">
              <w:t>Ми розвиваємо громаду в переміщенні як сильну, згуртовану та дієву спільноту, яка продовжує надавати послуги, підтримувати дітей, молодь, ветеранів, ВПО, людей з інвалідністю, бізнес і вразливі групи населення.</w:t>
            </w:r>
          </w:p>
          <w:p w14:paraId="281831E9" w14:textId="77777777" w:rsidR="00B478D6" w:rsidRPr="008A6544" w:rsidRDefault="00B478D6" w:rsidP="00B478D6">
            <w:pPr>
              <w:pStyle w:val="a7"/>
            </w:pPr>
            <w:r w:rsidRPr="008A6544">
              <w:t>Наші зусилля спрямовані на те, щоб громада не втратила себе до моменту деокупації, а стала більш організованою, спроможною, видимою для партнерів і готовою до відновлення.</w:t>
            </w:r>
          </w:p>
          <w:p w14:paraId="76DA2971" w14:textId="77777777" w:rsidR="00B478D6" w:rsidRPr="008A6544" w:rsidRDefault="00B478D6" w:rsidP="00B478D6">
            <w:pPr>
              <w:pStyle w:val="a7"/>
            </w:pPr>
          </w:p>
          <w:p w14:paraId="719BF0FB" w14:textId="433F84E5" w:rsidR="00BB5DB0" w:rsidRPr="008A6544" w:rsidRDefault="00BB5DB0" w:rsidP="00B478D6">
            <w:pPr>
              <w:pStyle w:val="a7"/>
              <w:rPr>
                <w:b/>
              </w:rPr>
            </w:pPr>
            <w:r w:rsidRPr="008A6544">
              <w:rPr>
                <w:b/>
              </w:rPr>
              <w:t>Слоган громади:</w:t>
            </w:r>
          </w:p>
          <w:p w14:paraId="0678CAD8" w14:textId="77777777" w:rsidR="00BB5DB0" w:rsidRPr="008A6544" w:rsidRDefault="00BB5DB0" w:rsidP="00BB5DB0">
            <w:pPr>
              <w:pStyle w:val="a7"/>
              <w:rPr>
                <w:b/>
              </w:rPr>
            </w:pPr>
          </w:p>
          <w:p w14:paraId="59EF4D5A" w14:textId="0FC241AF" w:rsidR="00A50944" w:rsidRPr="008A6544" w:rsidRDefault="00BB5DB0" w:rsidP="00B478D6">
            <w:pPr>
              <w:pStyle w:val="a7"/>
              <w:jc w:val="center"/>
              <w:rPr>
                <w:rFonts w:cstheme="minorHAnsi"/>
                <w:i/>
              </w:rPr>
            </w:pPr>
            <w:r w:rsidRPr="008A6544">
              <w:rPr>
                <w:b/>
                <w:i/>
                <w:color w:val="1F497D" w:themeColor="text2"/>
                <w:sz w:val="24"/>
                <w:szCs w:val="24"/>
              </w:rPr>
              <w:t>«</w:t>
            </w:r>
            <w:r w:rsidR="00B478D6" w:rsidRPr="008A6544">
              <w:rPr>
                <w:b/>
                <w:i/>
                <w:color w:val="1F497D" w:themeColor="text2"/>
                <w:sz w:val="24"/>
                <w:szCs w:val="24"/>
              </w:rPr>
              <w:t>Зберігаємо людей. Тримаємо зв’язок. Готуємо відновлення.</w:t>
            </w:r>
            <w:r w:rsidRPr="008A6544">
              <w:rPr>
                <w:b/>
                <w:i/>
                <w:color w:val="1F497D" w:themeColor="text2"/>
                <w:sz w:val="24"/>
                <w:szCs w:val="24"/>
              </w:rPr>
              <w:t>»</w:t>
            </w:r>
          </w:p>
          <w:p w14:paraId="6880DE38" w14:textId="77777777" w:rsidR="00D03D5B" w:rsidRPr="008A6544" w:rsidRDefault="00D03D5B" w:rsidP="002B0C0A">
            <w:pPr>
              <w:pStyle w:val="a7"/>
              <w:jc w:val="both"/>
              <w:rPr>
                <w:rFonts w:cstheme="minorHAnsi"/>
                <w:i/>
              </w:rPr>
            </w:pPr>
          </w:p>
        </w:tc>
        <w:tc>
          <w:tcPr>
            <w:tcW w:w="5103" w:type="dxa"/>
          </w:tcPr>
          <w:p w14:paraId="178542C2" w14:textId="77777777" w:rsidR="000C03C7" w:rsidRPr="008A6544" w:rsidRDefault="000C03C7" w:rsidP="000C03C7">
            <w:pPr>
              <w:pStyle w:val="a7"/>
              <w:jc w:val="both"/>
              <w:rPr>
                <w:b/>
              </w:rPr>
            </w:pPr>
          </w:p>
          <w:p w14:paraId="1396E09A" w14:textId="79A9009E" w:rsidR="000C03C7" w:rsidRPr="008A6544" w:rsidRDefault="00802B47" w:rsidP="000C03C7">
            <w:pPr>
              <w:pStyle w:val="a7"/>
              <w:jc w:val="both"/>
              <w:rPr>
                <w:b/>
                <w:i/>
              </w:rPr>
            </w:pPr>
            <w:r w:rsidRPr="008A6544">
              <w:rPr>
                <w:b/>
                <w:i/>
              </w:rPr>
              <w:t>Якою бачимо громаду у 2030 році?</w:t>
            </w:r>
            <w:r w:rsidR="000C03C7" w:rsidRPr="008A6544">
              <w:rPr>
                <w:b/>
                <w:i/>
              </w:rPr>
              <w:t xml:space="preserve"> </w:t>
            </w:r>
          </w:p>
          <w:p w14:paraId="1E332E18" w14:textId="77777777" w:rsidR="000C03C7" w:rsidRPr="008A6544" w:rsidRDefault="000C03C7" w:rsidP="000C03C7">
            <w:pPr>
              <w:pStyle w:val="a7"/>
              <w:jc w:val="both"/>
              <w:rPr>
                <w:b/>
              </w:rPr>
            </w:pPr>
          </w:p>
          <w:p w14:paraId="1B14E371" w14:textId="1E6519BD" w:rsidR="00B478D6" w:rsidRPr="008A6544" w:rsidRDefault="00B478D6" w:rsidP="00B478D6">
            <w:pPr>
              <w:pStyle w:val="a7"/>
              <w:jc w:val="both"/>
            </w:pPr>
            <w:r w:rsidRPr="008A6544">
              <w:t xml:space="preserve">У 2030 році </w:t>
            </w:r>
            <w:r w:rsidR="00F25D44" w:rsidRPr="008A6544">
              <w:t>Сіверськодонецька міська територіальна громада</w:t>
            </w:r>
            <w:r w:rsidRPr="008A6544">
              <w:t xml:space="preserve"> — це згуртована, інституційно спроможна громада, яка зберегла зв’язок із </w:t>
            </w:r>
            <w:r w:rsidR="00AE5E39" w:rsidRPr="008A6544">
              <w:t xml:space="preserve">жителями </w:t>
            </w:r>
            <w:r w:rsidRPr="008A6544">
              <w:t xml:space="preserve"> в Україні, за кордоном і на деокупованій території.</w:t>
            </w:r>
          </w:p>
          <w:p w14:paraId="6627D623" w14:textId="35C63422" w:rsidR="00B478D6" w:rsidRPr="008A6544" w:rsidRDefault="00B478D6" w:rsidP="00B478D6">
            <w:pPr>
              <w:pStyle w:val="a7"/>
              <w:jc w:val="both"/>
            </w:pPr>
            <w:r w:rsidRPr="008A6544">
              <w:t xml:space="preserve">Громада забезпечує доступ до адміністративних, соціальних, освітніх, медичних, реабілітаційних і культурних послуг незалежно від місця перебування людей. Працюють цифрові сервіси, гуманітарні хаби, сталі канали комунікації та механізми участі </w:t>
            </w:r>
            <w:r w:rsidR="00BD300B" w:rsidRPr="008A6544">
              <w:rPr>
                <w:lang w:eastAsia="uk-UA"/>
              </w:rPr>
              <w:t>жителів</w:t>
            </w:r>
            <w:r w:rsidRPr="008A6544">
              <w:t xml:space="preserve"> у житті громади.</w:t>
            </w:r>
          </w:p>
          <w:p w14:paraId="6D09136C" w14:textId="77777777" w:rsidR="00B478D6" w:rsidRPr="008A6544" w:rsidRDefault="00B478D6" w:rsidP="00B478D6">
            <w:pPr>
              <w:pStyle w:val="a7"/>
              <w:jc w:val="both"/>
            </w:pPr>
            <w:r w:rsidRPr="008A6544">
              <w:t>Сіверськодонецька громада зберегла свою ідентичність, людський потенціал, активний громадський сектор і релокований бізнес. Вона має підготовлені проєкти відновлення, налагоджені міжнародні партнерства та сценарії безпечного повернення після деокупації.</w:t>
            </w:r>
          </w:p>
          <w:p w14:paraId="7292CAB2" w14:textId="4520A0B6" w:rsidR="00A50944" w:rsidRPr="008A6544" w:rsidRDefault="00B478D6" w:rsidP="00B478D6">
            <w:pPr>
              <w:pStyle w:val="a7"/>
              <w:jc w:val="both"/>
              <w:rPr>
                <w:rFonts w:cstheme="minorHAnsi"/>
                <w:i/>
              </w:rPr>
            </w:pPr>
            <w:r w:rsidRPr="008A6544">
              <w:t>Це громада, яка попри переміщення й втрати залишилася єдиною, дієвою та готовою до відбудови.</w:t>
            </w:r>
          </w:p>
        </w:tc>
      </w:tr>
    </w:tbl>
    <w:p w14:paraId="605CBA77" w14:textId="77777777" w:rsidR="00624AFF" w:rsidRPr="008A6544" w:rsidRDefault="00A50944">
      <w:r w:rsidRPr="008A6544">
        <w:br w:type="page"/>
      </w:r>
    </w:p>
    <w:tbl>
      <w:tblPr>
        <w:tblStyle w:val="a3"/>
        <w:tblW w:w="20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88"/>
        <w:gridCol w:w="7088"/>
        <w:gridCol w:w="5670"/>
      </w:tblGrid>
      <w:tr w:rsidR="003B724F" w:rsidRPr="008A6544" w14:paraId="5E07E6FA" w14:textId="7BF5AEEA" w:rsidTr="00D467D8">
        <w:tc>
          <w:tcPr>
            <w:tcW w:w="15276" w:type="dxa"/>
            <w:gridSpan w:val="2"/>
          </w:tcPr>
          <w:p w14:paraId="48BB8C73" w14:textId="2C3A003D" w:rsidR="003B724F" w:rsidRPr="008A6544" w:rsidRDefault="003B724F" w:rsidP="00D52742">
            <w:pPr>
              <w:rPr>
                <w:rFonts w:cstheme="minorHAnsi"/>
                <w:b/>
                <w:sz w:val="28"/>
                <w:szCs w:val="28"/>
              </w:rPr>
            </w:pPr>
            <w:r w:rsidRPr="008A6544">
              <w:rPr>
                <w:rFonts w:cstheme="minorHAnsi"/>
                <w:b/>
                <w:color w:val="1F497D" w:themeColor="text2"/>
                <w:sz w:val="28"/>
                <w:szCs w:val="28"/>
              </w:rPr>
              <w:lastRenderedPageBreak/>
              <w:t xml:space="preserve">СТРАТЕГІЧНІ ТА ОПЕРАТИВНІ ЦІЛІ </w:t>
            </w:r>
          </w:p>
        </w:tc>
        <w:tc>
          <w:tcPr>
            <w:tcW w:w="5670" w:type="dxa"/>
          </w:tcPr>
          <w:p w14:paraId="1B44547A" w14:textId="77777777" w:rsidR="003B724F" w:rsidRPr="008A6544" w:rsidRDefault="003B724F" w:rsidP="003B724F">
            <w:pPr>
              <w:rPr>
                <w:rFonts w:cstheme="minorHAnsi"/>
                <w:b/>
                <w:sz w:val="28"/>
                <w:szCs w:val="28"/>
              </w:rPr>
            </w:pPr>
          </w:p>
        </w:tc>
      </w:tr>
      <w:tr w:rsidR="00AD5CFC" w:rsidRPr="008A6544" w14:paraId="37462B75" w14:textId="6B45CC6F" w:rsidTr="00D467D8">
        <w:trPr>
          <w:gridAfter w:val="1"/>
          <w:wAfter w:w="5670" w:type="dxa"/>
        </w:trPr>
        <w:tc>
          <w:tcPr>
            <w:tcW w:w="15276" w:type="dxa"/>
            <w:gridSpan w:val="2"/>
            <w:shd w:val="clear" w:color="auto" w:fill="FFCC66"/>
          </w:tcPr>
          <w:p w14:paraId="7034DE6F" w14:textId="3CED65F6" w:rsidR="00AD5CFC" w:rsidRPr="008A6544" w:rsidRDefault="00AD5CFC" w:rsidP="00A924E3">
            <w:pPr>
              <w:rPr>
                <w:b/>
              </w:rPr>
            </w:pPr>
            <w:r w:rsidRPr="008A6544">
              <w:rPr>
                <w:b/>
                <w:bCs/>
              </w:rPr>
              <w:t>Стратегічна ціль 1.</w:t>
            </w:r>
            <w:r w:rsidR="00755F18" w:rsidRPr="008A6544">
              <w:t xml:space="preserve"> </w:t>
            </w:r>
            <w:r w:rsidR="00755F18" w:rsidRPr="008A6544">
              <w:rPr>
                <w:b/>
              </w:rPr>
              <w:t>Згуртована та інституційно спроможна громада в переміщенні</w:t>
            </w:r>
          </w:p>
        </w:tc>
      </w:tr>
      <w:tr w:rsidR="00AD5CFC" w:rsidRPr="008A6544" w14:paraId="7C5D0D8E" w14:textId="140D879D" w:rsidTr="00D467D8">
        <w:trPr>
          <w:gridAfter w:val="1"/>
          <w:wAfter w:w="5670" w:type="dxa"/>
          <w:trHeight w:val="339"/>
        </w:trPr>
        <w:tc>
          <w:tcPr>
            <w:tcW w:w="15276" w:type="dxa"/>
            <w:gridSpan w:val="2"/>
          </w:tcPr>
          <w:p w14:paraId="4BE84526" w14:textId="03BBAA36" w:rsidR="005E2C95" w:rsidRPr="008A6544" w:rsidRDefault="00F25D44" w:rsidP="005E2C95">
            <w:pPr>
              <w:jc w:val="both"/>
            </w:pPr>
            <w:r w:rsidRPr="008A6544">
              <w:t xml:space="preserve">Сіверськодонецька міська територіальна громада </w:t>
            </w:r>
            <w:r w:rsidR="005E2C95" w:rsidRPr="008A6544">
              <w:t xml:space="preserve">в умовах переміщення зберігає управлінську спроможність, зв’язок із </w:t>
            </w:r>
            <w:r w:rsidR="00AE5E39" w:rsidRPr="008A6544">
              <w:t xml:space="preserve">жителями </w:t>
            </w:r>
            <w:r w:rsidR="005E2C95" w:rsidRPr="008A6544">
              <w:t xml:space="preserve"> доступність послуг, громадську участь і партнерства. Ціль спрямована на посилення ефективності управління, розвиток кадрового потенціалу, цифрових сервісів, кібербезпеки та сталої комунікації з </w:t>
            </w:r>
            <w:r w:rsidR="00AE5E39" w:rsidRPr="008A6544">
              <w:t>жителями</w:t>
            </w:r>
            <w:r w:rsidR="005E2C95" w:rsidRPr="008A6544">
              <w:t>, які перебувають у різних регіонах України, за кордоном або на тимчасово окупованій території.</w:t>
            </w:r>
          </w:p>
          <w:p w14:paraId="04B3AF69" w14:textId="43851893" w:rsidR="00AD5CFC" w:rsidRPr="008A6544" w:rsidRDefault="005E2C95" w:rsidP="005E2C95">
            <w:pPr>
              <w:jc w:val="both"/>
              <w:rPr>
                <w:rFonts w:cstheme="minorHAnsi"/>
              </w:rPr>
            </w:pPr>
            <w:r w:rsidRPr="008A6544">
              <w:t>Особливий акцент робиться на збереженні локальної ідентичності, підтримці діалогу з громадою, розвитку електронних інструментів взаємодії, співпраці з діаспорою, українськими та міжнародними партнерами. Реалізація цієї цілі дозволить громаді залишатися організованою, видимою, згуртованою та готовою до подальшої реінтеграції й відновлення після деокупації.</w:t>
            </w:r>
          </w:p>
        </w:tc>
      </w:tr>
      <w:tr w:rsidR="00AD5CFC" w:rsidRPr="008A6544" w14:paraId="7BC9BAF1" w14:textId="77777777" w:rsidTr="00D467D8">
        <w:trPr>
          <w:gridAfter w:val="1"/>
          <w:wAfter w:w="5670" w:type="dxa"/>
          <w:trHeight w:val="339"/>
        </w:trPr>
        <w:tc>
          <w:tcPr>
            <w:tcW w:w="8188" w:type="dxa"/>
            <w:shd w:val="clear" w:color="auto" w:fill="F2F2F2" w:themeFill="background1" w:themeFillShade="F2"/>
          </w:tcPr>
          <w:p w14:paraId="19FDE6F9" w14:textId="77777777" w:rsidR="00AD5CFC" w:rsidRPr="008A6544" w:rsidRDefault="00AD5CFC" w:rsidP="00D52742">
            <w:pPr>
              <w:rPr>
                <w:rFonts w:cstheme="minorHAnsi"/>
                <w:i/>
              </w:rPr>
            </w:pPr>
            <w:r w:rsidRPr="008A6544">
              <w:rPr>
                <w:rFonts w:cstheme="minorHAnsi"/>
                <w:i/>
              </w:rPr>
              <w:t>Оперативна ціль</w:t>
            </w:r>
          </w:p>
        </w:tc>
        <w:tc>
          <w:tcPr>
            <w:tcW w:w="7088" w:type="dxa"/>
            <w:shd w:val="clear" w:color="auto" w:fill="F2F2F2" w:themeFill="background1" w:themeFillShade="F2"/>
          </w:tcPr>
          <w:p w14:paraId="3C928C2A" w14:textId="16277918" w:rsidR="00AD5CFC" w:rsidRPr="008A6544" w:rsidRDefault="00AD5CFC" w:rsidP="003B724F">
            <w:pPr>
              <w:rPr>
                <w:rFonts w:cstheme="minorHAnsi"/>
                <w:i/>
              </w:rPr>
            </w:pPr>
            <w:r w:rsidRPr="008A6544">
              <w:rPr>
                <w:rFonts w:cstheme="minorHAnsi"/>
                <w:i/>
              </w:rPr>
              <w:t>Сфери життєдіяльності</w:t>
            </w:r>
          </w:p>
        </w:tc>
      </w:tr>
      <w:tr w:rsidR="00AD5CFC" w:rsidRPr="008A6544" w14:paraId="3B143423" w14:textId="77777777" w:rsidTr="00D467D8">
        <w:trPr>
          <w:gridAfter w:val="1"/>
          <w:wAfter w:w="5670" w:type="dxa"/>
          <w:trHeight w:val="920"/>
        </w:trPr>
        <w:tc>
          <w:tcPr>
            <w:tcW w:w="8188" w:type="dxa"/>
          </w:tcPr>
          <w:p w14:paraId="0515ADA9" w14:textId="65039642" w:rsidR="00AD5CFC" w:rsidRPr="008A6544" w:rsidRDefault="00AD5CFC" w:rsidP="00DC3414">
            <w:pPr>
              <w:jc w:val="both"/>
              <w:rPr>
                <w:rFonts w:cstheme="minorHAnsi"/>
                <w:b/>
                <w:i/>
              </w:rPr>
            </w:pPr>
            <w:r w:rsidRPr="008A6544">
              <w:rPr>
                <w:rFonts w:cstheme="minorHAnsi"/>
                <w:shd w:val="clear" w:color="auto" w:fill="FFCC66"/>
              </w:rPr>
              <w:t>1.1.</w:t>
            </w:r>
            <w:r w:rsidRPr="008A6544">
              <w:rPr>
                <w:rFonts w:cstheme="minorHAnsi"/>
              </w:rPr>
              <w:t xml:space="preserve"> </w:t>
            </w:r>
            <w:r w:rsidR="00755F18" w:rsidRPr="008A6544">
              <w:t>Посилення інституційної спроможності, кадрового потенціалу та ефективності управління громадою в умовах релокації</w:t>
            </w:r>
          </w:p>
        </w:tc>
        <w:tc>
          <w:tcPr>
            <w:tcW w:w="7088" w:type="dxa"/>
          </w:tcPr>
          <w:p w14:paraId="2CEB5358" w14:textId="70DA4B7F" w:rsidR="00E95AAE" w:rsidRPr="008A6544" w:rsidRDefault="00755F18" w:rsidP="00F428C4">
            <w:pPr>
              <w:pStyle w:val="a7"/>
            </w:pPr>
            <w:r w:rsidRPr="008A6544">
              <w:rPr>
                <w:rStyle w:val="a4"/>
                <w:b w:val="0"/>
              </w:rPr>
              <w:t>Управління та інституційна спроможність громади</w:t>
            </w:r>
            <w:r w:rsidRPr="008A6544">
              <w:t xml:space="preserve"> </w:t>
            </w:r>
          </w:p>
        </w:tc>
      </w:tr>
      <w:tr w:rsidR="00AD5CFC" w:rsidRPr="008A6544" w14:paraId="0D6D4667" w14:textId="77777777" w:rsidTr="00D467D8">
        <w:trPr>
          <w:gridAfter w:val="1"/>
          <w:wAfter w:w="5670" w:type="dxa"/>
          <w:trHeight w:val="432"/>
        </w:trPr>
        <w:tc>
          <w:tcPr>
            <w:tcW w:w="8188" w:type="dxa"/>
          </w:tcPr>
          <w:p w14:paraId="288E515E" w14:textId="4FA59CA0" w:rsidR="00AD5CFC" w:rsidRPr="008A6544" w:rsidRDefault="00AD5CFC" w:rsidP="00DC3414">
            <w:pPr>
              <w:jc w:val="both"/>
            </w:pPr>
            <w:r w:rsidRPr="008A6544">
              <w:rPr>
                <w:rFonts w:cstheme="minorHAnsi"/>
                <w:shd w:val="clear" w:color="auto" w:fill="FFCC66"/>
              </w:rPr>
              <w:t>1.2.</w:t>
            </w:r>
            <w:r w:rsidRPr="008A6544">
              <w:rPr>
                <w:rFonts w:cstheme="minorHAnsi"/>
              </w:rPr>
              <w:t xml:space="preserve"> </w:t>
            </w:r>
            <w:r w:rsidR="00755F18" w:rsidRPr="008A6544">
              <w:t xml:space="preserve">Розвиток цифрового врядування, кібербезпеки та електронних сервісів для </w:t>
            </w:r>
            <w:r w:rsidR="00BD300B" w:rsidRPr="008A6544">
              <w:rPr>
                <w:lang w:eastAsia="uk-UA"/>
              </w:rPr>
              <w:t>жителів</w:t>
            </w:r>
            <w:r w:rsidR="00BD300B" w:rsidRPr="008A6544">
              <w:t xml:space="preserve"> </w:t>
            </w:r>
            <w:r w:rsidR="00755F18" w:rsidRPr="008A6544">
              <w:t>громади</w:t>
            </w:r>
          </w:p>
          <w:p w14:paraId="1120ECAC" w14:textId="511EE043" w:rsidR="00755F18" w:rsidRPr="008A6544" w:rsidRDefault="00755F18" w:rsidP="00DC3414">
            <w:pPr>
              <w:jc w:val="both"/>
              <w:rPr>
                <w:rFonts w:cstheme="minorHAnsi"/>
                <w:b/>
                <w:i/>
              </w:rPr>
            </w:pPr>
          </w:p>
        </w:tc>
        <w:tc>
          <w:tcPr>
            <w:tcW w:w="7088" w:type="dxa"/>
          </w:tcPr>
          <w:p w14:paraId="372440AD" w14:textId="037A18A2" w:rsidR="00AD5CFC" w:rsidRPr="008A6544" w:rsidRDefault="00755F18" w:rsidP="000072F4">
            <w:pPr>
              <w:pStyle w:val="a7"/>
              <w:rPr>
                <w:b/>
              </w:rPr>
            </w:pPr>
            <w:r w:rsidRPr="008A6544">
              <w:rPr>
                <w:rStyle w:val="a4"/>
                <w:b w:val="0"/>
              </w:rPr>
              <w:t>Цифрове врядування, відкриті дані та кібербезпека</w:t>
            </w:r>
            <w:r w:rsidRPr="008A6544">
              <w:rPr>
                <w:b/>
              </w:rPr>
              <w:t xml:space="preserve"> </w:t>
            </w:r>
          </w:p>
        </w:tc>
      </w:tr>
      <w:tr w:rsidR="00AD5CFC" w:rsidRPr="008A6544" w14:paraId="00513759" w14:textId="77777777" w:rsidTr="00D467D8">
        <w:trPr>
          <w:gridAfter w:val="1"/>
          <w:wAfter w:w="5670" w:type="dxa"/>
          <w:trHeight w:val="529"/>
        </w:trPr>
        <w:tc>
          <w:tcPr>
            <w:tcW w:w="8188" w:type="dxa"/>
          </w:tcPr>
          <w:p w14:paraId="1560FF37" w14:textId="79E30ED7" w:rsidR="00AD5CFC" w:rsidRPr="008A6544" w:rsidRDefault="00AD5CFC" w:rsidP="00DC3414">
            <w:pPr>
              <w:jc w:val="both"/>
              <w:rPr>
                <w:rFonts w:cstheme="minorHAnsi"/>
              </w:rPr>
            </w:pPr>
            <w:r w:rsidRPr="008A6544">
              <w:rPr>
                <w:rFonts w:cstheme="minorHAnsi"/>
                <w:shd w:val="clear" w:color="auto" w:fill="FFCC66"/>
              </w:rPr>
              <w:t>1.</w:t>
            </w:r>
            <w:r w:rsidR="000072F4" w:rsidRPr="008A6544">
              <w:rPr>
                <w:rFonts w:cstheme="minorHAnsi"/>
                <w:shd w:val="clear" w:color="auto" w:fill="FFCC66"/>
              </w:rPr>
              <w:t>3</w:t>
            </w:r>
            <w:r w:rsidRPr="008A6544">
              <w:rPr>
                <w:rFonts w:cstheme="minorHAnsi"/>
                <w:shd w:val="clear" w:color="auto" w:fill="FFCC66"/>
              </w:rPr>
              <w:t>.</w:t>
            </w:r>
            <w:r w:rsidRPr="008A6544">
              <w:rPr>
                <w:rFonts w:cstheme="minorHAnsi"/>
              </w:rPr>
              <w:t xml:space="preserve"> </w:t>
            </w:r>
            <w:r w:rsidR="00755F18" w:rsidRPr="008A6544">
              <w:t>Розвиток громадської участі, діалогу, соціальної згуртованості та локальної ідентичності</w:t>
            </w:r>
          </w:p>
          <w:p w14:paraId="452BB114" w14:textId="77777777" w:rsidR="00AD5CFC" w:rsidRPr="008A6544" w:rsidRDefault="00AD5CFC" w:rsidP="00DC3414">
            <w:pPr>
              <w:jc w:val="both"/>
              <w:rPr>
                <w:rFonts w:cstheme="minorHAnsi"/>
                <w:b/>
                <w:i/>
              </w:rPr>
            </w:pPr>
          </w:p>
        </w:tc>
        <w:tc>
          <w:tcPr>
            <w:tcW w:w="7088" w:type="dxa"/>
          </w:tcPr>
          <w:p w14:paraId="38352CC6" w14:textId="31C8632D" w:rsidR="00AD5CFC" w:rsidRPr="008A6544" w:rsidRDefault="00755F18" w:rsidP="00437A5B">
            <w:pPr>
              <w:rPr>
                <w:rFonts w:cstheme="minorHAnsi"/>
              </w:rPr>
            </w:pPr>
            <w:r w:rsidRPr="008A6544">
              <w:t>Розвиток демократії та соціальна згуртованість</w:t>
            </w:r>
          </w:p>
        </w:tc>
      </w:tr>
      <w:tr w:rsidR="00AD5CFC" w:rsidRPr="008A6544" w14:paraId="6C762BE7" w14:textId="77777777" w:rsidTr="00D467D8">
        <w:trPr>
          <w:gridAfter w:val="1"/>
          <w:wAfter w:w="5670" w:type="dxa"/>
          <w:trHeight w:val="529"/>
        </w:trPr>
        <w:tc>
          <w:tcPr>
            <w:tcW w:w="8188" w:type="dxa"/>
          </w:tcPr>
          <w:p w14:paraId="4BFF64F2" w14:textId="0959F2FE" w:rsidR="00AD5CFC" w:rsidRPr="008A6544" w:rsidRDefault="000072F4" w:rsidP="00DC3414">
            <w:pPr>
              <w:jc w:val="both"/>
              <w:rPr>
                <w:rFonts w:cstheme="minorHAnsi"/>
                <w:b/>
                <w:i/>
              </w:rPr>
            </w:pPr>
            <w:r w:rsidRPr="008A6544">
              <w:rPr>
                <w:rFonts w:cstheme="minorHAnsi"/>
                <w:shd w:val="clear" w:color="auto" w:fill="FFCC66"/>
              </w:rPr>
              <w:t>1.4</w:t>
            </w:r>
            <w:r w:rsidR="00AD5CFC" w:rsidRPr="008A6544">
              <w:rPr>
                <w:rFonts w:cstheme="minorHAnsi"/>
                <w:shd w:val="clear" w:color="auto" w:fill="FFCC66"/>
              </w:rPr>
              <w:t>.</w:t>
            </w:r>
            <w:r w:rsidR="00AD5CFC" w:rsidRPr="008A6544">
              <w:rPr>
                <w:rFonts w:cstheme="minorHAnsi"/>
              </w:rPr>
              <w:t xml:space="preserve"> </w:t>
            </w:r>
            <w:r w:rsidR="00755F18" w:rsidRPr="008A6544">
              <w:t>Розширення міжнародних, міжмуніципальних і партнерських зв’язків для залучення ресурсів</w:t>
            </w:r>
          </w:p>
        </w:tc>
        <w:tc>
          <w:tcPr>
            <w:tcW w:w="7088" w:type="dxa"/>
          </w:tcPr>
          <w:p w14:paraId="2ECD7C89" w14:textId="55C0CECC" w:rsidR="00AD5CFC" w:rsidRPr="008A6544" w:rsidRDefault="00755F18" w:rsidP="000745EB">
            <w:pPr>
              <w:rPr>
                <w:rStyle w:val="a5"/>
              </w:rPr>
            </w:pPr>
            <w:r w:rsidRPr="008A6544">
              <w:rPr>
                <w:rStyle w:val="a4"/>
                <w:b w:val="0"/>
              </w:rPr>
              <w:t>Зовнішньоекономічна діяльність</w:t>
            </w:r>
            <w:r w:rsidRPr="008A6544">
              <w:t xml:space="preserve">; </w:t>
            </w:r>
            <w:r w:rsidRPr="008A6544">
              <w:rPr>
                <w:rStyle w:val="a4"/>
                <w:b w:val="0"/>
              </w:rPr>
              <w:t>міжнародні та міжмуніципальні партнерства</w:t>
            </w:r>
            <w:r w:rsidRPr="008A6544">
              <w:t xml:space="preserve"> </w:t>
            </w:r>
          </w:p>
          <w:p w14:paraId="1FD065C4" w14:textId="49286C3F" w:rsidR="00755F18" w:rsidRPr="008A6544" w:rsidRDefault="00755F18" w:rsidP="000745EB">
            <w:pPr>
              <w:rPr>
                <w:rFonts w:cstheme="minorHAnsi"/>
              </w:rPr>
            </w:pPr>
          </w:p>
        </w:tc>
      </w:tr>
    </w:tbl>
    <w:p w14:paraId="13E078A0" w14:textId="5B206ACE" w:rsidR="00EE42B8" w:rsidRPr="008A6544" w:rsidRDefault="00757CC2">
      <w:r w:rsidRPr="008A6544">
        <w:rPr>
          <w:rFonts w:cstheme="minorHAnsi"/>
        </w:rPr>
        <w:t xml:space="preserve"> </w:t>
      </w:r>
      <w:r w:rsidR="00EE42B8" w:rsidRPr="008A6544">
        <w:br w:type="page"/>
      </w:r>
    </w:p>
    <w:tbl>
      <w:tblPr>
        <w:tblStyle w:val="a3"/>
        <w:tblW w:w="15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7088"/>
        <w:gridCol w:w="139"/>
      </w:tblGrid>
      <w:tr w:rsidR="00D467D8" w:rsidRPr="008A6544" w14:paraId="449C1AE3" w14:textId="4C5DDADE" w:rsidTr="003D3163">
        <w:trPr>
          <w:gridAfter w:val="1"/>
          <w:wAfter w:w="139" w:type="dxa"/>
        </w:trPr>
        <w:tc>
          <w:tcPr>
            <w:tcW w:w="15276" w:type="dxa"/>
            <w:gridSpan w:val="2"/>
          </w:tcPr>
          <w:p w14:paraId="25804321" w14:textId="517AB27B" w:rsidR="00D467D8" w:rsidRPr="008A6544" w:rsidRDefault="00D467D8" w:rsidP="0036617E">
            <w:pPr>
              <w:rPr>
                <w:rFonts w:cstheme="minorHAnsi"/>
                <w:b/>
                <w:color w:val="1F497D" w:themeColor="text2"/>
              </w:rPr>
            </w:pPr>
            <w:r w:rsidRPr="008A6544">
              <w:rPr>
                <w:rFonts w:cstheme="minorHAnsi"/>
                <w:color w:val="1F497D" w:themeColor="text2"/>
              </w:rPr>
              <w:lastRenderedPageBreak/>
              <w:br w:type="page"/>
            </w:r>
            <w:r w:rsidRPr="008A6544">
              <w:rPr>
                <w:rFonts w:cstheme="minorHAnsi"/>
                <w:b/>
                <w:color w:val="1F497D" w:themeColor="text2"/>
                <w:sz w:val="28"/>
                <w:szCs w:val="28"/>
              </w:rPr>
              <w:t>СТРАТЕГІЧНІ ТА ОПЕРАТИВНІ ЦІЛІ</w:t>
            </w:r>
          </w:p>
        </w:tc>
      </w:tr>
      <w:tr w:rsidR="00D467D8" w:rsidRPr="008A6544" w14:paraId="712690EA" w14:textId="733323F9" w:rsidTr="003D3163">
        <w:trPr>
          <w:gridAfter w:val="1"/>
          <w:wAfter w:w="139" w:type="dxa"/>
        </w:trPr>
        <w:tc>
          <w:tcPr>
            <w:tcW w:w="15276" w:type="dxa"/>
            <w:gridSpan w:val="2"/>
            <w:shd w:val="clear" w:color="auto" w:fill="92D050"/>
          </w:tcPr>
          <w:p w14:paraId="33C03E66" w14:textId="7D5A8D4E" w:rsidR="00D467D8" w:rsidRPr="008A6544" w:rsidRDefault="00D467D8" w:rsidP="00CE35DA">
            <w:pPr>
              <w:rPr>
                <w:rFonts w:cstheme="minorHAnsi"/>
              </w:rPr>
            </w:pPr>
            <w:r w:rsidRPr="008A6544">
              <w:rPr>
                <w:rStyle w:val="a4"/>
                <w:rFonts w:cstheme="minorHAnsi"/>
              </w:rPr>
              <w:t>Стратегічна ціль 2.</w:t>
            </w:r>
            <w:r w:rsidRPr="008A6544">
              <w:rPr>
                <w:rFonts w:cstheme="minorHAnsi"/>
              </w:rPr>
              <w:t xml:space="preserve"> </w:t>
            </w:r>
            <w:r w:rsidR="00755F18" w:rsidRPr="008A6544">
              <w:rPr>
                <w:b/>
              </w:rPr>
              <w:t xml:space="preserve">Збереження людського капіталу, якості життя та доступу </w:t>
            </w:r>
            <w:r w:rsidR="00BD300B" w:rsidRPr="008A6544">
              <w:rPr>
                <w:b/>
                <w:bCs/>
                <w:lang w:eastAsia="uk-UA"/>
              </w:rPr>
              <w:t>жителів</w:t>
            </w:r>
            <w:r w:rsidR="00755F18" w:rsidRPr="008A6544">
              <w:rPr>
                <w:b/>
              </w:rPr>
              <w:t xml:space="preserve"> до базових послуг</w:t>
            </w:r>
          </w:p>
        </w:tc>
      </w:tr>
      <w:tr w:rsidR="00D467D8" w:rsidRPr="008A6544" w14:paraId="42B01234" w14:textId="77777777" w:rsidTr="003D3163">
        <w:trPr>
          <w:gridAfter w:val="1"/>
          <w:wAfter w:w="139" w:type="dxa"/>
          <w:trHeight w:val="339"/>
        </w:trPr>
        <w:tc>
          <w:tcPr>
            <w:tcW w:w="15276" w:type="dxa"/>
            <w:gridSpan w:val="2"/>
          </w:tcPr>
          <w:p w14:paraId="7DF27AF6" w14:textId="5445E328" w:rsidR="005E2C95" w:rsidRPr="008A6544" w:rsidRDefault="005E2C95" w:rsidP="005E2C95">
            <w:pPr>
              <w:jc w:val="both"/>
            </w:pPr>
            <w:r w:rsidRPr="008A6544">
              <w:t xml:space="preserve">Ця стратегічна ціль спрямована на забезпечення безперервного доступу </w:t>
            </w:r>
            <w:r w:rsidR="00BD300B" w:rsidRPr="008A6544">
              <w:rPr>
                <w:lang w:eastAsia="uk-UA"/>
              </w:rPr>
              <w:t>жителів</w:t>
            </w:r>
            <w:r w:rsidRPr="008A6544">
              <w:t xml:space="preserve"> Сіверськодонецької </w:t>
            </w:r>
            <w:r w:rsidR="00363F66" w:rsidRPr="008A6544">
              <w:t xml:space="preserve">міської </w:t>
            </w:r>
            <w:r w:rsidRPr="008A6544">
              <w:t>територіальної громади до базових послуг незалежно від місця їхнього перебування. Її реалізація передбачає збереження та розвиток людського капіталу громади через підтримку якісної освіти, медичних і реабілітаційних послуг, системи соціального захисту, підтримки ветеранів, внутрішньо переміщених осіб, дітей, молоді та інших вразливих груп населення.</w:t>
            </w:r>
          </w:p>
          <w:p w14:paraId="50F4C09D" w14:textId="29E01CFF" w:rsidR="005E2C95" w:rsidRPr="008A6544" w:rsidRDefault="005E2C95" w:rsidP="005E2C95">
            <w:pPr>
              <w:jc w:val="both"/>
            </w:pPr>
            <w:r w:rsidRPr="008A6544">
              <w:t xml:space="preserve">Особливу увагу в межах цієї цілі приділено збереженню доступності адміністративних, соціальних, освітніх і консультаційних послуг через гуманітарні хаби, цифрові канали та інші адаптовані форми взаємодії з </w:t>
            </w:r>
            <w:r w:rsidR="00AE5E39" w:rsidRPr="008A6544">
              <w:t>жителями</w:t>
            </w:r>
            <w:r w:rsidR="00B27065" w:rsidRPr="008A6544">
              <w:t>.</w:t>
            </w:r>
            <w:r w:rsidR="00AE5E39" w:rsidRPr="008A6544">
              <w:t xml:space="preserve"> </w:t>
            </w:r>
            <w:r w:rsidRPr="008A6544">
              <w:t xml:space="preserve">Важливими складовими також є розвиток культурного, молодіжного, спортивного й творчого потенціалу громади, посилення соціальної згуртованості та підтримка якості життя </w:t>
            </w:r>
            <w:r w:rsidR="00BD300B" w:rsidRPr="008A6544">
              <w:rPr>
                <w:lang w:eastAsia="uk-UA"/>
              </w:rPr>
              <w:t>жителів</w:t>
            </w:r>
            <w:r w:rsidRPr="008A6544">
              <w:t xml:space="preserve"> в умовах переміщення.</w:t>
            </w:r>
          </w:p>
          <w:p w14:paraId="35CFBE2F" w14:textId="72DB0B5B" w:rsidR="00D467D8" w:rsidRPr="008A6544" w:rsidRDefault="005E2C95" w:rsidP="005E2C95">
            <w:pPr>
              <w:jc w:val="both"/>
              <w:rPr>
                <w:rFonts w:cstheme="minorHAnsi"/>
                <w:i/>
                <w:strike/>
                <w:sz w:val="20"/>
                <w:szCs w:val="20"/>
              </w:rPr>
            </w:pPr>
            <w:r w:rsidRPr="008A6544">
              <w:t>Реалізація цієї цілі дозволить громаді зберегти свій людський потенціал, підтримати найбільш вразливі категорії населення, забезпечити безперервність ключових послуг і створити основу для подальшого відновлення та розвитку громади.</w:t>
            </w:r>
          </w:p>
        </w:tc>
      </w:tr>
      <w:tr w:rsidR="00D467D8" w:rsidRPr="008A6544" w14:paraId="297AD23B" w14:textId="77777777" w:rsidTr="003D3163">
        <w:trPr>
          <w:gridAfter w:val="1"/>
          <w:wAfter w:w="139" w:type="dxa"/>
          <w:trHeight w:val="339"/>
        </w:trPr>
        <w:tc>
          <w:tcPr>
            <w:tcW w:w="8188" w:type="dxa"/>
            <w:shd w:val="clear" w:color="auto" w:fill="F2F2F2" w:themeFill="background1" w:themeFillShade="F2"/>
          </w:tcPr>
          <w:p w14:paraId="6F92543F" w14:textId="77777777" w:rsidR="00D467D8" w:rsidRPr="008A6544" w:rsidRDefault="00D467D8" w:rsidP="00D52742">
            <w:pPr>
              <w:rPr>
                <w:rFonts w:cstheme="minorHAnsi"/>
                <w:i/>
              </w:rPr>
            </w:pPr>
            <w:r w:rsidRPr="008A6544">
              <w:rPr>
                <w:rFonts w:cstheme="minorHAnsi"/>
                <w:i/>
              </w:rPr>
              <w:t>Оперативна ціль</w:t>
            </w:r>
          </w:p>
        </w:tc>
        <w:tc>
          <w:tcPr>
            <w:tcW w:w="7088" w:type="dxa"/>
            <w:shd w:val="clear" w:color="auto" w:fill="F2F2F2" w:themeFill="background1" w:themeFillShade="F2"/>
          </w:tcPr>
          <w:p w14:paraId="5BB6DCD0" w14:textId="77777777" w:rsidR="00D467D8" w:rsidRPr="008A6544" w:rsidRDefault="00D467D8" w:rsidP="00D52742">
            <w:pPr>
              <w:rPr>
                <w:rFonts w:cstheme="minorHAnsi"/>
                <w:i/>
              </w:rPr>
            </w:pPr>
            <w:r w:rsidRPr="008A6544">
              <w:rPr>
                <w:rFonts w:cstheme="minorHAnsi"/>
                <w:i/>
              </w:rPr>
              <w:t>Сфера життєдіяльності</w:t>
            </w:r>
          </w:p>
        </w:tc>
      </w:tr>
      <w:tr w:rsidR="000072F4" w:rsidRPr="008A6544" w14:paraId="72E9B85A" w14:textId="77777777" w:rsidTr="003D3163">
        <w:trPr>
          <w:gridAfter w:val="1"/>
          <w:wAfter w:w="139" w:type="dxa"/>
          <w:trHeight w:val="906"/>
        </w:trPr>
        <w:tc>
          <w:tcPr>
            <w:tcW w:w="8188" w:type="dxa"/>
          </w:tcPr>
          <w:p w14:paraId="67DFE53E" w14:textId="623876D3" w:rsidR="000072F4" w:rsidRPr="008A6544" w:rsidRDefault="000072F4" w:rsidP="00DC3414">
            <w:pPr>
              <w:jc w:val="both"/>
              <w:rPr>
                <w:rFonts w:cstheme="minorHAnsi"/>
                <w:b/>
                <w:i/>
              </w:rPr>
            </w:pPr>
            <w:r w:rsidRPr="008A6544">
              <w:rPr>
                <w:rFonts w:cstheme="minorHAnsi"/>
                <w:shd w:val="clear" w:color="auto" w:fill="92D050"/>
              </w:rPr>
              <w:t>2.1</w:t>
            </w:r>
            <w:r w:rsidRPr="008A6544">
              <w:t xml:space="preserve"> Забезпечення доступної, якісної та безперервної освіти для дітей і молоді громади</w:t>
            </w:r>
          </w:p>
        </w:tc>
        <w:tc>
          <w:tcPr>
            <w:tcW w:w="7088" w:type="dxa"/>
          </w:tcPr>
          <w:p w14:paraId="136A6420" w14:textId="530641F3" w:rsidR="000072F4" w:rsidRPr="008A6544" w:rsidRDefault="000072F4" w:rsidP="00312FBB">
            <w:pPr>
              <w:pStyle w:val="a7"/>
            </w:pPr>
            <w:r w:rsidRPr="008A6544">
              <w:t>Якісна освіта</w:t>
            </w:r>
          </w:p>
        </w:tc>
      </w:tr>
      <w:tr w:rsidR="000072F4" w:rsidRPr="008A6544" w14:paraId="17B8D734" w14:textId="77777777" w:rsidTr="003D3163">
        <w:trPr>
          <w:gridAfter w:val="1"/>
          <w:wAfter w:w="139" w:type="dxa"/>
          <w:trHeight w:val="432"/>
        </w:trPr>
        <w:tc>
          <w:tcPr>
            <w:tcW w:w="8188" w:type="dxa"/>
          </w:tcPr>
          <w:p w14:paraId="6AC8908C" w14:textId="24CBDB72" w:rsidR="000072F4" w:rsidRPr="008A6544" w:rsidRDefault="000072F4" w:rsidP="00DC3414">
            <w:pPr>
              <w:jc w:val="both"/>
            </w:pPr>
            <w:r w:rsidRPr="008A6544">
              <w:rPr>
                <w:rFonts w:cstheme="minorHAnsi"/>
                <w:shd w:val="clear" w:color="auto" w:fill="92D050"/>
              </w:rPr>
              <w:t>2.2</w:t>
            </w:r>
            <w:r w:rsidRPr="008A6544">
              <w:rPr>
                <w:rFonts w:cstheme="minorHAnsi"/>
              </w:rPr>
              <w:t xml:space="preserve">. </w:t>
            </w:r>
            <w:r w:rsidRPr="008A6544">
              <w:t xml:space="preserve">Розвиток доступної та якісної системи медичних, реабілітаційних і телемедичних послуг у громаді, із посиленням психосоціальної підтримки та впровадженням травмо-інформованого підходу до надання послуг </w:t>
            </w:r>
            <w:r w:rsidR="00AE5E39" w:rsidRPr="008A6544">
              <w:t>жителям</w:t>
            </w:r>
          </w:p>
          <w:p w14:paraId="0B524684" w14:textId="475791BC" w:rsidR="000072F4" w:rsidRPr="008A6544" w:rsidRDefault="000072F4" w:rsidP="00DC3414">
            <w:pPr>
              <w:jc w:val="both"/>
              <w:rPr>
                <w:rFonts w:cstheme="minorHAnsi"/>
                <w:b/>
                <w:i/>
              </w:rPr>
            </w:pPr>
          </w:p>
        </w:tc>
        <w:tc>
          <w:tcPr>
            <w:tcW w:w="7088" w:type="dxa"/>
          </w:tcPr>
          <w:p w14:paraId="6E67E621" w14:textId="1B22B47C" w:rsidR="000072F4" w:rsidRPr="008A6544" w:rsidRDefault="000072F4" w:rsidP="00C074B4">
            <w:pPr>
              <w:rPr>
                <w:rFonts w:cstheme="minorHAnsi"/>
                <w:b/>
                <w:i/>
              </w:rPr>
            </w:pPr>
            <w:r w:rsidRPr="008A6544">
              <w:t>Охорона здоров’я; реабілітація та будівництво реабілітаційних центрів</w:t>
            </w:r>
          </w:p>
        </w:tc>
      </w:tr>
      <w:tr w:rsidR="000072F4" w:rsidRPr="008A6544" w14:paraId="3578DBEE" w14:textId="77777777" w:rsidTr="003D3163">
        <w:trPr>
          <w:gridAfter w:val="1"/>
          <w:wAfter w:w="139" w:type="dxa"/>
          <w:trHeight w:val="624"/>
        </w:trPr>
        <w:tc>
          <w:tcPr>
            <w:tcW w:w="8188" w:type="dxa"/>
          </w:tcPr>
          <w:p w14:paraId="2924B192" w14:textId="54841939" w:rsidR="000072F4" w:rsidRPr="008A6544" w:rsidRDefault="000072F4" w:rsidP="00DC3414">
            <w:pPr>
              <w:jc w:val="both"/>
              <w:rPr>
                <w:rFonts w:cstheme="minorHAnsi"/>
                <w:b/>
                <w:i/>
              </w:rPr>
            </w:pPr>
            <w:r w:rsidRPr="008A6544">
              <w:rPr>
                <w:rFonts w:cstheme="minorHAnsi"/>
                <w:shd w:val="clear" w:color="auto" w:fill="92D050"/>
              </w:rPr>
              <w:t>2.3</w:t>
            </w:r>
            <w:r w:rsidRPr="008A6544">
              <w:rPr>
                <w:rFonts w:cstheme="minorHAnsi"/>
              </w:rPr>
              <w:t xml:space="preserve">. </w:t>
            </w:r>
            <w:r w:rsidRPr="008A6544">
              <w:t>Посилення системи соціального захисту, підтримки ВПО та вразливих груп населення</w:t>
            </w:r>
          </w:p>
        </w:tc>
        <w:tc>
          <w:tcPr>
            <w:tcW w:w="7088" w:type="dxa"/>
          </w:tcPr>
          <w:p w14:paraId="7FBCF30B" w14:textId="542BD886" w:rsidR="000072F4" w:rsidRPr="008A6544" w:rsidRDefault="000072F4" w:rsidP="00312FBB">
            <w:pPr>
              <w:rPr>
                <w:rFonts w:cstheme="minorHAnsi"/>
              </w:rPr>
            </w:pPr>
            <w:r w:rsidRPr="008A6544">
              <w:rPr>
                <w:rFonts w:cstheme="minorHAnsi"/>
              </w:rPr>
              <w:t>Соціальний захист населення; підтримка та інтеграція внутрішньо переміщених осіб; соціальний захист дітей та сімей</w:t>
            </w:r>
          </w:p>
        </w:tc>
      </w:tr>
      <w:tr w:rsidR="000072F4" w:rsidRPr="008A6544" w14:paraId="4D365569" w14:textId="77777777" w:rsidTr="003D3163">
        <w:trPr>
          <w:trHeight w:val="468"/>
        </w:trPr>
        <w:tc>
          <w:tcPr>
            <w:tcW w:w="8188" w:type="dxa"/>
          </w:tcPr>
          <w:p w14:paraId="1B8B79AE" w14:textId="77777777" w:rsidR="000072F4" w:rsidRPr="008A6544" w:rsidRDefault="000072F4" w:rsidP="00DC3414">
            <w:pPr>
              <w:jc w:val="both"/>
            </w:pPr>
            <w:r w:rsidRPr="008A6544">
              <w:rPr>
                <w:rFonts w:cstheme="minorHAnsi"/>
                <w:shd w:val="clear" w:color="auto" w:fill="92D050"/>
              </w:rPr>
              <w:t>2.4</w:t>
            </w:r>
            <w:r w:rsidRPr="008A6544">
              <w:rPr>
                <w:rFonts w:cstheme="minorHAnsi"/>
              </w:rPr>
              <w:t xml:space="preserve">. </w:t>
            </w:r>
            <w:r w:rsidRPr="008A6544">
              <w:t>Розвиток комплексної підтримки ветеранів, військовослужбовців та членів їхніх родин</w:t>
            </w:r>
          </w:p>
          <w:p w14:paraId="789A129F" w14:textId="6F1BE0C9" w:rsidR="000072F4" w:rsidRPr="008A6544" w:rsidRDefault="000072F4" w:rsidP="00DC3414">
            <w:pPr>
              <w:jc w:val="both"/>
              <w:rPr>
                <w:rFonts w:cstheme="minorHAnsi"/>
                <w:b/>
                <w:i/>
              </w:rPr>
            </w:pPr>
          </w:p>
        </w:tc>
        <w:tc>
          <w:tcPr>
            <w:tcW w:w="7227" w:type="dxa"/>
            <w:gridSpan w:val="2"/>
          </w:tcPr>
          <w:p w14:paraId="49C963CF" w14:textId="754D19A0" w:rsidR="000072F4" w:rsidRPr="008A6544" w:rsidRDefault="000072F4" w:rsidP="00D52742">
            <w:pPr>
              <w:rPr>
                <w:rFonts w:cstheme="minorHAnsi"/>
              </w:rPr>
            </w:pPr>
            <w:r w:rsidRPr="008A6544">
              <w:t>Підтримка ветеранів війни, воїнів сил оборони та членів їх родин</w:t>
            </w:r>
          </w:p>
        </w:tc>
      </w:tr>
      <w:tr w:rsidR="000072F4" w:rsidRPr="008A6544" w14:paraId="7EF7DA78" w14:textId="77777777" w:rsidTr="003D3163">
        <w:trPr>
          <w:trHeight w:val="468"/>
        </w:trPr>
        <w:tc>
          <w:tcPr>
            <w:tcW w:w="8188" w:type="dxa"/>
          </w:tcPr>
          <w:p w14:paraId="0568A585" w14:textId="56241F3B" w:rsidR="000072F4" w:rsidRPr="008A6544" w:rsidRDefault="000072F4" w:rsidP="00DC3414">
            <w:pPr>
              <w:jc w:val="both"/>
            </w:pPr>
            <w:r w:rsidRPr="008A6544">
              <w:rPr>
                <w:rFonts w:cstheme="minorHAnsi"/>
                <w:shd w:val="clear" w:color="auto" w:fill="92D050"/>
              </w:rPr>
              <w:t>2.5</w:t>
            </w:r>
            <w:r w:rsidRPr="008A6544">
              <w:rPr>
                <w:rFonts w:cstheme="minorHAnsi"/>
              </w:rPr>
              <w:t xml:space="preserve">. </w:t>
            </w:r>
            <w:r w:rsidRPr="008A6544">
              <w:t>Збереження та розвиток культурного, молодіжного, спортивного й творчого потенціалу громади</w:t>
            </w:r>
          </w:p>
          <w:p w14:paraId="4205D28A" w14:textId="18791C66" w:rsidR="000072F4" w:rsidRPr="008A6544" w:rsidRDefault="000072F4" w:rsidP="00DC3414">
            <w:pPr>
              <w:jc w:val="both"/>
              <w:rPr>
                <w:rFonts w:cstheme="minorHAnsi"/>
                <w:b/>
                <w:i/>
              </w:rPr>
            </w:pPr>
          </w:p>
        </w:tc>
        <w:tc>
          <w:tcPr>
            <w:tcW w:w="7227" w:type="dxa"/>
            <w:gridSpan w:val="2"/>
          </w:tcPr>
          <w:p w14:paraId="29DD0224" w14:textId="77777777" w:rsidR="000072F4" w:rsidRPr="008A6544" w:rsidRDefault="000072F4" w:rsidP="000072F4">
            <w:pPr>
              <w:pStyle w:val="a7"/>
            </w:pPr>
            <w:r w:rsidRPr="008A6544">
              <w:t>Збереження та розвиток культурної та історичної спадщини; заклади культури, клуби, бібліотеки, парки, молодіжні організації; фізкультура, спорт, спортивний туризм</w:t>
            </w:r>
          </w:p>
          <w:p w14:paraId="746ADBA2" w14:textId="25677480" w:rsidR="000072F4" w:rsidRPr="008A6544" w:rsidRDefault="000072F4" w:rsidP="00312FBB">
            <w:pPr>
              <w:pStyle w:val="a7"/>
            </w:pPr>
          </w:p>
        </w:tc>
      </w:tr>
      <w:tr w:rsidR="000072F4" w:rsidRPr="008A6544" w14:paraId="1906DEF7" w14:textId="77777777" w:rsidTr="003D3163">
        <w:trPr>
          <w:trHeight w:val="468"/>
        </w:trPr>
        <w:tc>
          <w:tcPr>
            <w:tcW w:w="8188" w:type="dxa"/>
          </w:tcPr>
          <w:p w14:paraId="58C93123" w14:textId="67928081" w:rsidR="000072F4" w:rsidRPr="008A6544" w:rsidRDefault="000072F4" w:rsidP="00DC3414">
            <w:pPr>
              <w:spacing w:before="100" w:beforeAutospacing="1" w:after="100" w:afterAutospacing="1"/>
              <w:jc w:val="both"/>
              <w:rPr>
                <w:rFonts w:cstheme="minorHAnsi"/>
                <w:b/>
                <w:i/>
              </w:rPr>
            </w:pPr>
            <w:r w:rsidRPr="008A6544">
              <w:rPr>
                <w:rFonts w:cstheme="minorHAnsi"/>
                <w:shd w:val="clear" w:color="auto" w:fill="92D050"/>
              </w:rPr>
              <w:t>2.6</w:t>
            </w:r>
            <w:r w:rsidRPr="008A6544">
              <w:rPr>
                <w:rFonts w:cstheme="minorHAnsi"/>
              </w:rPr>
              <w:t xml:space="preserve">. </w:t>
            </w:r>
            <w:r w:rsidRPr="008A6544">
              <w:t>Підвищення доступності адміністративних, соціальних, освітніх і консультаційних послуг через хаби та цифрові канали</w:t>
            </w:r>
          </w:p>
        </w:tc>
        <w:tc>
          <w:tcPr>
            <w:tcW w:w="7227" w:type="dxa"/>
            <w:gridSpan w:val="2"/>
          </w:tcPr>
          <w:p w14:paraId="396EFAE9" w14:textId="75AFAD9A" w:rsidR="000072F4" w:rsidRPr="008A6544" w:rsidRDefault="000072F4" w:rsidP="000072F4">
            <w:pPr>
              <w:rPr>
                <w:rFonts w:cstheme="minorHAnsi"/>
              </w:rPr>
            </w:pPr>
            <w:r w:rsidRPr="008A6544">
              <w:rPr>
                <w:rFonts w:cstheme="minorHAnsi"/>
              </w:rPr>
              <w:t xml:space="preserve">Надання адміністративних послуг ЦНАП; безбар’єрність; побутове обслуговування населення; гуманітарні хаби та мережа присутності громади в релокації </w:t>
            </w:r>
          </w:p>
        </w:tc>
      </w:tr>
    </w:tbl>
    <w:p w14:paraId="77EAC4F8" w14:textId="77777777" w:rsidR="0036617E" w:rsidRPr="008A6544" w:rsidRDefault="0036617E">
      <w:r w:rsidRPr="008A6544">
        <w:br w:type="page"/>
      </w:r>
    </w:p>
    <w:tbl>
      <w:tblPr>
        <w:tblStyle w:val="a3"/>
        <w:tblW w:w="15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7230"/>
        <w:gridCol w:w="99"/>
      </w:tblGrid>
      <w:tr w:rsidR="00D467D8" w:rsidRPr="008A6544" w14:paraId="731BDC06" w14:textId="47072548" w:rsidTr="0036617E">
        <w:trPr>
          <w:trHeight w:val="277"/>
        </w:trPr>
        <w:tc>
          <w:tcPr>
            <w:tcW w:w="15375" w:type="dxa"/>
            <w:gridSpan w:val="3"/>
          </w:tcPr>
          <w:p w14:paraId="59281E36" w14:textId="6B1DF91D" w:rsidR="00D467D8" w:rsidRPr="008A6544" w:rsidRDefault="0047726F" w:rsidP="0036617E">
            <w:pPr>
              <w:rPr>
                <w:rFonts w:cstheme="minorHAnsi"/>
                <w:b/>
              </w:rPr>
            </w:pPr>
            <w:r w:rsidRPr="008A6544">
              <w:lastRenderedPageBreak/>
              <w:br w:type="page"/>
            </w:r>
            <w:r w:rsidR="00D467D8" w:rsidRPr="008A6544">
              <w:rPr>
                <w:rFonts w:cstheme="minorHAnsi"/>
                <w:b/>
                <w:color w:val="1F497D" w:themeColor="text2"/>
                <w:sz w:val="28"/>
                <w:szCs w:val="28"/>
              </w:rPr>
              <w:t>СТРАТЕГІЧНІ ТА ОПЕРАТИВНІ ЦІЛІ</w:t>
            </w:r>
          </w:p>
        </w:tc>
      </w:tr>
      <w:tr w:rsidR="00D467D8" w:rsidRPr="008A6544" w14:paraId="14D45425" w14:textId="58BFABFC" w:rsidTr="0036617E">
        <w:trPr>
          <w:trHeight w:val="68"/>
        </w:trPr>
        <w:tc>
          <w:tcPr>
            <w:tcW w:w="15375" w:type="dxa"/>
            <w:gridSpan w:val="3"/>
            <w:shd w:val="clear" w:color="auto" w:fill="66CCFF"/>
          </w:tcPr>
          <w:p w14:paraId="0ED4CD4A" w14:textId="38F3B4C2" w:rsidR="00D467D8" w:rsidRPr="008A6544" w:rsidRDefault="00D467D8" w:rsidP="00755F18">
            <w:pPr>
              <w:rPr>
                <w:b/>
              </w:rPr>
            </w:pPr>
            <w:r w:rsidRPr="008A6544">
              <w:rPr>
                <w:b/>
                <w:bCs/>
              </w:rPr>
              <w:t xml:space="preserve">Стратегічна ціль 3. </w:t>
            </w:r>
            <w:r w:rsidR="00755F18" w:rsidRPr="008A6544">
              <w:rPr>
                <w:b/>
              </w:rPr>
              <w:t>Економічне відновлення, просторовий розвиток і підготовка до відбудови громади</w:t>
            </w:r>
          </w:p>
        </w:tc>
      </w:tr>
      <w:tr w:rsidR="00D467D8" w:rsidRPr="008A6544" w14:paraId="3DED32BB" w14:textId="49FF95C5" w:rsidTr="0036617E">
        <w:trPr>
          <w:gridAfter w:val="1"/>
          <w:wAfter w:w="99" w:type="dxa"/>
          <w:trHeight w:val="339"/>
        </w:trPr>
        <w:tc>
          <w:tcPr>
            <w:tcW w:w="15276" w:type="dxa"/>
            <w:gridSpan w:val="2"/>
          </w:tcPr>
          <w:p w14:paraId="79FF7379" w14:textId="06176034" w:rsidR="004A75EA" w:rsidRPr="008A6544" w:rsidRDefault="004A75EA" w:rsidP="004A75EA">
            <w:r w:rsidRPr="008A6544">
              <w:t xml:space="preserve">Ця стратегічна ціль спрямована на збереження економічного потенціалу Сіверськодонецької </w:t>
            </w:r>
            <w:r w:rsidR="00363F66" w:rsidRPr="008A6544">
              <w:t xml:space="preserve">міської </w:t>
            </w:r>
            <w:r w:rsidRPr="008A6544">
              <w:t xml:space="preserve">територіальної громади в умовах релокації та підготовку до її майбутнього відновлення після деокупації. Вона охоплює підтримку релокованого бізнесу, підприємництва й економічної активності </w:t>
            </w:r>
            <w:r w:rsidR="00BD300B" w:rsidRPr="008A6544">
              <w:rPr>
                <w:lang w:eastAsia="uk-UA"/>
              </w:rPr>
              <w:t>жителів</w:t>
            </w:r>
            <w:r w:rsidRPr="008A6544">
              <w:t>, а також формування умов для повернення людей, підприємств та інвестицій у громаду.</w:t>
            </w:r>
          </w:p>
          <w:p w14:paraId="43EF0FBE" w14:textId="1136533B" w:rsidR="004A75EA" w:rsidRPr="008A6544" w:rsidRDefault="004A75EA" w:rsidP="004A75EA">
            <w:r w:rsidRPr="008A6544">
              <w:t xml:space="preserve">Особливу увагу приділено підготовці до просторового відновлення, реінтеграції території та безпечного повернення </w:t>
            </w:r>
            <w:r w:rsidR="00BD300B" w:rsidRPr="008A6544">
              <w:rPr>
                <w:lang w:eastAsia="uk-UA"/>
              </w:rPr>
              <w:t>жителів</w:t>
            </w:r>
            <w:r w:rsidR="007B09DA" w:rsidRPr="008A6544">
              <w:rPr>
                <w:lang w:eastAsia="uk-UA"/>
              </w:rPr>
              <w:t>.</w:t>
            </w:r>
            <w:r w:rsidRPr="008A6544">
              <w:t xml:space="preserve"> Це включає оновлення просторового планування, врахування питань безпеки, розмінування, ліквідації наслідків війни, відновлення зруйнованих об’єктів, екологічної безпеки та розвитку житлової, соціально-реабілітаційної й інженерної інфраструктури.</w:t>
            </w:r>
          </w:p>
          <w:p w14:paraId="07834FCF" w14:textId="4F8B916A" w:rsidR="00D467D8" w:rsidRPr="008A6544" w:rsidRDefault="004A75EA" w:rsidP="004A75EA">
            <w:pPr>
              <w:rPr>
                <w:rFonts w:cstheme="minorHAnsi"/>
                <w:i/>
                <w:sz w:val="20"/>
                <w:szCs w:val="20"/>
              </w:rPr>
            </w:pPr>
            <w:r w:rsidRPr="008A6544">
              <w:t>Реалізація цієї цілі також передбачає підготовку економічних сценаріїв розвитку громади до деокупації, у перехідний період і після повернення контролю над територією, а також залучення інвестиційних, державних, міжнародних і приватних ресурсів для відбудови. Це дозволить громаді вже зараз формувати основу для майбутнього безпечного повернення, економічного пожвавлення та сталого розвитку.</w:t>
            </w:r>
          </w:p>
        </w:tc>
      </w:tr>
      <w:tr w:rsidR="00D467D8" w:rsidRPr="008A6544" w14:paraId="0EF5C377" w14:textId="3D7EAD26" w:rsidTr="0036617E">
        <w:trPr>
          <w:gridAfter w:val="1"/>
          <w:wAfter w:w="99" w:type="dxa"/>
          <w:trHeight w:val="339"/>
        </w:trPr>
        <w:tc>
          <w:tcPr>
            <w:tcW w:w="8046" w:type="dxa"/>
            <w:shd w:val="clear" w:color="auto" w:fill="F2F2F2" w:themeFill="background1" w:themeFillShade="F2"/>
          </w:tcPr>
          <w:p w14:paraId="30ACD520" w14:textId="77777777" w:rsidR="00D467D8" w:rsidRPr="008A6544" w:rsidRDefault="00D467D8" w:rsidP="00D52742">
            <w:pPr>
              <w:rPr>
                <w:rFonts w:cstheme="minorHAnsi"/>
                <w:i/>
              </w:rPr>
            </w:pPr>
            <w:r w:rsidRPr="008A6544">
              <w:rPr>
                <w:rFonts w:cstheme="minorHAnsi"/>
                <w:i/>
              </w:rPr>
              <w:t>Оперативна ціль</w:t>
            </w:r>
          </w:p>
        </w:tc>
        <w:tc>
          <w:tcPr>
            <w:tcW w:w="7230" w:type="dxa"/>
            <w:shd w:val="clear" w:color="auto" w:fill="F2F2F2" w:themeFill="background1" w:themeFillShade="F2"/>
          </w:tcPr>
          <w:p w14:paraId="7179039D" w14:textId="77777777" w:rsidR="00D467D8" w:rsidRPr="008A6544" w:rsidRDefault="00D467D8" w:rsidP="00D52742">
            <w:pPr>
              <w:rPr>
                <w:rFonts w:cstheme="minorHAnsi"/>
                <w:i/>
              </w:rPr>
            </w:pPr>
            <w:r w:rsidRPr="008A6544">
              <w:rPr>
                <w:rFonts w:cstheme="minorHAnsi"/>
                <w:i/>
              </w:rPr>
              <w:t>Сфера життєдіяльності</w:t>
            </w:r>
          </w:p>
        </w:tc>
      </w:tr>
      <w:tr w:rsidR="00D467D8" w:rsidRPr="008A6544" w14:paraId="00A3D400" w14:textId="215754DA" w:rsidTr="0036617E">
        <w:trPr>
          <w:gridAfter w:val="1"/>
          <w:wAfter w:w="99" w:type="dxa"/>
          <w:trHeight w:val="1260"/>
        </w:trPr>
        <w:tc>
          <w:tcPr>
            <w:tcW w:w="8046" w:type="dxa"/>
          </w:tcPr>
          <w:p w14:paraId="05586C39" w14:textId="7CD7D483" w:rsidR="00D467D8" w:rsidRPr="008A6544" w:rsidRDefault="00D467D8" w:rsidP="00664BE6">
            <w:pPr>
              <w:rPr>
                <w:rFonts w:cstheme="minorHAnsi"/>
                <w:b/>
                <w:i/>
              </w:rPr>
            </w:pPr>
            <w:r w:rsidRPr="008A6544">
              <w:rPr>
                <w:rFonts w:cstheme="minorHAnsi"/>
                <w:shd w:val="clear" w:color="auto" w:fill="66CCFF"/>
              </w:rPr>
              <w:t>3.1</w:t>
            </w:r>
            <w:r w:rsidRPr="008A6544">
              <w:rPr>
                <w:rFonts w:cstheme="minorHAnsi"/>
              </w:rPr>
              <w:t xml:space="preserve">. </w:t>
            </w:r>
            <w:r w:rsidR="00755F18" w:rsidRPr="008A6544">
              <w:t xml:space="preserve">Підтримка релокованого бізнесу, підприємництва та економічної активності </w:t>
            </w:r>
            <w:r w:rsidR="00AE5E39" w:rsidRPr="008A6544">
              <w:t>жителів</w:t>
            </w:r>
            <w:r w:rsidR="00755F18" w:rsidRPr="008A6544">
              <w:t xml:space="preserve"> громади</w:t>
            </w:r>
          </w:p>
        </w:tc>
        <w:tc>
          <w:tcPr>
            <w:tcW w:w="7230" w:type="dxa"/>
          </w:tcPr>
          <w:p w14:paraId="2C3C7ED4" w14:textId="071EF015" w:rsidR="00D467D8" w:rsidRPr="008A6544" w:rsidRDefault="00755F18" w:rsidP="00312FBB">
            <w:pPr>
              <w:pStyle w:val="a7"/>
            </w:pPr>
            <w:r w:rsidRPr="008A6544">
              <w:rPr>
                <w:rFonts w:cstheme="minorHAnsi"/>
              </w:rPr>
              <w:t xml:space="preserve">Розвиток підприємництва, забезпечення балансу розселення та розміщення робочих </w:t>
            </w:r>
            <w:r w:rsidR="006B0994" w:rsidRPr="008A6544">
              <w:rPr>
                <w:rFonts w:cstheme="minorHAnsi"/>
              </w:rPr>
              <w:t>місць</w:t>
            </w:r>
          </w:p>
        </w:tc>
      </w:tr>
      <w:tr w:rsidR="00D467D8" w:rsidRPr="008A6544" w14:paraId="102083A6" w14:textId="74E57CBA" w:rsidTr="0036617E">
        <w:trPr>
          <w:gridAfter w:val="1"/>
          <w:wAfter w:w="99" w:type="dxa"/>
          <w:trHeight w:val="432"/>
        </w:trPr>
        <w:tc>
          <w:tcPr>
            <w:tcW w:w="8046" w:type="dxa"/>
          </w:tcPr>
          <w:p w14:paraId="7D529089" w14:textId="7CED421D" w:rsidR="00D467D8" w:rsidRPr="008A6544" w:rsidRDefault="00D467D8" w:rsidP="00D52742">
            <w:r w:rsidRPr="008A6544">
              <w:rPr>
                <w:rFonts w:cstheme="minorHAnsi"/>
                <w:shd w:val="clear" w:color="auto" w:fill="66CCFF"/>
              </w:rPr>
              <w:t>3.2</w:t>
            </w:r>
            <w:r w:rsidRPr="008A6544">
              <w:rPr>
                <w:rFonts w:cstheme="minorHAnsi"/>
              </w:rPr>
              <w:t xml:space="preserve">. </w:t>
            </w:r>
            <w:r w:rsidR="00755F18" w:rsidRPr="008A6544">
              <w:t xml:space="preserve">Підготовка до просторового відновлення, реінтеграції території та безпечного повернення </w:t>
            </w:r>
            <w:r w:rsidR="00BD300B" w:rsidRPr="008A6544">
              <w:rPr>
                <w:lang w:eastAsia="uk-UA"/>
              </w:rPr>
              <w:t>жителів</w:t>
            </w:r>
          </w:p>
          <w:p w14:paraId="2808C317" w14:textId="726DE762" w:rsidR="00755F18" w:rsidRPr="008A6544" w:rsidRDefault="00755F18" w:rsidP="00D52742">
            <w:pPr>
              <w:rPr>
                <w:rFonts w:cstheme="minorHAnsi"/>
                <w:b/>
                <w:i/>
              </w:rPr>
            </w:pPr>
          </w:p>
        </w:tc>
        <w:tc>
          <w:tcPr>
            <w:tcW w:w="7230" w:type="dxa"/>
          </w:tcPr>
          <w:p w14:paraId="52166D39" w14:textId="71693307" w:rsidR="00D467D8" w:rsidRPr="008A6544" w:rsidRDefault="00755F18" w:rsidP="00D52742">
            <w:r w:rsidRPr="008A6544">
              <w:t>Раціональне просторове планування, містобудівна діяльність, земельні відносини; безпека життя населення громади; ліквідація наслідків війни; відновлення зруйнованих війною об’єктів; екологія</w:t>
            </w:r>
          </w:p>
          <w:p w14:paraId="733120F2" w14:textId="2657DEBB" w:rsidR="00D344A3" w:rsidRPr="008A6544" w:rsidRDefault="00D344A3" w:rsidP="00D52742">
            <w:pPr>
              <w:rPr>
                <w:rFonts w:cstheme="minorHAnsi"/>
                <w:b/>
                <w:i/>
              </w:rPr>
            </w:pPr>
          </w:p>
        </w:tc>
      </w:tr>
      <w:tr w:rsidR="00D467D8" w:rsidRPr="008A6544" w14:paraId="606B2804" w14:textId="0E00B70D" w:rsidTr="0036617E">
        <w:trPr>
          <w:gridAfter w:val="1"/>
          <w:wAfter w:w="99" w:type="dxa"/>
          <w:trHeight w:val="624"/>
        </w:trPr>
        <w:tc>
          <w:tcPr>
            <w:tcW w:w="8046" w:type="dxa"/>
          </w:tcPr>
          <w:p w14:paraId="4A673785" w14:textId="1AE965A6" w:rsidR="00D467D8" w:rsidRPr="008A6544" w:rsidRDefault="00D467D8" w:rsidP="00D52742">
            <w:pPr>
              <w:rPr>
                <w:rFonts w:cstheme="minorHAnsi"/>
                <w:b/>
                <w:i/>
              </w:rPr>
            </w:pPr>
            <w:r w:rsidRPr="008A6544">
              <w:rPr>
                <w:rFonts w:cstheme="minorHAnsi"/>
                <w:shd w:val="clear" w:color="auto" w:fill="66CCFF"/>
              </w:rPr>
              <w:t>3.3</w:t>
            </w:r>
            <w:r w:rsidRPr="008A6544">
              <w:rPr>
                <w:rFonts w:cstheme="minorHAnsi"/>
              </w:rPr>
              <w:t xml:space="preserve">. </w:t>
            </w:r>
            <w:r w:rsidR="00D344A3" w:rsidRPr="008A6544">
              <w:t xml:space="preserve">Розвиток житлових, соціально-реабілітаційних та інфраструктурних проєктів для </w:t>
            </w:r>
            <w:r w:rsidR="00AE5E39" w:rsidRPr="008A6544">
              <w:t>жителів</w:t>
            </w:r>
            <w:r w:rsidR="00D344A3" w:rsidRPr="008A6544">
              <w:t xml:space="preserve"> громади в релокації та після деокупації</w:t>
            </w:r>
          </w:p>
        </w:tc>
        <w:tc>
          <w:tcPr>
            <w:tcW w:w="7230" w:type="dxa"/>
          </w:tcPr>
          <w:p w14:paraId="73244921" w14:textId="562C0283" w:rsidR="00D467D8" w:rsidRPr="008A6544" w:rsidRDefault="00D344A3" w:rsidP="00D52742">
            <w:r w:rsidRPr="008A6544">
              <w:t>Розвиток житлово-комунальної інфраструктури; удосконалення інженерної інфраструктури; енергоефективність</w:t>
            </w:r>
          </w:p>
          <w:p w14:paraId="74C9B657" w14:textId="5F7DAB5F" w:rsidR="00D344A3" w:rsidRPr="008A6544" w:rsidRDefault="00D344A3" w:rsidP="00D52742">
            <w:pPr>
              <w:rPr>
                <w:rFonts w:cstheme="minorHAnsi"/>
              </w:rPr>
            </w:pPr>
          </w:p>
        </w:tc>
      </w:tr>
      <w:tr w:rsidR="00D467D8" w:rsidRPr="008A6544" w14:paraId="4E408A76" w14:textId="331640A2" w:rsidTr="0036617E">
        <w:trPr>
          <w:gridAfter w:val="1"/>
          <w:wAfter w:w="99" w:type="dxa"/>
          <w:trHeight w:val="468"/>
        </w:trPr>
        <w:tc>
          <w:tcPr>
            <w:tcW w:w="8046" w:type="dxa"/>
          </w:tcPr>
          <w:p w14:paraId="1F9ECF2C" w14:textId="5DBCBBBC" w:rsidR="00D467D8" w:rsidRPr="008A6544" w:rsidRDefault="00D467D8" w:rsidP="000072F4">
            <w:pPr>
              <w:rPr>
                <w:rFonts w:cstheme="minorHAnsi"/>
                <w:b/>
                <w:i/>
              </w:rPr>
            </w:pPr>
            <w:r w:rsidRPr="008A6544">
              <w:rPr>
                <w:rFonts w:cstheme="minorHAnsi"/>
                <w:shd w:val="clear" w:color="auto" w:fill="66CCFF"/>
              </w:rPr>
              <w:t>3.4</w:t>
            </w:r>
            <w:r w:rsidRPr="008A6544">
              <w:rPr>
                <w:rFonts w:cstheme="minorHAnsi"/>
              </w:rPr>
              <w:t xml:space="preserve">. </w:t>
            </w:r>
            <w:r w:rsidR="00D344A3" w:rsidRPr="008A6544">
              <w:t>Підготовка економічних сценаріїв розвитку громади до деокупації, у перехідний період та після повернення контролю над територією</w:t>
            </w:r>
          </w:p>
        </w:tc>
        <w:tc>
          <w:tcPr>
            <w:tcW w:w="7230" w:type="dxa"/>
          </w:tcPr>
          <w:p w14:paraId="69E111A2" w14:textId="77777777" w:rsidR="00D467D8" w:rsidRPr="008A6544" w:rsidRDefault="00D344A3" w:rsidP="00312FBB">
            <w:r w:rsidRPr="008A6544">
              <w:t>Інвестиційна діяльність, банківська сфера, фінансові ресурси</w:t>
            </w:r>
          </w:p>
          <w:p w14:paraId="4A0B690B" w14:textId="77777777" w:rsidR="00D344A3" w:rsidRPr="008A6544" w:rsidRDefault="00D344A3" w:rsidP="00312FBB">
            <w:pPr>
              <w:rPr>
                <w:rFonts w:cstheme="minorHAnsi"/>
              </w:rPr>
            </w:pPr>
            <w:r w:rsidRPr="008A6544">
              <w:rPr>
                <w:rFonts w:cstheme="minorHAnsi"/>
              </w:rPr>
              <w:t>Промислове виробництво; транспорт, удосконалення транспортної інфраструктури</w:t>
            </w:r>
          </w:p>
          <w:p w14:paraId="2A7E808F" w14:textId="52BB1631" w:rsidR="00D344A3" w:rsidRPr="008A6544" w:rsidRDefault="00D344A3" w:rsidP="005E2C95">
            <w:pPr>
              <w:rPr>
                <w:rFonts w:cstheme="minorHAnsi"/>
                <w:i/>
              </w:rPr>
            </w:pPr>
          </w:p>
        </w:tc>
      </w:tr>
    </w:tbl>
    <w:p w14:paraId="6931850B" w14:textId="77777777" w:rsidR="00D467D8" w:rsidRPr="008A6544" w:rsidRDefault="00D467D8">
      <w:r w:rsidRPr="008A6544">
        <w:br w:type="page"/>
      </w:r>
    </w:p>
    <w:tbl>
      <w:tblPr>
        <w:tblStyle w:val="a3"/>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4536"/>
        <w:gridCol w:w="4536"/>
      </w:tblGrid>
      <w:tr w:rsidR="005E2F3D" w:rsidRPr="008A6544" w14:paraId="162DF54F" w14:textId="77777777" w:rsidTr="00155D1F">
        <w:tc>
          <w:tcPr>
            <w:tcW w:w="15276" w:type="dxa"/>
            <w:gridSpan w:val="3"/>
            <w:shd w:val="clear" w:color="auto" w:fill="FFC000"/>
          </w:tcPr>
          <w:p w14:paraId="69F2798D" w14:textId="529E99FC" w:rsidR="005E2F3D" w:rsidRPr="008A6544" w:rsidRDefault="008B107F" w:rsidP="005E2F3D">
            <w:r w:rsidRPr="008A6544">
              <w:rPr>
                <w:bCs/>
              </w:rPr>
              <w:lastRenderedPageBreak/>
              <w:t>1.</w:t>
            </w:r>
            <w:r w:rsidR="00C51132" w:rsidRPr="008A6544">
              <w:rPr>
                <w:bCs/>
              </w:rPr>
              <w:t>1.</w:t>
            </w:r>
            <w:r w:rsidRPr="008A6544">
              <w:t xml:space="preserve"> </w:t>
            </w:r>
            <w:r w:rsidR="006B0994" w:rsidRPr="008A6544">
              <w:t>Посилення інституційної спроможності, кадрового потенціалу та ефективності управління громадою в умовах релокації</w:t>
            </w:r>
          </w:p>
        </w:tc>
      </w:tr>
      <w:tr w:rsidR="005E2F3D" w:rsidRPr="008A6544" w14:paraId="1E941517" w14:textId="77777777" w:rsidTr="00155D1F">
        <w:tc>
          <w:tcPr>
            <w:tcW w:w="6204" w:type="dxa"/>
          </w:tcPr>
          <w:p w14:paraId="1E0F5FB1" w14:textId="3E9F8417" w:rsidR="00995539" w:rsidRPr="008A6544" w:rsidRDefault="006B0994" w:rsidP="00584A4A">
            <w:pPr>
              <w:pStyle w:val="a7"/>
              <w:rPr>
                <w:b/>
              </w:rPr>
            </w:pPr>
            <w:r w:rsidRPr="008A6544">
              <w:rPr>
                <w:b/>
              </w:rPr>
              <w:t xml:space="preserve">Сфера: </w:t>
            </w:r>
            <w:r w:rsidR="00BB7AF4" w:rsidRPr="008A6544">
              <w:rPr>
                <w:b/>
              </w:rPr>
              <w:t>у</w:t>
            </w:r>
            <w:r w:rsidRPr="008A6544">
              <w:rPr>
                <w:b/>
              </w:rPr>
              <w:t>правління та інституційна спроможність громади</w:t>
            </w:r>
          </w:p>
          <w:p w14:paraId="7C289E6E" w14:textId="77777777" w:rsidR="005E2F3D" w:rsidRPr="008A6544" w:rsidRDefault="005E2F3D" w:rsidP="005E2F3D">
            <w:pPr>
              <w:jc w:val="both"/>
              <w:rPr>
                <w:b/>
                <w:i/>
              </w:rPr>
            </w:pPr>
            <w:r w:rsidRPr="008A6544">
              <w:rPr>
                <w:b/>
                <w:i/>
              </w:rPr>
              <w:t>Чому це важливо? (поточний стан)</w:t>
            </w:r>
          </w:p>
          <w:p w14:paraId="1FDB6F3B" w14:textId="25BC41D1" w:rsidR="006B0994" w:rsidRPr="008A6544" w:rsidRDefault="00F25D44" w:rsidP="006B0994">
            <w:pPr>
              <w:jc w:val="both"/>
            </w:pPr>
            <w:r w:rsidRPr="008A6544">
              <w:t xml:space="preserve">Сіверськодонецька міська територіальна громада </w:t>
            </w:r>
            <w:r w:rsidR="00155D1F" w:rsidRPr="008A6544">
              <w:t xml:space="preserve">сьогодні функціонує в умовах переміщення, тимчасової окупації власної території та розпорошення </w:t>
            </w:r>
            <w:r w:rsidR="00BD300B" w:rsidRPr="008A6544">
              <w:rPr>
                <w:lang w:eastAsia="uk-UA"/>
              </w:rPr>
              <w:t>жителів</w:t>
            </w:r>
            <w:r w:rsidR="00BD300B" w:rsidRPr="008A6544">
              <w:t xml:space="preserve"> </w:t>
            </w:r>
            <w:r w:rsidR="00155D1F" w:rsidRPr="008A6544">
              <w:t xml:space="preserve">по різних регіонах України, за кордоном і на ТОТ. </w:t>
            </w:r>
            <w:r w:rsidR="006B0994" w:rsidRPr="008A6544">
              <w:t xml:space="preserve">Попри втрату доступу до території, громаді вдалося зберегти кадрове ядро: у міській адміністрації працює 54 особи, що забезпечує безперервність управління, надання послуг і підтримку зв’язку з </w:t>
            </w:r>
            <w:r w:rsidR="00AE5E39" w:rsidRPr="008A6544">
              <w:t>жителями</w:t>
            </w:r>
            <w:r w:rsidR="006B0994" w:rsidRPr="008A6544">
              <w:t>.</w:t>
            </w:r>
          </w:p>
          <w:p w14:paraId="7A266087" w14:textId="77777777" w:rsidR="006B0994" w:rsidRPr="008A6544" w:rsidRDefault="006B0994" w:rsidP="006B0994">
            <w:pPr>
              <w:jc w:val="both"/>
            </w:pPr>
            <w:r w:rsidRPr="008A6544">
              <w:t>Сильною стороною громади є збереження інституційної основи: функціонує ЦНАП, працюють цифрові сервіси, запроваджено електронний документообіг, розвивається міжнародна та міжмуніципальна співпраця, діє портал взаємодії з громадою. Це дозволяє громаді залишатися керованою та надавати частину послуг навіть без фізичного доступу до власної території.</w:t>
            </w:r>
          </w:p>
          <w:p w14:paraId="1C5D1951" w14:textId="28C74BA4" w:rsidR="006B0994" w:rsidRPr="008A6544" w:rsidRDefault="006B0994" w:rsidP="006B0994">
            <w:pPr>
              <w:jc w:val="both"/>
            </w:pPr>
            <w:r w:rsidRPr="008A6544">
              <w:t>Водночас управлінська система громади працює в умовах значного навантаження. Працівники часто поєднують кілька напрямів роботи, відчувається нестача кваліфікованих фахівців, зокрема у сферах кібербезпеки, відкритих даних, міжнародного проєктного менеджменту та супроводу відновлювальних проєктів. Додатковими викликами є законодавча невизначеність щодо статусу ВА, обмеженість фінансових процедур, ризик професійного вигорання та відтік кадрів.</w:t>
            </w:r>
          </w:p>
          <w:p w14:paraId="2CAD5A2F" w14:textId="1CB0C5C6" w:rsidR="005E2F3D" w:rsidRPr="008A6544" w:rsidRDefault="006B0994" w:rsidP="00155D1F">
            <w:pPr>
              <w:jc w:val="both"/>
            </w:pPr>
            <w:r w:rsidRPr="008A6544">
              <w:t xml:space="preserve">Тому посилення інституційної спроможності є базовою умовою для збереження громади в переміщенні, підтримки </w:t>
            </w:r>
            <w:r w:rsidR="00BD300B" w:rsidRPr="008A6544">
              <w:rPr>
                <w:lang w:eastAsia="uk-UA"/>
              </w:rPr>
              <w:t>жителів</w:t>
            </w:r>
            <w:r w:rsidRPr="008A6544">
              <w:t xml:space="preserve"> ефективного залучення ресурсів, підготовки до деокупації та подальшої відбудови.</w:t>
            </w:r>
          </w:p>
        </w:tc>
        <w:tc>
          <w:tcPr>
            <w:tcW w:w="4536" w:type="dxa"/>
          </w:tcPr>
          <w:p w14:paraId="3C14433E" w14:textId="77777777" w:rsidR="00584A4A" w:rsidRPr="008A6544" w:rsidRDefault="00584A4A" w:rsidP="005E2F3D">
            <w:pPr>
              <w:jc w:val="both"/>
              <w:rPr>
                <w:b/>
                <w:i/>
              </w:rPr>
            </w:pPr>
          </w:p>
          <w:p w14:paraId="4ED6B8F4" w14:textId="77777777" w:rsidR="00995539" w:rsidRPr="008A6544" w:rsidRDefault="00995539" w:rsidP="005E2F3D">
            <w:pPr>
              <w:jc w:val="both"/>
              <w:rPr>
                <w:b/>
                <w:i/>
              </w:rPr>
            </w:pPr>
          </w:p>
          <w:p w14:paraId="11697F77" w14:textId="77777777" w:rsidR="005E2F3D" w:rsidRPr="008A6544" w:rsidRDefault="005E2F3D" w:rsidP="005E2F3D">
            <w:pPr>
              <w:jc w:val="both"/>
              <w:rPr>
                <w:b/>
                <w:i/>
              </w:rPr>
            </w:pPr>
            <w:r w:rsidRPr="008A6544">
              <w:rPr>
                <w:b/>
                <w:i/>
              </w:rPr>
              <w:t>Що робитимемо? (Завдання)</w:t>
            </w:r>
          </w:p>
          <w:p w14:paraId="174BA929" w14:textId="77777777" w:rsidR="005E2F3D" w:rsidRPr="008A6544" w:rsidRDefault="005E2F3D" w:rsidP="005E2F3D">
            <w:pPr>
              <w:jc w:val="both"/>
              <w:rPr>
                <w:b/>
                <w:i/>
              </w:rPr>
            </w:pPr>
          </w:p>
          <w:p w14:paraId="4F3B3CB3" w14:textId="126F6893" w:rsidR="00155D1F" w:rsidRPr="008A6544" w:rsidRDefault="00155D1F" w:rsidP="00155D1F">
            <w:pPr>
              <w:jc w:val="both"/>
            </w:pPr>
            <w:r w:rsidRPr="008A6544">
              <w:t xml:space="preserve">1.1.1. Посилити організаційну спроможність Сіверськодонецької міської військової адміністрації та її структурних підрозділів з урахуванням умов релокації, розпорошеності </w:t>
            </w:r>
            <w:r w:rsidR="00BD300B" w:rsidRPr="008A6544">
              <w:rPr>
                <w:lang w:eastAsia="uk-UA"/>
              </w:rPr>
              <w:t>жителів</w:t>
            </w:r>
            <w:r w:rsidR="00BD300B" w:rsidRPr="008A6544">
              <w:t xml:space="preserve"> </w:t>
            </w:r>
            <w:r w:rsidRPr="008A6544">
              <w:t>і відсутності доступу до території громади.</w:t>
            </w:r>
          </w:p>
          <w:p w14:paraId="1349532A" w14:textId="77777777" w:rsidR="00155D1F" w:rsidRPr="008A6544" w:rsidRDefault="00155D1F" w:rsidP="00155D1F">
            <w:pPr>
              <w:jc w:val="both"/>
            </w:pPr>
            <w:r w:rsidRPr="008A6544">
              <w:t>1.1.2. Провести аналіз функцій, посадових обов’язків і навантаження працівників для оптимізації управлінських процесів та підвищення ефективності роботи.</w:t>
            </w:r>
          </w:p>
          <w:p w14:paraId="7914D284" w14:textId="77777777" w:rsidR="00155D1F" w:rsidRPr="008A6544" w:rsidRDefault="00155D1F" w:rsidP="00155D1F">
            <w:pPr>
              <w:jc w:val="both"/>
            </w:pPr>
            <w:r w:rsidRPr="008A6544">
              <w:t>1.1.3. Забезпечити підвищення професійних компетентностей працівників у сферах стратегічного планування, проєктного менеджменту, міжнародної співпраці, цифрового врядування, кібербезпеки, відкритих даних і кризового управління.</w:t>
            </w:r>
          </w:p>
          <w:p w14:paraId="6E5F84B2" w14:textId="77777777" w:rsidR="00155D1F" w:rsidRPr="008A6544" w:rsidRDefault="00155D1F" w:rsidP="00155D1F">
            <w:pPr>
              <w:jc w:val="both"/>
            </w:pPr>
            <w:r w:rsidRPr="008A6544">
              <w:t>1.1.4. Розвивати внутрішню систему координації між структурними підрозділами, комунальними установами, гуманітарними хабами та партнерськими організаціями.</w:t>
            </w:r>
          </w:p>
          <w:p w14:paraId="7073ECDD" w14:textId="77777777" w:rsidR="005E2F3D" w:rsidRPr="008A6544" w:rsidRDefault="00155D1F" w:rsidP="00155D1F">
            <w:pPr>
              <w:jc w:val="both"/>
            </w:pPr>
            <w:r w:rsidRPr="008A6544">
              <w:t>1.1.5. Запровадити інструменти підтримки, мотивації та утримання працівників, зменшення ризиків професійного вигорання і втрати кадрового потенціалу.</w:t>
            </w:r>
          </w:p>
          <w:p w14:paraId="716F1108" w14:textId="63C750CE" w:rsidR="0079083B" w:rsidRPr="008A6544" w:rsidRDefault="0079083B" w:rsidP="00155D1F">
            <w:pPr>
              <w:jc w:val="both"/>
            </w:pPr>
          </w:p>
        </w:tc>
        <w:tc>
          <w:tcPr>
            <w:tcW w:w="4536" w:type="dxa"/>
          </w:tcPr>
          <w:p w14:paraId="70647152" w14:textId="77777777" w:rsidR="00584A4A" w:rsidRPr="008A6544" w:rsidRDefault="00584A4A" w:rsidP="005E2F3D">
            <w:pPr>
              <w:jc w:val="both"/>
              <w:rPr>
                <w:b/>
                <w:i/>
              </w:rPr>
            </w:pPr>
          </w:p>
          <w:p w14:paraId="1E825690" w14:textId="77777777" w:rsidR="00995539" w:rsidRPr="008A6544" w:rsidRDefault="00995539" w:rsidP="005E2F3D">
            <w:pPr>
              <w:jc w:val="both"/>
              <w:rPr>
                <w:b/>
                <w:i/>
              </w:rPr>
            </w:pPr>
          </w:p>
          <w:p w14:paraId="4CED5CF6" w14:textId="2785D5D2" w:rsidR="005E2F3D" w:rsidRPr="008A6544" w:rsidRDefault="005E2F3D" w:rsidP="005E2F3D">
            <w:pPr>
              <w:jc w:val="both"/>
              <w:rPr>
                <w:b/>
                <w:i/>
              </w:rPr>
            </w:pPr>
            <w:r w:rsidRPr="008A6544">
              <w:rPr>
                <w:b/>
                <w:i/>
              </w:rPr>
              <w:t>Якою бачимо громаду (Критерії розвитку)</w:t>
            </w:r>
          </w:p>
          <w:p w14:paraId="4914295A" w14:textId="77777777" w:rsidR="005E2F3D" w:rsidRPr="008A6544" w:rsidRDefault="005E2F3D" w:rsidP="005E2F3D">
            <w:pPr>
              <w:jc w:val="both"/>
              <w:rPr>
                <w:b/>
                <w:i/>
              </w:rPr>
            </w:pPr>
          </w:p>
          <w:p w14:paraId="47DD706F" w14:textId="438186C0" w:rsidR="00155D1F" w:rsidRPr="008A6544" w:rsidRDefault="00155D1F" w:rsidP="00155D1F">
            <w:pPr>
              <w:jc w:val="both"/>
            </w:pPr>
            <w:r w:rsidRPr="008A6544">
              <w:t xml:space="preserve">В громаді збережено дієву управлінську систему, здатну працювати в умовах релокації, реагувати на потреби </w:t>
            </w:r>
            <w:r w:rsidR="00BD300B" w:rsidRPr="008A6544">
              <w:rPr>
                <w:lang w:eastAsia="uk-UA"/>
              </w:rPr>
              <w:t>жителів</w:t>
            </w:r>
            <w:r w:rsidRPr="008A6544">
              <w:t xml:space="preserve"> і забезпечувати сталість ключових процесів.</w:t>
            </w:r>
          </w:p>
          <w:p w14:paraId="4C84C707" w14:textId="77777777" w:rsidR="00155D1F" w:rsidRPr="008A6544" w:rsidRDefault="00155D1F" w:rsidP="00155D1F">
            <w:pPr>
              <w:jc w:val="both"/>
            </w:pPr>
            <w:r w:rsidRPr="008A6544">
              <w:t>Громада має професійну, мотивовану та підготовлену команду, яка володіє сучасними управлінськими, цифровими, проєктними й комунікаційними компетентностями.</w:t>
            </w:r>
          </w:p>
          <w:p w14:paraId="11B9C252" w14:textId="3AC2219D" w:rsidR="00155D1F" w:rsidRPr="008A6544" w:rsidRDefault="00155D1F" w:rsidP="00155D1F">
            <w:pPr>
              <w:jc w:val="both"/>
            </w:pPr>
            <w:r w:rsidRPr="008A6544">
              <w:t xml:space="preserve">Структурні підрозділи працюють узгоджено, функції та відповідальність працівників чітко визначені, а управлінські рішення приймаються на основі даних, потреб </w:t>
            </w:r>
            <w:r w:rsidR="00AE5E39" w:rsidRPr="008A6544">
              <w:t>Жителів</w:t>
            </w:r>
            <w:r w:rsidRPr="008A6544">
              <w:t xml:space="preserve"> і стратегічних пріоритетів.</w:t>
            </w:r>
          </w:p>
          <w:p w14:paraId="21320FAC" w14:textId="73A51663" w:rsidR="00155D1F" w:rsidRPr="008A6544" w:rsidRDefault="00155D1F" w:rsidP="00155D1F">
            <w:pPr>
              <w:jc w:val="both"/>
            </w:pPr>
            <w:r w:rsidRPr="008A6544">
              <w:t xml:space="preserve">Громада є інституційно стійкою, спроможною залучати партнерів і ресурси, підтримувати </w:t>
            </w:r>
            <w:r w:rsidR="00BD300B" w:rsidRPr="008A6544">
              <w:rPr>
                <w:lang w:eastAsia="uk-UA"/>
              </w:rPr>
              <w:t>жителів</w:t>
            </w:r>
            <w:r w:rsidRPr="008A6544">
              <w:t xml:space="preserve"> у переміщенні та готуватися до реінтеграції й відбудови після деокупації.</w:t>
            </w:r>
          </w:p>
          <w:p w14:paraId="62A2E766" w14:textId="65DB02CE" w:rsidR="00995539" w:rsidRPr="008A6544" w:rsidRDefault="00995539" w:rsidP="00D344A3">
            <w:pPr>
              <w:jc w:val="both"/>
              <w:rPr>
                <w:b/>
                <w:i/>
              </w:rPr>
            </w:pPr>
          </w:p>
        </w:tc>
      </w:tr>
    </w:tbl>
    <w:p w14:paraId="0B9344D0" w14:textId="77777777" w:rsidR="00F428C4" w:rsidRPr="008A6544" w:rsidRDefault="00F428C4">
      <w:r w:rsidRPr="008A6544">
        <w:br w:type="page"/>
      </w:r>
    </w:p>
    <w:tbl>
      <w:tblPr>
        <w:tblStyle w:val="a3"/>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5245"/>
        <w:gridCol w:w="3827"/>
      </w:tblGrid>
      <w:tr w:rsidR="005E2F3D" w:rsidRPr="008A6544" w14:paraId="5BF7D96B" w14:textId="77777777" w:rsidTr="00541A25">
        <w:tc>
          <w:tcPr>
            <w:tcW w:w="15417" w:type="dxa"/>
            <w:gridSpan w:val="3"/>
            <w:shd w:val="clear" w:color="auto" w:fill="FFC000"/>
          </w:tcPr>
          <w:p w14:paraId="09CEC212" w14:textId="7B342C83" w:rsidR="005E2F3D" w:rsidRPr="008A6544" w:rsidRDefault="00FB2791" w:rsidP="005E2F3D">
            <w:r w:rsidRPr="008A6544">
              <w:lastRenderedPageBreak/>
              <w:t xml:space="preserve">1.2. </w:t>
            </w:r>
            <w:r w:rsidR="00B478D6" w:rsidRPr="008A6544">
              <w:t xml:space="preserve">Розвиток цифрового врядування, кібербезпеки та електронних сервісів для </w:t>
            </w:r>
            <w:r w:rsidR="00AE5E39" w:rsidRPr="008A6544">
              <w:t>Жителів</w:t>
            </w:r>
            <w:r w:rsidR="00B478D6" w:rsidRPr="008A6544">
              <w:t xml:space="preserve"> громади</w:t>
            </w:r>
          </w:p>
        </w:tc>
      </w:tr>
      <w:tr w:rsidR="005E2F3D" w:rsidRPr="008A6544" w14:paraId="43E98572" w14:textId="77777777" w:rsidTr="00541A25">
        <w:trPr>
          <w:trHeight w:val="85"/>
        </w:trPr>
        <w:tc>
          <w:tcPr>
            <w:tcW w:w="6345" w:type="dxa"/>
          </w:tcPr>
          <w:p w14:paraId="11AFF47C" w14:textId="4879626E" w:rsidR="00F428C4" w:rsidRPr="008A6544" w:rsidRDefault="00F428C4" w:rsidP="00F428C4">
            <w:pPr>
              <w:pStyle w:val="a7"/>
              <w:rPr>
                <w:b/>
                <w:spacing w:val="-4"/>
              </w:rPr>
            </w:pPr>
            <w:r w:rsidRPr="008A6544">
              <w:rPr>
                <w:b/>
                <w:spacing w:val="-4"/>
              </w:rPr>
              <w:t>Сфера: цифрове врядування, відкриті дані та кібербезпека</w:t>
            </w:r>
          </w:p>
          <w:p w14:paraId="448F5EB4" w14:textId="77777777" w:rsidR="00541A25" w:rsidRPr="008A6544" w:rsidRDefault="00541A25" w:rsidP="00F428C4">
            <w:pPr>
              <w:jc w:val="both"/>
              <w:rPr>
                <w:b/>
                <w:i/>
                <w:spacing w:val="-4"/>
              </w:rPr>
            </w:pPr>
          </w:p>
          <w:p w14:paraId="264306E6" w14:textId="77777777" w:rsidR="00F428C4" w:rsidRPr="008A6544" w:rsidRDefault="00F428C4" w:rsidP="00F428C4">
            <w:pPr>
              <w:jc w:val="both"/>
              <w:rPr>
                <w:b/>
                <w:i/>
                <w:spacing w:val="-4"/>
              </w:rPr>
            </w:pPr>
            <w:r w:rsidRPr="008A6544">
              <w:rPr>
                <w:b/>
                <w:i/>
                <w:spacing w:val="-4"/>
              </w:rPr>
              <w:t>Чому це важливо? (поточний стан)</w:t>
            </w:r>
          </w:p>
          <w:p w14:paraId="477B2857" w14:textId="26C74B86" w:rsidR="00F428C4" w:rsidRPr="008A6544" w:rsidRDefault="00F428C4" w:rsidP="00F428C4">
            <w:pPr>
              <w:pStyle w:val="a7"/>
              <w:jc w:val="both"/>
              <w:rPr>
                <w:spacing w:val="-4"/>
              </w:rPr>
            </w:pPr>
            <w:r w:rsidRPr="008A6544">
              <w:rPr>
                <w:spacing w:val="-4"/>
              </w:rPr>
              <w:t xml:space="preserve">В умовах переміщення цифрові інструменти є одним із ключових способів збереження зв’язку між Сіверськодонецькою громадою та її </w:t>
            </w:r>
            <w:r w:rsidR="00AE5E39" w:rsidRPr="008A6544">
              <w:t>жителями</w:t>
            </w:r>
            <w:r w:rsidR="00AE5E39" w:rsidRPr="008A6544">
              <w:rPr>
                <w:spacing w:val="-4"/>
              </w:rPr>
              <w:t xml:space="preserve"> </w:t>
            </w:r>
            <w:r w:rsidRPr="008A6544">
              <w:rPr>
                <w:spacing w:val="-4"/>
              </w:rPr>
              <w:t>Через втрату доступу до території, розпорошеність населення по Україні, за кордоном і на тимчасово окупованій території, електронні сервіси, онлайн-комунікація та цифрові канали надання послуг стали основою взаємодії громади з людьми.</w:t>
            </w:r>
          </w:p>
          <w:p w14:paraId="31B38C18" w14:textId="5EB7C00D" w:rsidR="00F428C4" w:rsidRPr="008A6544" w:rsidRDefault="00F428C4" w:rsidP="00F428C4">
            <w:pPr>
              <w:pStyle w:val="a7"/>
              <w:jc w:val="both"/>
              <w:rPr>
                <w:spacing w:val="-4"/>
              </w:rPr>
            </w:pPr>
            <w:r w:rsidRPr="008A6544">
              <w:rPr>
                <w:spacing w:val="-4"/>
              </w:rPr>
              <w:t xml:space="preserve">Громада вже має важливі напрацювання у цьому напрямі: функціонує портал взаємодії з громадою, працює сайт ВА, використовуються інструменти електронної демократії, зокрема місцеві петиції, запроваджено електронний документообіг, а диджиталізація процесів забезпечує швидке опрацювання запитів. ЦНАП надає частину послуг онлайн і офлайн, що особливо важливо для </w:t>
            </w:r>
            <w:r w:rsidR="00BD300B" w:rsidRPr="008A6544">
              <w:rPr>
                <w:lang w:eastAsia="uk-UA"/>
              </w:rPr>
              <w:t>жителів</w:t>
            </w:r>
            <w:r w:rsidRPr="008A6544">
              <w:rPr>
                <w:spacing w:val="-4"/>
              </w:rPr>
              <w:t>, які перебувають у різних регіонах України.</w:t>
            </w:r>
          </w:p>
          <w:p w14:paraId="65E45D95" w14:textId="264B8EAE" w:rsidR="00F428C4" w:rsidRPr="008A6544" w:rsidRDefault="00F428C4" w:rsidP="00F428C4">
            <w:pPr>
              <w:pStyle w:val="a7"/>
              <w:jc w:val="both"/>
              <w:rPr>
                <w:spacing w:val="-4"/>
              </w:rPr>
            </w:pPr>
            <w:r w:rsidRPr="008A6544">
              <w:rPr>
                <w:spacing w:val="-4"/>
              </w:rPr>
              <w:t xml:space="preserve">Водночас цифрова спроможність громади потребує посилення. </w:t>
            </w:r>
            <w:r w:rsidR="005F6C87" w:rsidRPr="008A6544">
              <w:rPr>
                <w:spacing w:val="-4"/>
              </w:rPr>
              <w:t>Спостерігається н</w:t>
            </w:r>
            <w:r w:rsidRPr="008A6544">
              <w:rPr>
                <w:spacing w:val="-4"/>
              </w:rPr>
              <w:t>едостатній розвиток відкритих даних, відсутність окремого фахівця за цим напрямом, нестачу технічного забезпечення для кібербезпеки, обмежене використання сучасного програмного забезпечення та потребу у відновленні тієї потужності е-урядування, яку громада мала до релокації. Окремою загрозою є зростання ризиків у сфері кібербезпеки через відсутність належного технічного і програмного забезпечення та брак кваліфікованих фахівців.</w:t>
            </w:r>
          </w:p>
          <w:p w14:paraId="2A49C28B" w14:textId="15C53223" w:rsidR="005E2F3D" w:rsidRPr="008A6544" w:rsidRDefault="00F428C4" w:rsidP="00F428C4">
            <w:pPr>
              <w:pStyle w:val="a7"/>
              <w:jc w:val="both"/>
              <w:rPr>
                <w:spacing w:val="-4"/>
              </w:rPr>
            </w:pPr>
            <w:r w:rsidRPr="008A6544">
              <w:rPr>
                <w:spacing w:val="-4"/>
              </w:rPr>
              <w:t xml:space="preserve">Тому розвиток цифрового врядування, відкритих даних і кібербезпеки є необхідною умовою для стабільної роботи громади, доступності послуг, прозорості управління, захисту інформації та ефективної комунікації з </w:t>
            </w:r>
            <w:r w:rsidR="00AE5E39" w:rsidRPr="008A6544">
              <w:t>жителями</w:t>
            </w:r>
            <w:r w:rsidR="00B27065" w:rsidRPr="008A6544">
              <w:t>.</w:t>
            </w:r>
          </w:p>
        </w:tc>
        <w:tc>
          <w:tcPr>
            <w:tcW w:w="5245" w:type="dxa"/>
          </w:tcPr>
          <w:p w14:paraId="4B30EED0" w14:textId="77777777" w:rsidR="00541A25" w:rsidRPr="008A6544" w:rsidRDefault="00541A25" w:rsidP="005F6C87">
            <w:pPr>
              <w:jc w:val="both"/>
              <w:rPr>
                <w:b/>
                <w:i/>
                <w:spacing w:val="-4"/>
              </w:rPr>
            </w:pPr>
          </w:p>
          <w:p w14:paraId="2F469015" w14:textId="77777777" w:rsidR="00541A25" w:rsidRPr="008A6544" w:rsidRDefault="00541A25" w:rsidP="005F6C87">
            <w:pPr>
              <w:jc w:val="both"/>
              <w:rPr>
                <w:b/>
                <w:i/>
                <w:spacing w:val="-4"/>
              </w:rPr>
            </w:pPr>
          </w:p>
          <w:p w14:paraId="616948B6" w14:textId="77777777" w:rsidR="005F6C87" w:rsidRPr="008A6544" w:rsidRDefault="005F6C87" w:rsidP="005F6C87">
            <w:pPr>
              <w:jc w:val="both"/>
              <w:rPr>
                <w:b/>
                <w:i/>
                <w:spacing w:val="-4"/>
              </w:rPr>
            </w:pPr>
            <w:r w:rsidRPr="008A6544">
              <w:rPr>
                <w:b/>
                <w:i/>
                <w:spacing w:val="-4"/>
              </w:rPr>
              <w:t>Що робитимемо? (Завдання)</w:t>
            </w:r>
          </w:p>
          <w:p w14:paraId="24D1D598" w14:textId="77777777" w:rsidR="005E2F3D" w:rsidRPr="008A6544" w:rsidRDefault="005E2F3D" w:rsidP="004E28E5">
            <w:pPr>
              <w:contextualSpacing/>
              <w:jc w:val="both"/>
              <w:rPr>
                <w:spacing w:val="-4"/>
              </w:rPr>
            </w:pPr>
          </w:p>
          <w:p w14:paraId="50140412" w14:textId="525100CF" w:rsidR="00541A25" w:rsidRPr="008A6544" w:rsidRDefault="00541A25" w:rsidP="00541A25">
            <w:pPr>
              <w:contextualSpacing/>
              <w:jc w:val="both"/>
              <w:rPr>
                <w:spacing w:val="-4"/>
              </w:rPr>
            </w:pPr>
            <w:r w:rsidRPr="008A6544">
              <w:rPr>
                <w:spacing w:val="-4"/>
              </w:rPr>
              <w:t xml:space="preserve">1.2.1. Розвивати та модернізувати електронні сервіси громади для забезпечення доступу </w:t>
            </w:r>
            <w:r w:rsidR="00BD300B" w:rsidRPr="008A6544">
              <w:rPr>
                <w:lang w:eastAsia="uk-UA"/>
              </w:rPr>
              <w:t>жителів</w:t>
            </w:r>
            <w:r w:rsidRPr="008A6544">
              <w:rPr>
                <w:spacing w:val="-4"/>
              </w:rPr>
              <w:t xml:space="preserve"> до адміністративних, соціальних, консультаційних та інформаційних послуг незалежно від місця їхнього перебування.</w:t>
            </w:r>
          </w:p>
          <w:p w14:paraId="62FA867A" w14:textId="1033E2EA" w:rsidR="00541A25" w:rsidRPr="008A6544" w:rsidRDefault="00541A25" w:rsidP="00541A25">
            <w:pPr>
              <w:contextualSpacing/>
              <w:jc w:val="both"/>
              <w:rPr>
                <w:spacing w:val="-4"/>
              </w:rPr>
            </w:pPr>
            <w:r w:rsidRPr="008A6544">
              <w:rPr>
                <w:spacing w:val="-4"/>
              </w:rPr>
              <w:t xml:space="preserve">1.2.2. Посилити функціональність порталу взаємодії з громадою як основного цифрового каналу комунікації, інформування, отримання звернень і підтримки </w:t>
            </w:r>
            <w:r w:rsidR="00BD300B" w:rsidRPr="008A6544">
              <w:rPr>
                <w:lang w:eastAsia="uk-UA"/>
              </w:rPr>
              <w:t>жителів</w:t>
            </w:r>
            <w:r w:rsidRPr="008A6544">
              <w:rPr>
                <w:spacing w:val="-4"/>
              </w:rPr>
              <w:t xml:space="preserve"> у переміщенні.</w:t>
            </w:r>
          </w:p>
          <w:p w14:paraId="3A268588" w14:textId="77777777" w:rsidR="00541A25" w:rsidRPr="008A6544" w:rsidRDefault="00541A25" w:rsidP="00541A25">
            <w:pPr>
              <w:contextualSpacing/>
              <w:jc w:val="both"/>
              <w:rPr>
                <w:spacing w:val="-4"/>
              </w:rPr>
            </w:pPr>
            <w:r w:rsidRPr="008A6544">
              <w:rPr>
                <w:spacing w:val="-4"/>
              </w:rPr>
              <w:t>1.2.3. Забезпечити розвиток електронного документообігу, цифрових інструментів управління та внутрішньої координації між структурними підрозділами, установами і хабами громади.</w:t>
            </w:r>
          </w:p>
          <w:p w14:paraId="3917D606" w14:textId="3846A735" w:rsidR="00541A25" w:rsidRPr="008A6544" w:rsidRDefault="00541A25" w:rsidP="00541A25">
            <w:pPr>
              <w:contextualSpacing/>
              <w:jc w:val="both"/>
              <w:rPr>
                <w:spacing w:val="-4"/>
              </w:rPr>
            </w:pPr>
            <w:r w:rsidRPr="008A6544">
              <w:rPr>
                <w:spacing w:val="-4"/>
              </w:rPr>
              <w:t xml:space="preserve">1.2.4. Сформувати систему відкритих даних громади для підвищення прозорості управління, кращого планування, моніторингу потреб </w:t>
            </w:r>
            <w:r w:rsidR="00BD300B" w:rsidRPr="008A6544">
              <w:rPr>
                <w:lang w:eastAsia="uk-UA"/>
              </w:rPr>
              <w:t>жителів</w:t>
            </w:r>
            <w:r w:rsidRPr="008A6544">
              <w:rPr>
                <w:spacing w:val="-4"/>
              </w:rPr>
              <w:t xml:space="preserve"> і підготовки проєктів відновлення.</w:t>
            </w:r>
          </w:p>
          <w:p w14:paraId="0FABDE37" w14:textId="77777777" w:rsidR="00541A25" w:rsidRPr="008A6544" w:rsidRDefault="00541A25" w:rsidP="00541A25">
            <w:pPr>
              <w:contextualSpacing/>
              <w:jc w:val="both"/>
              <w:rPr>
                <w:spacing w:val="-4"/>
              </w:rPr>
            </w:pPr>
            <w:r w:rsidRPr="008A6544">
              <w:rPr>
                <w:spacing w:val="-4"/>
              </w:rPr>
              <w:t>1.2.5. Посилити кібербезпеку інформаційних систем громади через впровадження захищених цифрових рішень, ліцензованого програмного забезпечення, антивірусного захисту та безпечної локальної мережі.</w:t>
            </w:r>
          </w:p>
          <w:p w14:paraId="529416C3" w14:textId="21C95F7A" w:rsidR="00541A25" w:rsidRPr="008A6544" w:rsidRDefault="00541A25" w:rsidP="00541A25">
            <w:pPr>
              <w:contextualSpacing/>
              <w:jc w:val="both"/>
              <w:rPr>
                <w:spacing w:val="-4"/>
              </w:rPr>
            </w:pPr>
            <w:r w:rsidRPr="008A6544">
              <w:rPr>
                <w:spacing w:val="-4"/>
              </w:rPr>
              <w:t xml:space="preserve">1.2.6. Підвищувати цифрові компетентності працівників громади, зокрема у сфері кібергігієни, роботи з даними, електронними сервісами та цифровими інструментами взаємодії з </w:t>
            </w:r>
            <w:r w:rsidR="00AE5E39" w:rsidRPr="008A6544">
              <w:t>жителями</w:t>
            </w:r>
            <w:r w:rsidRPr="008A6544">
              <w:rPr>
                <w:spacing w:val="-4"/>
              </w:rPr>
              <w:t>.</w:t>
            </w:r>
          </w:p>
        </w:tc>
        <w:tc>
          <w:tcPr>
            <w:tcW w:w="3827" w:type="dxa"/>
          </w:tcPr>
          <w:p w14:paraId="41124C65" w14:textId="77777777" w:rsidR="00541A25" w:rsidRPr="008A6544" w:rsidRDefault="00541A25" w:rsidP="005F6C87">
            <w:pPr>
              <w:jc w:val="both"/>
              <w:rPr>
                <w:b/>
                <w:i/>
                <w:spacing w:val="-4"/>
              </w:rPr>
            </w:pPr>
          </w:p>
          <w:p w14:paraId="7609A591" w14:textId="77777777" w:rsidR="00541A25" w:rsidRPr="008A6544" w:rsidRDefault="00541A25" w:rsidP="005F6C87">
            <w:pPr>
              <w:jc w:val="both"/>
              <w:rPr>
                <w:b/>
                <w:i/>
                <w:spacing w:val="-4"/>
              </w:rPr>
            </w:pPr>
          </w:p>
          <w:p w14:paraId="732210A9" w14:textId="77777777" w:rsidR="005F6C87" w:rsidRPr="008A6544" w:rsidRDefault="005F6C87" w:rsidP="005F6C87">
            <w:pPr>
              <w:jc w:val="both"/>
              <w:rPr>
                <w:b/>
                <w:i/>
                <w:spacing w:val="-4"/>
              </w:rPr>
            </w:pPr>
            <w:r w:rsidRPr="008A6544">
              <w:rPr>
                <w:b/>
                <w:i/>
                <w:spacing w:val="-4"/>
              </w:rPr>
              <w:t>Якою бачимо громаду (Критерії розвитку)</w:t>
            </w:r>
          </w:p>
          <w:p w14:paraId="7CE61655" w14:textId="77777777" w:rsidR="005F6C87" w:rsidRPr="008A6544" w:rsidRDefault="005F6C87" w:rsidP="005F6C87">
            <w:pPr>
              <w:jc w:val="both"/>
              <w:rPr>
                <w:b/>
                <w:i/>
                <w:spacing w:val="-4"/>
              </w:rPr>
            </w:pPr>
          </w:p>
          <w:p w14:paraId="616FF1E9" w14:textId="7D93270F" w:rsidR="00541A25" w:rsidRPr="008A6544" w:rsidRDefault="00541A25" w:rsidP="00541A25">
            <w:pPr>
              <w:jc w:val="both"/>
              <w:rPr>
                <w:spacing w:val="-4"/>
              </w:rPr>
            </w:pPr>
            <w:r w:rsidRPr="008A6544">
              <w:rPr>
                <w:spacing w:val="-4"/>
              </w:rPr>
              <w:t xml:space="preserve">Громада, у якій цифрові сервіси є зручним і доступним каналом отримання послуг, інформації та підтримки для </w:t>
            </w:r>
            <w:r w:rsidR="00BD300B" w:rsidRPr="008A6544">
              <w:rPr>
                <w:lang w:eastAsia="uk-UA"/>
              </w:rPr>
              <w:t>жителів</w:t>
            </w:r>
            <w:r w:rsidRPr="008A6544">
              <w:rPr>
                <w:spacing w:val="-4"/>
              </w:rPr>
              <w:t xml:space="preserve"> незалежно від їхнього місця перебування.</w:t>
            </w:r>
          </w:p>
          <w:p w14:paraId="09AA5978" w14:textId="24123115" w:rsidR="00541A25" w:rsidRPr="008A6544" w:rsidRDefault="00541A25" w:rsidP="00541A25">
            <w:pPr>
              <w:jc w:val="both"/>
              <w:rPr>
                <w:spacing w:val="-4"/>
              </w:rPr>
            </w:pPr>
            <w:r w:rsidRPr="008A6544">
              <w:rPr>
                <w:spacing w:val="-4"/>
              </w:rPr>
              <w:t xml:space="preserve">Громада має сучасний портал взаємодії, ефективний електронний документообіг, захищені інформаційні системи та зрозумілі цифрові інструменти комунікації з </w:t>
            </w:r>
            <w:r w:rsidR="00AE5E39" w:rsidRPr="008A6544">
              <w:t>жителями</w:t>
            </w:r>
            <w:r w:rsidRPr="008A6544">
              <w:rPr>
                <w:spacing w:val="-4"/>
              </w:rPr>
              <w:t>.</w:t>
            </w:r>
          </w:p>
          <w:p w14:paraId="45AF4C2F" w14:textId="77777777" w:rsidR="00541A25" w:rsidRPr="008A6544" w:rsidRDefault="00541A25" w:rsidP="00541A25">
            <w:pPr>
              <w:jc w:val="both"/>
              <w:rPr>
                <w:spacing w:val="-4"/>
              </w:rPr>
            </w:pPr>
            <w:r w:rsidRPr="008A6544">
              <w:rPr>
                <w:spacing w:val="-4"/>
              </w:rPr>
              <w:t>Відкриті дані використовуються для прозорого управління, планування розвитку, моніторингу потреб громади та підготовки проєктів відновлення.</w:t>
            </w:r>
          </w:p>
          <w:p w14:paraId="3AFD82CF" w14:textId="77777777" w:rsidR="00541A25" w:rsidRPr="008A6544" w:rsidRDefault="00541A25" w:rsidP="00541A25">
            <w:pPr>
              <w:jc w:val="both"/>
              <w:rPr>
                <w:spacing w:val="-4"/>
              </w:rPr>
            </w:pPr>
            <w:r w:rsidRPr="008A6544">
              <w:rPr>
                <w:spacing w:val="-4"/>
              </w:rPr>
              <w:t>Працівники громади володіють необхідними цифровими навичками, дотримуються правил кібербезпеки та використовують сучасні інструменти для ефективної роботи в умовах релокації.</w:t>
            </w:r>
          </w:p>
          <w:p w14:paraId="5443B0FC" w14:textId="69F7737D" w:rsidR="005E2F3D" w:rsidRPr="008A6544" w:rsidRDefault="00541A25" w:rsidP="00541A25">
            <w:pPr>
              <w:jc w:val="both"/>
              <w:rPr>
                <w:b/>
                <w:i/>
                <w:spacing w:val="-4"/>
              </w:rPr>
            </w:pPr>
            <w:r w:rsidRPr="008A6544">
              <w:rPr>
                <w:spacing w:val="-4"/>
              </w:rPr>
              <w:t xml:space="preserve">Громада є цифрово спроможною, захищеною та доступною для своїх </w:t>
            </w:r>
            <w:r w:rsidR="00BD300B" w:rsidRPr="008A6544">
              <w:rPr>
                <w:lang w:eastAsia="uk-UA"/>
              </w:rPr>
              <w:t>жителів</w:t>
            </w:r>
            <w:r w:rsidRPr="008A6544">
              <w:rPr>
                <w:spacing w:val="-4"/>
              </w:rPr>
              <w:t xml:space="preserve"> у будь-якому місці їхнього перебування.</w:t>
            </w:r>
          </w:p>
        </w:tc>
      </w:tr>
    </w:tbl>
    <w:p w14:paraId="5D018E5B" w14:textId="77777777" w:rsidR="005F6C87" w:rsidRPr="008A6544" w:rsidRDefault="005F6C87">
      <w:r w:rsidRPr="008A6544">
        <w:br w:type="page"/>
      </w:r>
    </w:p>
    <w:tbl>
      <w:tblPr>
        <w:tblStyle w:val="a3"/>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386"/>
        <w:gridCol w:w="4536"/>
      </w:tblGrid>
      <w:tr w:rsidR="00B478D6" w:rsidRPr="008A6544" w14:paraId="70436F95" w14:textId="77777777" w:rsidTr="00BB7AF4">
        <w:tc>
          <w:tcPr>
            <w:tcW w:w="15417" w:type="dxa"/>
            <w:gridSpan w:val="3"/>
            <w:shd w:val="clear" w:color="auto" w:fill="FFC000"/>
          </w:tcPr>
          <w:p w14:paraId="5DCBD8A7" w14:textId="43FFF544" w:rsidR="00B478D6" w:rsidRPr="008A6544" w:rsidRDefault="00F81093" w:rsidP="00B478D6">
            <w:r w:rsidRPr="008A6544">
              <w:lastRenderedPageBreak/>
              <w:t>1.3</w:t>
            </w:r>
            <w:r w:rsidR="00B478D6" w:rsidRPr="008A6544">
              <w:t>. Розвиток громадської участі, діалогу, соціальної згуртованості та локальної ідентичності</w:t>
            </w:r>
          </w:p>
        </w:tc>
      </w:tr>
      <w:tr w:rsidR="00B478D6" w:rsidRPr="008A6544" w14:paraId="373BD06A" w14:textId="77777777" w:rsidTr="00BB7AF4">
        <w:tc>
          <w:tcPr>
            <w:tcW w:w="5495" w:type="dxa"/>
          </w:tcPr>
          <w:p w14:paraId="05B7432A" w14:textId="4A57FA9E" w:rsidR="00BB7AF4" w:rsidRPr="008A6544" w:rsidRDefault="00BB7AF4" w:rsidP="00BB7AF4">
            <w:pPr>
              <w:pStyle w:val="a7"/>
              <w:rPr>
                <w:b/>
                <w:spacing w:val="-4"/>
              </w:rPr>
            </w:pPr>
            <w:r w:rsidRPr="008A6544">
              <w:rPr>
                <w:b/>
                <w:spacing w:val="-4"/>
              </w:rPr>
              <w:t>Сфера: розвиток демократії та соціальна згуртованість</w:t>
            </w:r>
          </w:p>
          <w:p w14:paraId="629858E1" w14:textId="77777777" w:rsidR="00BB7AF4" w:rsidRPr="008A6544" w:rsidRDefault="00BB7AF4" w:rsidP="00BB7AF4">
            <w:pPr>
              <w:jc w:val="both"/>
              <w:rPr>
                <w:b/>
                <w:i/>
                <w:spacing w:val="-4"/>
              </w:rPr>
            </w:pPr>
          </w:p>
          <w:p w14:paraId="0996998A" w14:textId="77777777" w:rsidR="00BB7AF4" w:rsidRPr="008A6544" w:rsidRDefault="00BB7AF4" w:rsidP="00BB7AF4">
            <w:pPr>
              <w:jc w:val="both"/>
              <w:rPr>
                <w:b/>
                <w:i/>
                <w:spacing w:val="-4"/>
              </w:rPr>
            </w:pPr>
            <w:r w:rsidRPr="008A6544">
              <w:rPr>
                <w:b/>
                <w:i/>
                <w:spacing w:val="-4"/>
              </w:rPr>
              <w:t>Чому це важливо? (поточний стан)</w:t>
            </w:r>
          </w:p>
          <w:p w14:paraId="13256743" w14:textId="026846EA" w:rsidR="00BB7AF4" w:rsidRPr="008A6544" w:rsidRDefault="00BB7AF4" w:rsidP="00BB7AF4">
            <w:pPr>
              <w:pStyle w:val="a7"/>
              <w:jc w:val="both"/>
            </w:pPr>
            <w:r w:rsidRPr="008A6544">
              <w:t xml:space="preserve">Для Сіверськодонецької громади збереження громадської участі, діалогу та локальної ідентичності є однією з ключових умов існування громади в переміщенні. Через тимчасову окупацію території, розпорошеність </w:t>
            </w:r>
            <w:r w:rsidR="00BD300B" w:rsidRPr="008A6544">
              <w:rPr>
                <w:lang w:eastAsia="uk-UA"/>
              </w:rPr>
              <w:t>жителів</w:t>
            </w:r>
            <w:r w:rsidRPr="008A6544">
              <w:t xml:space="preserve"> по різних регіонах України та за кордоном зростає ризик втрати зв’язків між людьми, зниження активності </w:t>
            </w:r>
            <w:r w:rsidR="00BD300B" w:rsidRPr="008A6544">
              <w:rPr>
                <w:lang w:eastAsia="uk-UA"/>
              </w:rPr>
              <w:t>жителів</w:t>
            </w:r>
            <w:r w:rsidRPr="008A6544">
              <w:t xml:space="preserve"> і поступової інтеграції частини населення в інші громади.</w:t>
            </w:r>
          </w:p>
          <w:p w14:paraId="4F813BA2" w14:textId="1F5D98C1" w:rsidR="00BB7AF4" w:rsidRPr="008A6544" w:rsidRDefault="00BB7AF4" w:rsidP="00BB7AF4">
            <w:pPr>
              <w:pStyle w:val="a7"/>
              <w:jc w:val="both"/>
            </w:pPr>
            <w:r w:rsidRPr="008A6544">
              <w:t xml:space="preserve">Водночас громада має важливу основу для згуртованості: активних </w:t>
            </w:r>
            <w:r w:rsidR="00BD300B" w:rsidRPr="008A6544">
              <w:t>ж</w:t>
            </w:r>
            <w:r w:rsidR="00AE5E39" w:rsidRPr="008A6544">
              <w:t>ителів</w:t>
            </w:r>
            <w:r w:rsidRPr="008A6544">
              <w:t xml:space="preserve">, волонтерські й громадські ініціативи, лідерів думок, місцеві медіа, спільну пам’ять, культурні традиції та досвід взаємної підтримки. У SWOT-аналізі окремо відзначено згуртованість </w:t>
            </w:r>
            <w:r w:rsidR="00BD300B" w:rsidRPr="008A6544">
              <w:rPr>
                <w:lang w:eastAsia="uk-UA"/>
              </w:rPr>
              <w:t>жителів</w:t>
            </w:r>
            <w:r w:rsidRPr="008A6544">
              <w:t>, активізацію волонтерства, посилення громадського сектору, наявність медіа, спільну пам’ять громади та “земляцтво” як ресурс підтримки своїх.</w:t>
            </w:r>
          </w:p>
          <w:p w14:paraId="661C9D10" w14:textId="14195E3C" w:rsidR="00BB7AF4" w:rsidRPr="008A6544" w:rsidRDefault="00BB7AF4" w:rsidP="00BB7AF4">
            <w:pPr>
              <w:pStyle w:val="a7"/>
              <w:jc w:val="both"/>
            </w:pPr>
            <w:r w:rsidRPr="008A6544">
              <w:t xml:space="preserve">Водночас існують проблеми низької поінформованості </w:t>
            </w:r>
            <w:r w:rsidR="00BD300B" w:rsidRPr="008A6544">
              <w:t>ж</w:t>
            </w:r>
            <w:r w:rsidR="00AE5E39" w:rsidRPr="008A6544">
              <w:t>ителів</w:t>
            </w:r>
            <w:r w:rsidRPr="008A6544">
              <w:t xml:space="preserve"> про можливості громади, слабкого використання потенціалу місцевих медіа, недостатнього залучення людей за кордоном, втрати зв’язку з частиною </w:t>
            </w:r>
            <w:r w:rsidR="00BD300B" w:rsidRPr="008A6544">
              <w:t>ж</w:t>
            </w:r>
            <w:r w:rsidR="00AE5E39" w:rsidRPr="008A6544">
              <w:t>ителів</w:t>
            </w:r>
            <w:r w:rsidRPr="008A6544">
              <w:t xml:space="preserve"> на ТОТ та ризику втрати локальної ідентичності. Тому громадська участь, діалог і соціальна згуртованість мають стати не додатковим напрямом, а основою збереження громади як спільноти до моменту деокупації та в період подальшої реінтеграції.</w:t>
            </w:r>
          </w:p>
        </w:tc>
        <w:tc>
          <w:tcPr>
            <w:tcW w:w="5386" w:type="dxa"/>
          </w:tcPr>
          <w:p w14:paraId="7AFC81DF" w14:textId="77777777" w:rsidR="00BB7AF4" w:rsidRPr="008A6544" w:rsidRDefault="00BB7AF4" w:rsidP="00BB7AF4">
            <w:pPr>
              <w:jc w:val="both"/>
              <w:rPr>
                <w:b/>
                <w:i/>
                <w:spacing w:val="-4"/>
              </w:rPr>
            </w:pPr>
          </w:p>
          <w:p w14:paraId="440F3901" w14:textId="77777777" w:rsidR="00BB7AF4" w:rsidRPr="008A6544" w:rsidRDefault="00BB7AF4" w:rsidP="00BB7AF4">
            <w:pPr>
              <w:jc w:val="both"/>
              <w:rPr>
                <w:b/>
                <w:i/>
                <w:spacing w:val="-4"/>
              </w:rPr>
            </w:pPr>
          </w:p>
          <w:p w14:paraId="170AB1E9" w14:textId="77777777" w:rsidR="00BB7AF4" w:rsidRPr="008A6544" w:rsidRDefault="00BB7AF4" w:rsidP="00BB7AF4">
            <w:pPr>
              <w:jc w:val="both"/>
              <w:rPr>
                <w:b/>
                <w:i/>
                <w:spacing w:val="-4"/>
              </w:rPr>
            </w:pPr>
            <w:r w:rsidRPr="008A6544">
              <w:rPr>
                <w:b/>
                <w:i/>
                <w:spacing w:val="-4"/>
              </w:rPr>
              <w:t>Що робитимемо? (Завдання)</w:t>
            </w:r>
          </w:p>
          <w:p w14:paraId="1057E342" w14:textId="77777777" w:rsidR="00BB7AF4" w:rsidRPr="008A6544" w:rsidRDefault="00BB7AF4" w:rsidP="00BB7AF4">
            <w:pPr>
              <w:contextualSpacing/>
              <w:jc w:val="both"/>
              <w:rPr>
                <w:spacing w:val="-4"/>
              </w:rPr>
            </w:pPr>
          </w:p>
          <w:p w14:paraId="45F05365" w14:textId="1C32EC51" w:rsidR="00BB7AF4" w:rsidRPr="008A6544" w:rsidRDefault="00BB7AF4" w:rsidP="00BB7AF4">
            <w:pPr>
              <w:contextualSpacing/>
              <w:jc w:val="both"/>
              <w:rPr>
                <w:spacing w:val="-4"/>
              </w:rPr>
            </w:pPr>
            <w:r w:rsidRPr="008A6544">
              <w:rPr>
                <w:spacing w:val="-4"/>
              </w:rPr>
              <w:t xml:space="preserve">1.3.1. Розвивати сталі механізми діалогу з </w:t>
            </w:r>
            <w:r w:rsidR="00AE5E39" w:rsidRPr="008A6544">
              <w:t>жителями</w:t>
            </w:r>
            <w:r w:rsidRPr="008A6544">
              <w:rPr>
                <w:spacing w:val="-4"/>
              </w:rPr>
              <w:t xml:space="preserve"> громади, які перебувають в Україні, за кордоном або на тимчасово окупованій території.</w:t>
            </w:r>
          </w:p>
          <w:p w14:paraId="5E307B26" w14:textId="63955998" w:rsidR="00BB7AF4" w:rsidRPr="008A6544" w:rsidRDefault="00BB7AF4" w:rsidP="00BB7AF4">
            <w:pPr>
              <w:contextualSpacing/>
              <w:jc w:val="both"/>
              <w:rPr>
                <w:spacing w:val="-4"/>
              </w:rPr>
            </w:pPr>
            <w:r w:rsidRPr="008A6544">
              <w:rPr>
                <w:spacing w:val="-4"/>
              </w:rPr>
              <w:t xml:space="preserve">1.3.2. Посилити інформування </w:t>
            </w:r>
            <w:r w:rsidR="00BD300B" w:rsidRPr="008A6544">
              <w:rPr>
                <w:lang w:eastAsia="uk-UA"/>
              </w:rPr>
              <w:t>жителів</w:t>
            </w:r>
            <w:r w:rsidRPr="008A6544">
              <w:rPr>
                <w:spacing w:val="-4"/>
              </w:rPr>
              <w:t xml:space="preserve"> про діяльність громади, доступні послуги, програми підтримки, можливості участі та партнерські ініціативи.</w:t>
            </w:r>
          </w:p>
          <w:p w14:paraId="365AD27E" w14:textId="380A180A" w:rsidR="00BB7AF4" w:rsidRPr="008A6544" w:rsidRDefault="00BB7AF4" w:rsidP="00BB7AF4">
            <w:pPr>
              <w:contextualSpacing/>
              <w:jc w:val="both"/>
              <w:rPr>
                <w:spacing w:val="-4"/>
              </w:rPr>
            </w:pPr>
            <w:r w:rsidRPr="008A6544">
              <w:rPr>
                <w:spacing w:val="-4"/>
              </w:rPr>
              <w:t xml:space="preserve">1.3.3. Активізувати участь </w:t>
            </w:r>
            <w:r w:rsidR="00BD300B" w:rsidRPr="008A6544">
              <w:rPr>
                <w:spacing w:val="-4"/>
              </w:rPr>
              <w:t>ж</w:t>
            </w:r>
            <w:r w:rsidR="00AE5E39" w:rsidRPr="008A6544">
              <w:rPr>
                <w:spacing w:val="-4"/>
              </w:rPr>
              <w:t>ителів</w:t>
            </w:r>
            <w:r w:rsidRPr="008A6544">
              <w:rPr>
                <w:spacing w:val="-4"/>
              </w:rPr>
              <w:t xml:space="preserve"> у плануванні розвитку громади, обговоренні рішень, формуванні проєктних ідей та громадських ініціатив.</w:t>
            </w:r>
          </w:p>
          <w:p w14:paraId="12563A44" w14:textId="696A2092" w:rsidR="00BB7AF4" w:rsidRPr="008A6544" w:rsidRDefault="00BB7AF4" w:rsidP="00BB7AF4">
            <w:pPr>
              <w:contextualSpacing/>
              <w:jc w:val="both"/>
              <w:rPr>
                <w:spacing w:val="-4"/>
              </w:rPr>
            </w:pPr>
            <w:r w:rsidRPr="008A6544">
              <w:rPr>
                <w:spacing w:val="-4"/>
              </w:rPr>
              <w:t xml:space="preserve">1.3.4. Підтримувати місцеві медіа, громадські організації, волонтерські ініціативи, лідерів думок і неформальні спільноти </w:t>
            </w:r>
            <w:r w:rsidR="00BD300B" w:rsidRPr="008A6544">
              <w:rPr>
                <w:spacing w:val="-4"/>
              </w:rPr>
              <w:t>ж</w:t>
            </w:r>
            <w:r w:rsidR="00AE5E39" w:rsidRPr="008A6544">
              <w:rPr>
                <w:spacing w:val="-4"/>
              </w:rPr>
              <w:t>ителів</w:t>
            </w:r>
            <w:r w:rsidRPr="008A6544">
              <w:rPr>
                <w:spacing w:val="-4"/>
              </w:rPr>
              <w:t xml:space="preserve"> як інструменти згуртування громади.</w:t>
            </w:r>
          </w:p>
          <w:p w14:paraId="2B40E5B7" w14:textId="77777777" w:rsidR="00BB7AF4" w:rsidRPr="008A6544" w:rsidRDefault="00BB7AF4" w:rsidP="00BB7AF4">
            <w:pPr>
              <w:contextualSpacing/>
              <w:jc w:val="both"/>
              <w:rPr>
                <w:spacing w:val="-4"/>
              </w:rPr>
            </w:pPr>
            <w:r w:rsidRPr="008A6544">
              <w:rPr>
                <w:spacing w:val="-4"/>
              </w:rPr>
              <w:t>1.3.5. Розвивати культурні, освітні, меморіальні, молодіжні та діалогові формати, спрямовані на збереження локальної ідентичності, спільної пам’яті та належності до Сіверськодонецької громади.</w:t>
            </w:r>
          </w:p>
          <w:p w14:paraId="2996FF54" w14:textId="1DBC87AC" w:rsidR="00BB7AF4" w:rsidRPr="008A6544" w:rsidRDefault="00BB7AF4" w:rsidP="00BB7AF4">
            <w:pPr>
              <w:contextualSpacing/>
              <w:jc w:val="both"/>
              <w:rPr>
                <w:spacing w:val="-4"/>
              </w:rPr>
            </w:pPr>
            <w:r w:rsidRPr="008A6544">
              <w:rPr>
                <w:spacing w:val="-4"/>
              </w:rPr>
              <w:t xml:space="preserve">1.3.6. Створювати цифрові та офлайн-формати взаємодії, які дозволяють </w:t>
            </w:r>
            <w:r w:rsidR="00AE5E39" w:rsidRPr="008A6544">
              <w:t>жителям</w:t>
            </w:r>
            <w:r w:rsidRPr="008A6544">
              <w:rPr>
                <w:spacing w:val="-4"/>
              </w:rPr>
              <w:t xml:space="preserve"> залишатися залученими до життя громади незалежно від місця перебування.</w:t>
            </w:r>
          </w:p>
          <w:p w14:paraId="0954349C" w14:textId="70F2161B" w:rsidR="00B478D6" w:rsidRPr="008A6544" w:rsidRDefault="00BB7AF4" w:rsidP="00BB7AF4">
            <w:pPr>
              <w:contextualSpacing/>
              <w:jc w:val="both"/>
              <w:rPr>
                <w:spacing w:val="-4"/>
              </w:rPr>
            </w:pPr>
            <w:r w:rsidRPr="008A6544">
              <w:rPr>
                <w:spacing w:val="-4"/>
              </w:rPr>
              <w:t xml:space="preserve">1.3.7. Розвивати партнерство з активними </w:t>
            </w:r>
            <w:r w:rsidR="00AE5E39" w:rsidRPr="008A6544">
              <w:t>жителями</w:t>
            </w:r>
            <w:r w:rsidRPr="008A6544">
              <w:rPr>
                <w:spacing w:val="-4"/>
              </w:rPr>
              <w:t>, громадськими організаціями, культурними діячами та ініціативними групами для реалізації проєктів соціальної згуртованості.</w:t>
            </w:r>
          </w:p>
          <w:p w14:paraId="72C26B6A" w14:textId="2DEDA584" w:rsidR="0079083B" w:rsidRPr="008A6544" w:rsidRDefault="0079083B" w:rsidP="00BB7AF4">
            <w:pPr>
              <w:contextualSpacing/>
              <w:jc w:val="both"/>
            </w:pPr>
          </w:p>
        </w:tc>
        <w:tc>
          <w:tcPr>
            <w:tcW w:w="4536" w:type="dxa"/>
          </w:tcPr>
          <w:p w14:paraId="0B8BF388" w14:textId="77777777" w:rsidR="00BB7AF4" w:rsidRPr="008A6544" w:rsidRDefault="00BB7AF4" w:rsidP="00BB7AF4">
            <w:pPr>
              <w:jc w:val="both"/>
              <w:rPr>
                <w:b/>
                <w:i/>
                <w:spacing w:val="-4"/>
              </w:rPr>
            </w:pPr>
          </w:p>
          <w:p w14:paraId="130A5E22" w14:textId="77777777" w:rsidR="00BB7AF4" w:rsidRPr="008A6544" w:rsidRDefault="00BB7AF4" w:rsidP="00BB7AF4">
            <w:pPr>
              <w:jc w:val="both"/>
              <w:rPr>
                <w:b/>
                <w:i/>
                <w:spacing w:val="-4"/>
              </w:rPr>
            </w:pPr>
          </w:p>
          <w:p w14:paraId="0FC9FAE6" w14:textId="77777777" w:rsidR="00BB7AF4" w:rsidRPr="008A6544" w:rsidRDefault="00BB7AF4" w:rsidP="00BB7AF4">
            <w:pPr>
              <w:jc w:val="both"/>
              <w:rPr>
                <w:b/>
                <w:i/>
                <w:spacing w:val="-4"/>
              </w:rPr>
            </w:pPr>
            <w:r w:rsidRPr="008A6544">
              <w:rPr>
                <w:b/>
                <w:i/>
                <w:spacing w:val="-4"/>
              </w:rPr>
              <w:t>Якою бачимо громаду (Критерії розвитку)</w:t>
            </w:r>
          </w:p>
          <w:p w14:paraId="52AAF40A" w14:textId="77777777" w:rsidR="00BB7AF4" w:rsidRPr="008A6544" w:rsidRDefault="00BB7AF4" w:rsidP="00BB7AF4">
            <w:pPr>
              <w:jc w:val="both"/>
              <w:rPr>
                <w:b/>
                <w:i/>
                <w:spacing w:val="-4"/>
              </w:rPr>
            </w:pPr>
          </w:p>
          <w:p w14:paraId="41A313A4" w14:textId="4C16A85C" w:rsidR="00BB7AF4" w:rsidRPr="008A6544" w:rsidRDefault="00BD300B" w:rsidP="00BB7AF4">
            <w:pPr>
              <w:jc w:val="both"/>
              <w:rPr>
                <w:spacing w:val="-4"/>
              </w:rPr>
            </w:pPr>
            <w:r w:rsidRPr="008A6544">
              <w:rPr>
                <w:lang w:eastAsia="uk-UA"/>
              </w:rPr>
              <w:t>Жителі</w:t>
            </w:r>
            <w:r w:rsidR="00446C2C" w:rsidRPr="008A6544">
              <w:rPr>
                <w:spacing w:val="-4"/>
              </w:rPr>
              <w:t xml:space="preserve"> громади </w:t>
            </w:r>
            <w:r w:rsidR="00BB7AF4" w:rsidRPr="008A6544">
              <w:rPr>
                <w:spacing w:val="-4"/>
              </w:rPr>
              <w:t>, незалежно від місця перебування, мають можливість отримувати інформацію, брати участь у діалозі, долучатися до рішень і відчувати приналежність до громади.</w:t>
            </w:r>
          </w:p>
          <w:p w14:paraId="2192776F" w14:textId="7790F9D2" w:rsidR="00BB7AF4" w:rsidRPr="008A6544" w:rsidRDefault="00BB7AF4" w:rsidP="00BB7AF4">
            <w:pPr>
              <w:jc w:val="both"/>
              <w:rPr>
                <w:spacing w:val="-4"/>
              </w:rPr>
            </w:pPr>
            <w:r w:rsidRPr="008A6544">
              <w:rPr>
                <w:spacing w:val="-4"/>
              </w:rPr>
              <w:t xml:space="preserve">Громада має сталі канали комунікації, активні місцеві медіа, дієві громадські ініціативи та простори для взаємодії </w:t>
            </w:r>
            <w:r w:rsidR="00AE5E39" w:rsidRPr="008A6544">
              <w:t>жителів</w:t>
            </w:r>
          </w:p>
          <w:p w14:paraId="16C1B4D8" w14:textId="77777777" w:rsidR="00BB7AF4" w:rsidRPr="008A6544" w:rsidRDefault="00BB7AF4" w:rsidP="00BB7AF4">
            <w:pPr>
              <w:jc w:val="both"/>
              <w:rPr>
                <w:spacing w:val="-4"/>
              </w:rPr>
            </w:pPr>
            <w:r w:rsidRPr="008A6544">
              <w:rPr>
                <w:spacing w:val="-4"/>
              </w:rPr>
              <w:t>Локальна ідентичність, спільна пам’ять, культура, волонтерство й підтримка одне одного є основою соціальної згуртованості громади.</w:t>
            </w:r>
          </w:p>
          <w:p w14:paraId="279FC456" w14:textId="526A3AA3" w:rsidR="00B478D6" w:rsidRPr="008A6544" w:rsidRDefault="00CA3F42" w:rsidP="00BB7AF4">
            <w:pPr>
              <w:jc w:val="both"/>
              <w:rPr>
                <w:b/>
                <w:i/>
              </w:rPr>
            </w:pPr>
            <w:r w:rsidRPr="008A6544">
              <w:rPr>
                <w:spacing w:val="-4"/>
              </w:rPr>
              <w:t>Жителі</w:t>
            </w:r>
            <w:r w:rsidR="00BB7AF4" w:rsidRPr="008A6544">
              <w:rPr>
                <w:spacing w:val="-4"/>
              </w:rPr>
              <w:t xml:space="preserve"> громади в Україні, за кордоном і на деокупованій території залишаються частиною спільноти, беруть участь у її розвитку та підтримують підготовку до відновлення.</w:t>
            </w:r>
          </w:p>
        </w:tc>
      </w:tr>
    </w:tbl>
    <w:p w14:paraId="70F9C22D" w14:textId="77777777" w:rsidR="00BB7AF4" w:rsidRPr="008A6544" w:rsidRDefault="00BB7AF4">
      <w:r w:rsidRPr="008A6544">
        <w:br w:type="page"/>
      </w:r>
    </w:p>
    <w:tbl>
      <w:tblPr>
        <w:tblStyle w:val="a3"/>
        <w:tblW w:w="15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5387"/>
        <w:gridCol w:w="3827"/>
      </w:tblGrid>
      <w:tr w:rsidR="00B478D6" w:rsidRPr="008A6544" w14:paraId="4D06C728" w14:textId="77777777" w:rsidTr="00F63210">
        <w:tc>
          <w:tcPr>
            <w:tcW w:w="15418" w:type="dxa"/>
            <w:gridSpan w:val="3"/>
            <w:shd w:val="clear" w:color="auto" w:fill="FFC000"/>
          </w:tcPr>
          <w:p w14:paraId="00977241" w14:textId="359F82B0" w:rsidR="00B478D6" w:rsidRPr="008A6544" w:rsidRDefault="00FB73D7" w:rsidP="000072F4">
            <w:r w:rsidRPr="008A6544">
              <w:lastRenderedPageBreak/>
              <w:t>1.4</w:t>
            </w:r>
            <w:r w:rsidR="00B478D6" w:rsidRPr="008A6544">
              <w:t>. Розширення міжнародних, міжмуніципальних і партнерських зв’язків для залучення ресурсів</w:t>
            </w:r>
          </w:p>
        </w:tc>
      </w:tr>
      <w:tr w:rsidR="00B478D6" w:rsidRPr="008A6544" w14:paraId="6068EE98" w14:textId="77777777" w:rsidTr="00F63210">
        <w:tc>
          <w:tcPr>
            <w:tcW w:w="6204" w:type="dxa"/>
          </w:tcPr>
          <w:p w14:paraId="1B5E24F2" w14:textId="5597D6C6" w:rsidR="00446C2C" w:rsidRPr="008A6544" w:rsidRDefault="00446C2C" w:rsidP="00446C2C">
            <w:pPr>
              <w:pStyle w:val="a7"/>
              <w:jc w:val="both"/>
              <w:rPr>
                <w:b/>
              </w:rPr>
            </w:pPr>
            <w:r w:rsidRPr="008A6544">
              <w:rPr>
                <w:rStyle w:val="a4"/>
              </w:rPr>
              <w:t>Сфера:</w:t>
            </w:r>
            <w:r w:rsidRPr="008A6544">
              <w:t xml:space="preserve"> </w:t>
            </w:r>
            <w:r w:rsidRPr="008A6544">
              <w:rPr>
                <w:b/>
              </w:rPr>
              <w:t xml:space="preserve">зовнішньоекономічна діяльність; міжнародні та </w:t>
            </w:r>
            <w:r w:rsidR="00F63210" w:rsidRPr="008A6544">
              <w:rPr>
                <w:b/>
              </w:rPr>
              <w:t>міжмуніципальні партнерства</w:t>
            </w:r>
          </w:p>
          <w:p w14:paraId="3D17451E" w14:textId="77777777" w:rsidR="00F63210" w:rsidRPr="008A6544" w:rsidRDefault="00F63210" w:rsidP="00446C2C">
            <w:pPr>
              <w:pStyle w:val="a7"/>
              <w:jc w:val="both"/>
            </w:pPr>
          </w:p>
          <w:p w14:paraId="05BC113D" w14:textId="77777777" w:rsidR="00446C2C" w:rsidRPr="008A6544" w:rsidRDefault="00446C2C" w:rsidP="00446C2C">
            <w:pPr>
              <w:pStyle w:val="a7"/>
              <w:jc w:val="both"/>
              <w:rPr>
                <w:b/>
                <w:i/>
              </w:rPr>
            </w:pPr>
            <w:r w:rsidRPr="008A6544">
              <w:rPr>
                <w:b/>
                <w:i/>
              </w:rPr>
              <w:t>Чому це важливо? / Поточний стан</w:t>
            </w:r>
          </w:p>
          <w:p w14:paraId="1AEE02EA" w14:textId="77777777" w:rsidR="00446C2C" w:rsidRPr="008A6544" w:rsidRDefault="00446C2C" w:rsidP="00446C2C">
            <w:pPr>
              <w:pStyle w:val="a7"/>
              <w:jc w:val="both"/>
            </w:pPr>
          </w:p>
          <w:p w14:paraId="37F295DD" w14:textId="77777777" w:rsidR="00446C2C" w:rsidRPr="008A6544" w:rsidRDefault="00446C2C" w:rsidP="00446C2C">
            <w:pPr>
              <w:pStyle w:val="a7"/>
              <w:jc w:val="both"/>
              <w:rPr>
                <w:spacing w:val="-4"/>
              </w:rPr>
            </w:pPr>
            <w:r w:rsidRPr="008A6544">
              <w:rPr>
                <w:spacing w:val="-4"/>
              </w:rPr>
              <w:t>Для Сіверськодонецької громади міжнародні, міжмуніципальні та партнерські зв’язки є важливим інструментом збереження спроможності громади в умовах переміщення та підготовки до майбутнього відновлення. Через тимчасову окупацію території, обмеженість власних ресурсів і втрату частини інфраструктури громада потребує зовнішньої підтримки для реалізації соціальних, житлових, медичних, реабілітаційних, освітніх, культурних та інвестиційних проєктів.</w:t>
            </w:r>
          </w:p>
          <w:p w14:paraId="7AF0761E" w14:textId="77777777" w:rsidR="00446C2C" w:rsidRPr="008A6544" w:rsidRDefault="00446C2C" w:rsidP="00446C2C">
            <w:pPr>
              <w:pStyle w:val="a7"/>
              <w:jc w:val="both"/>
              <w:rPr>
                <w:spacing w:val="-4"/>
              </w:rPr>
            </w:pPr>
            <w:r w:rsidRPr="008A6544">
              <w:rPr>
                <w:spacing w:val="-4"/>
              </w:rPr>
              <w:t>Громада вже має досвід міжнародної співпраці, участі у міжнародних заходах, укладання меморандумів і презентації власних проєктів на зовнішніх майданчиках. Сформовано портфель інвестиційних і відновлювальних проєктів, серед яких «Лісова Дача», мобільний діагностичний центр, сучасний кабінет мамографії та «Квартал Відродження». Також громада має досвід системної роботи з гуманітарними й технічними донорами.</w:t>
            </w:r>
          </w:p>
          <w:p w14:paraId="1813356F" w14:textId="5CF0F272" w:rsidR="00B478D6" w:rsidRPr="008A6544" w:rsidRDefault="00446C2C" w:rsidP="00446C2C">
            <w:pPr>
              <w:pStyle w:val="a7"/>
              <w:jc w:val="both"/>
            </w:pPr>
            <w:r w:rsidRPr="008A6544">
              <w:rPr>
                <w:spacing w:val="-4"/>
              </w:rPr>
              <w:t>Водночас міжнародна співпраця ускладнюється статусом тимчасово окупованої території, відсутністю фізичного доступу до об’єктів, обмеженими можливостями бюджету для співфінансування грантових проєктів, повільною комунікацією з частиною партнерів та недостатньо налагодженою взаємодією з українською діаспорою. Тому розширення партнерств має стати системним напрямом роботи громади, спрямованим на залучення ресурсів, посилення міжнародної видимості та підготовку до відбудови.</w:t>
            </w:r>
          </w:p>
        </w:tc>
        <w:tc>
          <w:tcPr>
            <w:tcW w:w="5387" w:type="dxa"/>
          </w:tcPr>
          <w:p w14:paraId="0FE80999" w14:textId="77777777" w:rsidR="00446C2C" w:rsidRPr="008A6544" w:rsidRDefault="00446C2C" w:rsidP="00446C2C">
            <w:pPr>
              <w:jc w:val="both"/>
              <w:rPr>
                <w:b/>
                <w:i/>
                <w:spacing w:val="-4"/>
              </w:rPr>
            </w:pPr>
          </w:p>
          <w:p w14:paraId="53C4FD23" w14:textId="77777777" w:rsidR="00446C2C" w:rsidRPr="008A6544" w:rsidRDefault="00446C2C" w:rsidP="00446C2C">
            <w:pPr>
              <w:jc w:val="both"/>
              <w:rPr>
                <w:b/>
                <w:i/>
                <w:spacing w:val="-4"/>
              </w:rPr>
            </w:pPr>
          </w:p>
          <w:p w14:paraId="472FF74A" w14:textId="77777777" w:rsidR="00446C2C" w:rsidRPr="008A6544" w:rsidRDefault="00446C2C" w:rsidP="00446C2C">
            <w:pPr>
              <w:jc w:val="both"/>
              <w:rPr>
                <w:b/>
                <w:i/>
                <w:spacing w:val="-4"/>
              </w:rPr>
            </w:pPr>
            <w:r w:rsidRPr="008A6544">
              <w:rPr>
                <w:b/>
                <w:i/>
                <w:spacing w:val="-4"/>
              </w:rPr>
              <w:t>Що робитимемо? (Завдання)</w:t>
            </w:r>
          </w:p>
          <w:p w14:paraId="162EA7FA" w14:textId="77777777" w:rsidR="00446C2C" w:rsidRPr="008A6544" w:rsidRDefault="00446C2C" w:rsidP="00446C2C">
            <w:pPr>
              <w:contextualSpacing/>
              <w:jc w:val="both"/>
              <w:rPr>
                <w:spacing w:val="-4"/>
              </w:rPr>
            </w:pPr>
          </w:p>
          <w:p w14:paraId="6D335CE1" w14:textId="77777777" w:rsidR="00446C2C" w:rsidRPr="008A6544" w:rsidRDefault="00446C2C" w:rsidP="00446C2C">
            <w:pPr>
              <w:contextualSpacing/>
              <w:jc w:val="both"/>
              <w:rPr>
                <w:spacing w:val="-4"/>
              </w:rPr>
            </w:pPr>
            <w:r w:rsidRPr="008A6544">
              <w:rPr>
                <w:spacing w:val="-4"/>
              </w:rPr>
              <w:t>1.4.1. Розвивати міжнародні, міжмуніципальні та партнерські зв’язки громади для залучення фінансових, технічних, експертних і гуманітарних ресурсів.</w:t>
            </w:r>
          </w:p>
          <w:p w14:paraId="33D825A6" w14:textId="77777777" w:rsidR="00446C2C" w:rsidRPr="008A6544" w:rsidRDefault="00446C2C" w:rsidP="00446C2C">
            <w:pPr>
              <w:contextualSpacing/>
              <w:jc w:val="both"/>
              <w:rPr>
                <w:spacing w:val="-4"/>
              </w:rPr>
            </w:pPr>
            <w:r w:rsidRPr="008A6544">
              <w:rPr>
                <w:spacing w:val="-4"/>
              </w:rPr>
              <w:t>1.4.2. Формувати та оновлювати портфель інвестиційних, соціальних, інфраструктурних, медичних, реабілітаційних, освітніх і культурних проєктів для презентації потенційним партнерам і донорам.</w:t>
            </w:r>
          </w:p>
          <w:p w14:paraId="74F01608" w14:textId="77777777" w:rsidR="00446C2C" w:rsidRPr="008A6544" w:rsidRDefault="00446C2C" w:rsidP="00446C2C">
            <w:pPr>
              <w:contextualSpacing/>
              <w:jc w:val="both"/>
              <w:rPr>
                <w:spacing w:val="-4"/>
              </w:rPr>
            </w:pPr>
            <w:r w:rsidRPr="008A6544">
              <w:rPr>
                <w:spacing w:val="-4"/>
              </w:rPr>
              <w:t>1.4.3. Посилити участь громади у міжнародних програмах, форумах, конференціях, платформах відновлення та ініціативах міжмуніципального співробітництва.</w:t>
            </w:r>
          </w:p>
          <w:p w14:paraId="0531B4DB" w14:textId="77777777" w:rsidR="00446C2C" w:rsidRPr="008A6544" w:rsidRDefault="00446C2C" w:rsidP="00446C2C">
            <w:pPr>
              <w:contextualSpacing/>
              <w:jc w:val="both"/>
              <w:rPr>
                <w:spacing w:val="-4"/>
              </w:rPr>
            </w:pPr>
            <w:r w:rsidRPr="008A6544">
              <w:rPr>
                <w:spacing w:val="-4"/>
              </w:rPr>
              <w:t>1.4.4. Налагодити системну співпрацю з українськими діаспорами, громадськими організаціями, бізнес-асоціаціями, містами-партнерами та міжнародними фондами.</w:t>
            </w:r>
          </w:p>
          <w:p w14:paraId="50145ADC" w14:textId="77777777" w:rsidR="00446C2C" w:rsidRPr="008A6544" w:rsidRDefault="00446C2C" w:rsidP="00446C2C">
            <w:pPr>
              <w:contextualSpacing/>
              <w:jc w:val="both"/>
              <w:rPr>
                <w:spacing w:val="-4"/>
              </w:rPr>
            </w:pPr>
            <w:r w:rsidRPr="008A6544">
              <w:rPr>
                <w:spacing w:val="-4"/>
              </w:rPr>
              <w:t>1.4.5. Підвищувати спроможність працівників громади у сфері міжнародного проєктного менеджменту, підготовки грантових заявок, юридичного супроводу меморандумів і управління партнерськими проєктами.</w:t>
            </w:r>
          </w:p>
          <w:p w14:paraId="5701E1D3" w14:textId="77777777" w:rsidR="00446C2C" w:rsidRPr="008A6544" w:rsidRDefault="00446C2C" w:rsidP="00446C2C">
            <w:pPr>
              <w:contextualSpacing/>
              <w:jc w:val="both"/>
              <w:rPr>
                <w:spacing w:val="-4"/>
              </w:rPr>
            </w:pPr>
            <w:r w:rsidRPr="008A6544">
              <w:rPr>
                <w:spacing w:val="-4"/>
              </w:rPr>
              <w:t>1.4.6. Забезпечити просування громади як релокованої, стійкої та готової до відновлення спільноти, що має чіткі пріоритети, проєктний портфель і партнерські можливості.</w:t>
            </w:r>
          </w:p>
          <w:p w14:paraId="33F5917B" w14:textId="7E9DA605" w:rsidR="00B478D6" w:rsidRPr="008A6544" w:rsidRDefault="00446C2C" w:rsidP="00446C2C">
            <w:pPr>
              <w:contextualSpacing/>
              <w:jc w:val="both"/>
            </w:pPr>
            <w:r w:rsidRPr="008A6544">
              <w:rPr>
                <w:spacing w:val="-4"/>
              </w:rPr>
              <w:t>1.4.7. Використовувати державні, міжнародні та цифрові інструменти залучення фінансування.</w:t>
            </w:r>
          </w:p>
        </w:tc>
        <w:tc>
          <w:tcPr>
            <w:tcW w:w="3827" w:type="dxa"/>
          </w:tcPr>
          <w:p w14:paraId="3971B9F4" w14:textId="77777777" w:rsidR="00446C2C" w:rsidRPr="008A6544" w:rsidRDefault="00446C2C" w:rsidP="00446C2C">
            <w:pPr>
              <w:jc w:val="both"/>
              <w:rPr>
                <w:b/>
                <w:i/>
                <w:spacing w:val="-4"/>
              </w:rPr>
            </w:pPr>
          </w:p>
          <w:p w14:paraId="5AF79596" w14:textId="77777777" w:rsidR="00446C2C" w:rsidRPr="008A6544" w:rsidRDefault="00446C2C" w:rsidP="00446C2C">
            <w:pPr>
              <w:jc w:val="both"/>
              <w:rPr>
                <w:b/>
                <w:i/>
                <w:spacing w:val="-4"/>
              </w:rPr>
            </w:pPr>
          </w:p>
          <w:p w14:paraId="6732946D" w14:textId="77777777" w:rsidR="00446C2C" w:rsidRPr="008A6544" w:rsidRDefault="00446C2C" w:rsidP="00446C2C">
            <w:pPr>
              <w:jc w:val="both"/>
              <w:rPr>
                <w:b/>
                <w:i/>
                <w:spacing w:val="-4"/>
              </w:rPr>
            </w:pPr>
            <w:r w:rsidRPr="008A6544">
              <w:rPr>
                <w:b/>
                <w:i/>
                <w:spacing w:val="-4"/>
              </w:rPr>
              <w:t>Якою бачимо громаду (Критерії розвитку)</w:t>
            </w:r>
          </w:p>
          <w:p w14:paraId="1A74F9E2" w14:textId="77777777" w:rsidR="00446C2C" w:rsidRPr="008A6544" w:rsidRDefault="00446C2C" w:rsidP="00446C2C">
            <w:pPr>
              <w:jc w:val="both"/>
              <w:rPr>
                <w:b/>
                <w:i/>
                <w:spacing w:val="-4"/>
              </w:rPr>
            </w:pPr>
          </w:p>
          <w:p w14:paraId="6BD1C47E" w14:textId="5AA49A0A" w:rsidR="00446C2C" w:rsidRPr="008A6544" w:rsidRDefault="00446C2C" w:rsidP="00446C2C">
            <w:pPr>
              <w:jc w:val="both"/>
            </w:pPr>
            <w:r w:rsidRPr="008A6544">
              <w:t>Громада має сталу мережу українських і міжнародних партнерів, міст-побратимів, донорів, діаспорних організацій та експертних інституцій.</w:t>
            </w:r>
          </w:p>
          <w:p w14:paraId="72436D2F" w14:textId="77777777" w:rsidR="00446C2C" w:rsidRPr="008A6544" w:rsidRDefault="00446C2C" w:rsidP="00446C2C">
            <w:pPr>
              <w:jc w:val="both"/>
            </w:pPr>
            <w:r w:rsidRPr="008A6544">
              <w:t>Громада системно презентує свої потреби, проєкти й можливості на національному та міжнародному рівнях, має підготовлений портфель пріоритетних проєктів і зрозумілі механізми співпраці з партнерами.</w:t>
            </w:r>
          </w:p>
          <w:p w14:paraId="3D709DD9" w14:textId="77777777" w:rsidR="00446C2C" w:rsidRPr="008A6544" w:rsidRDefault="00446C2C" w:rsidP="00446C2C">
            <w:pPr>
              <w:jc w:val="both"/>
            </w:pPr>
            <w:r w:rsidRPr="008A6544">
              <w:t>Працівники громади володіють компетентностями у сфері грантової роботи, міжнародного проєктного менеджменту, комунікації з донорами та юридичного супроводу партнерств.</w:t>
            </w:r>
          </w:p>
          <w:p w14:paraId="6EDAF153" w14:textId="501C1841" w:rsidR="00B478D6" w:rsidRPr="008A6544" w:rsidRDefault="00446C2C" w:rsidP="00446C2C">
            <w:pPr>
              <w:jc w:val="both"/>
              <w:rPr>
                <w:b/>
                <w:i/>
              </w:rPr>
            </w:pPr>
            <w:r w:rsidRPr="008A6544">
              <w:t xml:space="preserve">Громада є видимою для партнерів, здатною залучати ресурси для підтримки </w:t>
            </w:r>
            <w:r w:rsidR="00BD300B" w:rsidRPr="008A6544">
              <w:t>ж</w:t>
            </w:r>
            <w:r w:rsidR="00AE5E39" w:rsidRPr="008A6544">
              <w:t>ителів</w:t>
            </w:r>
            <w:r w:rsidRPr="008A6544">
              <w:t xml:space="preserve"> у переміщенні та підготовленою до реалізації масштабних проєктів відновлення після деокупації.</w:t>
            </w:r>
          </w:p>
        </w:tc>
      </w:tr>
    </w:tbl>
    <w:p w14:paraId="584BCE31" w14:textId="77777777" w:rsidR="005E2F3D" w:rsidRPr="008A6544" w:rsidRDefault="005E2F3D" w:rsidP="005E2F3D">
      <w:r w:rsidRPr="008A6544">
        <w:br w:type="page"/>
      </w:r>
    </w:p>
    <w:tbl>
      <w:tblPr>
        <w:tblStyle w:val="a3"/>
        <w:tblW w:w="15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1417"/>
        <w:gridCol w:w="5245"/>
        <w:gridCol w:w="142"/>
        <w:gridCol w:w="3686"/>
        <w:gridCol w:w="141"/>
      </w:tblGrid>
      <w:tr w:rsidR="00A92ED6" w:rsidRPr="008A6544" w14:paraId="2A3117D7" w14:textId="77777777" w:rsidTr="00FF543A">
        <w:trPr>
          <w:gridAfter w:val="1"/>
          <w:wAfter w:w="141" w:type="dxa"/>
        </w:trPr>
        <w:tc>
          <w:tcPr>
            <w:tcW w:w="15418" w:type="dxa"/>
            <w:gridSpan w:val="5"/>
            <w:shd w:val="clear" w:color="auto" w:fill="92D050"/>
          </w:tcPr>
          <w:p w14:paraId="100EFDF3" w14:textId="1DDC02E2" w:rsidR="00A92ED6" w:rsidRPr="008A6544" w:rsidRDefault="00A92ED6" w:rsidP="00D5199F">
            <w:r w:rsidRPr="008A6544">
              <w:lastRenderedPageBreak/>
              <w:t>2.1 Забезпечення доступної, якісної та безперервної освіти для дітей і молоді громади.</w:t>
            </w:r>
          </w:p>
        </w:tc>
      </w:tr>
      <w:tr w:rsidR="00A92ED6" w:rsidRPr="008A6544" w14:paraId="7F662254" w14:textId="77777777" w:rsidTr="008A6544">
        <w:trPr>
          <w:gridAfter w:val="1"/>
          <w:wAfter w:w="141" w:type="dxa"/>
        </w:trPr>
        <w:tc>
          <w:tcPr>
            <w:tcW w:w="6345" w:type="dxa"/>
            <w:gridSpan w:val="2"/>
            <w:shd w:val="clear" w:color="auto" w:fill="auto"/>
          </w:tcPr>
          <w:p w14:paraId="386C4E4D" w14:textId="2F30540A" w:rsidR="00A92ED6" w:rsidRPr="008A6544" w:rsidRDefault="00A92ED6" w:rsidP="00D5199F">
            <w:pPr>
              <w:pStyle w:val="a7"/>
              <w:rPr>
                <w:b/>
                <w:spacing w:val="-4"/>
              </w:rPr>
            </w:pPr>
            <w:r w:rsidRPr="008A6544">
              <w:rPr>
                <w:b/>
                <w:spacing w:val="-4"/>
              </w:rPr>
              <w:t>Сфера: якісна освіта</w:t>
            </w:r>
          </w:p>
          <w:p w14:paraId="0373939B" w14:textId="77777777" w:rsidR="00A92ED6" w:rsidRPr="008A6544" w:rsidRDefault="00A92ED6" w:rsidP="00D5199F">
            <w:pPr>
              <w:jc w:val="both"/>
              <w:rPr>
                <w:b/>
                <w:i/>
                <w:spacing w:val="-4"/>
              </w:rPr>
            </w:pPr>
            <w:r w:rsidRPr="008A6544">
              <w:rPr>
                <w:b/>
                <w:i/>
                <w:spacing w:val="-4"/>
              </w:rPr>
              <w:t>Чому це важливо? (поточний стан)</w:t>
            </w:r>
          </w:p>
          <w:p w14:paraId="226BFDDF" w14:textId="77777777" w:rsidR="00D506CE" w:rsidRPr="008A6544" w:rsidRDefault="00D506CE" w:rsidP="00D506CE">
            <w:pPr>
              <w:pStyle w:val="a7"/>
              <w:jc w:val="both"/>
              <w:rPr>
                <w:spacing w:val="-4"/>
              </w:rPr>
            </w:pPr>
            <w:r w:rsidRPr="008A6544">
              <w:t xml:space="preserve">Освіта є </w:t>
            </w:r>
            <w:r w:rsidRPr="008A6544">
              <w:rPr>
                <w:spacing w:val="-4"/>
              </w:rPr>
              <w:t>одним із ключових інструментів збереження зв’язку Сіверськодонецької громади з дітьми, молоддю та родинами, які через війну перебувають у різних регіонах України, за кордоном або на тимчасово окупованій території. В умовах переміщення саме освітня система допомагає підтримувати українське освітнє середовище, зменшувати ризики втрати ідентичності та зберігати людський капітал громади.</w:t>
            </w:r>
          </w:p>
          <w:p w14:paraId="5B3CA629" w14:textId="52742105" w:rsidR="00D506CE" w:rsidRPr="008A6544" w:rsidRDefault="003304CF" w:rsidP="00D506CE">
            <w:pPr>
              <w:pStyle w:val="a7"/>
              <w:jc w:val="both"/>
              <w:rPr>
                <w:spacing w:val="-4"/>
              </w:rPr>
            </w:pPr>
            <w:r w:rsidRPr="008A6544">
              <w:rPr>
                <w:spacing w:val="-4"/>
              </w:rPr>
              <w:t xml:space="preserve">Освітня мережа громади перебуває в процесі трансформації та адаптації до вимог воєнного стану та нормативів фінансування. </w:t>
            </w:r>
            <w:r w:rsidR="00F718A9" w:rsidRPr="008A6544">
              <w:rPr>
                <w:spacing w:val="-4"/>
              </w:rPr>
              <w:t xml:space="preserve"> З вересня забезпечується функціонування 10 спроможних закладів загальної середньої освіти, збережено вмотивований освітянський потенціал, працюють гуртки, позашкільні, спортивні й творчі напрями. </w:t>
            </w:r>
            <w:r w:rsidR="00D506CE" w:rsidRPr="008A6544">
              <w:rPr>
                <w:spacing w:val="-4"/>
              </w:rPr>
              <w:t xml:space="preserve"> Освітні заклади мають досвід участі в конкурсах і проєктах обласного, всеукраїнського та міжнародного рівнів, а освітній процес підтримується дистанційними формами навчання та цифровими інструментами, зокрема онлайн-платформами, чат-ботами й електронними засобами комунікації.</w:t>
            </w:r>
          </w:p>
          <w:p w14:paraId="0CD9A450" w14:textId="0669D335" w:rsidR="00A92ED6" w:rsidRPr="008A6544" w:rsidRDefault="00D506CE" w:rsidP="00D506CE">
            <w:pPr>
              <w:pStyle w:val="a7"/>
              <w:jc w:val="both"/>
            </w:pPr>
            <w:r w:rsidRPr="008A6544">
              <w:rPr>
                <w:spacing w:val="-4"/>
              </w:rPr>
              <w:t xml:space="preserve">Водночас сфера освіти має суттєві виклики: значна частина дітей виїхала за кордон або навчається на тимчасово окупованій території, кількість учнів зменшилася, частина шкіл працює з малою наповнюваністю, а освітні втрати та розриви в навчанні поглиблюються через воєнні умови. Окремою проблемою є комунікація з дітьми, які перебувають на ТОТ, </w:t>
            </w:r>
            <w:r w:rsidR="00FF543A" w:rsidRPr="008A6544">
              <w:rPr>
                <w:spacing w:val="-4"/>
              </w:rPr>
              <w:t xml:space="preserve">а також необхідність проведення нормативно обумовленої оптимізації мережі закладів (зменшення кількість юридичних осіб) з метою концентрації ресурсів у найбільш спроможних школах для збереження якості дистанційного навчання. </w:t>
            </w:r>
            <w:r w:rsidRPr="008A6544">
              <w:rPr>
                <w:spacing w:val="-4"/>
              </w:rPr>
              <w:t>Тому стратегічним завданням громади є збереження доступу дітей і молоді до якісної української освіти незалежно від місця їхнього перебування, підтримка педагогічного потенціалу, розвиток цифрових освітніх рішень, позашкілля, молодіжної політики та освітніх можливостей для майбутнього відновлення громади</w:t>
            </w:r>
            <w:r w:rsidRPr="008A6544">
              <w:t>.</w:t>
            </w:r>
          </w:p>
        </w:tc>
        <w:tc>
          <w:tcPr>
            <w:tcW w:w="5387" w:type="dxa"/>
            <w:gridSpan w:val="2"/>
          </w:tcPr>
          <w:p w14:paraId="14814CB6" w14:textId="77777777" w:rsidR="00A92ED6" w:rsidRPr="008A6544" w:rsidRDefault="00A92ED6" w:rsidP="00D5199F">
            <w:pPr>
              <w:jc w:val="both"/>
              <w:rPr>
                <w:b/>
                <w:i/>
                <w:spacing w:val="-4"/>
              </w:rPr>
            </w:pPr>
          </w:p>
          <w:p w14:paraId="29979175" w14:textId="77777777" w:rsidR="00A92ED6" w:rsidRPr="008A6544" w:rsidRDefault="00A92ED6" w:rsidP="00D5199F">
            <w:pPr>
              <w:jc w:val="both"/>
              <w:rPr>
                <w:b/>
                <w:i/>
                <w:spacing w:val="-4"/>
              </w:rPr>
            </w:pPr>
            <w:r w:rsidRPr="008A6544">
              <w:rPr>
                <w:b/>
                <w:i/>
                <w:spacing w:val="-4"/>
              </w:rPr>
              <w:t>Що робитимемо? (Завдання)</w:t>
            </w:r>
          </w:p>
          <w:p w14:paraId="36B40694" w14:textId="77777777" w:rsidR="00A92ED6" w:rsidRPr="008A6544" w:rsidRDefault="00A92ED6" w:rsidP="00D5199F">
            <w:pPr>
              <w:contextualSpacing/>
              <w:jc w:val="both"/>
              <w:rPr>
                <w:spacing w:val="-4"/>
              </w:rPr>
            </w:pPr>
          </w:p>
          <w:p w14:paraId="7D58D4A1" w14:textId="77777777" w:rsidR="00897277" w:rsidRPr="008A6544" w:rsidRDefault="00897277" w:rsidP="00897277">
            <w:pPr>
              <w:contextualSpacing/>
              <w:jc w:val="both"/>
              <w:rPr>
                <w:spacing w:val="-4"/>
              </w:rPr>
            </w:pPr>
            <w:r w:rsidRPr="008A6544">
              <w:rPr>
                <w:spacing w:val="-4"/>
              </w:rPr>
              <w:t>2.1.1. Забезпечити безперервність освітнього процесу для дітей і молоді Сіверськодонецької громади незалежно від місця їхнього перебування.</w:t>
            </w:r>
          </w:p>
          <w:p w14:paraId="2686A1F6" w14:textId="77777777" w:rsidR="00897277" w:rsidRPr="008A6544" w:rsidRDefault="00897277" w:rsidP="00897277">
            <w:pPr>
              <w:contextualSpacing/>
              <w:jc w:val="both"/>
              <w:rPr>
                <w:spacing w:val="-4"/>
              </w:rPr>
            </w:pPr>
            <w:r w:rsidRPr="008A6544">
              <w:rPr>
                <w:spacing w:val="-4"/>
              </w:rPr>
              <w:t>2.1.2. Розвивати дистанційні, змішані та цифрові формати навчання, зокрема через використання сучасних освітніх платформ, онлайн-інструментів і електронних засобів комунікації.</w:t>
            </w:r>
          </w:p>
          <w:p w14:paraId="1FAC14C4" w14:textId="77777777" w:rsidR="00897277" w:rsidRPr="008A6544" w:rsidRDefault="00897277" w:rsidP="00897277">
            <w:pPr>
              <w:contextualSpacing/>
              <w:jc w:val="both"/>
              <w:rPr>
                <w:spacing w:val="-4"/>
              </w:rPr>
            </w:pPr>
            <w:r w:rsidRPr="008A6544">
              <w:rPr>
                <w:spacing w:val="-4"/>
              </w:rPr>
              <w:t>2.1.3. Зменшувати освітні втрати та розриви в навчанні, особливо серед дітей, які перебувають за кордоном, на тимчасово окупованій території або мають нестабільний доступ до навчання.</w:t>
            </w:r>
          </w:p>
          <w:p w14:paraId="0FC122F1" w14:textId="77777777" w:rsidR="00897277" w:rsidRPr="008A6544" w:rsidRDefault="00897277" w:rsidP="00897277">
            <w:pPr>
              <w:contextualSpacing/>
              <w:jc w:val="both"/>
              <w:rPr>
                <w:spacing w:val="-4"/>
              </w:rPr>
            </w:pPr>
            <w:r w:rsidRPr="008A6544">
              <w:rPr>
                <w:spacing w:val="-4"/>
              </w:rPr>
              <w:t>2.1.4. Підтримувати й розвивати педагогічний кадровий потенціал громади, створювати умови для професійного розвитку, мотивації та утримання освітян.</w:t>
            </w:r>
          </w:p>
          <w:p w14:paraId="0FDE5A65" w14:textId="77777777" w:rsidR="00FF543A" w:rsidRPr="008A6544" w:rsidRDefault="00FF543A" w:rsidP="00897277">
            <w:pPr>
              <w:contextualSpacing/>
              <w:jc w:val="both"/>
              <w:rPr>
                <w:spacing w:val="-4"/>
              </w:rPr>
            </w:pPr>
            <w:r w:rsidRPr="008A6544">
              <w:rPr>
                <w:spacing w:val="-4"/>
              </w:rPr>
              <w:t>2.1.5. Формувати спроможну та ефективну мережу закладів освіти громади, адаптовану до демографічних змін та фінансових можливостей, забезпечуючи збереження контингенту учнів та вчителів шляхом їх переведення до функціонуючих закладів</w:t>
            </w:r>
          </w:p>
          <w:p w14:paraId="700669D9" w14:textId="383CCF02" w:rsidR="00897277" w:rsidRPr="008A6544" w:rsidRDefault="00897277" w:rsidP="00897277">
            <w:pPr>
              <w:contextualSpacing/>
              <w:jc w:val="both"/>
              <w:rPr>
                <w:spacing w:val="-4"/>
              </w:rPr>
            </w:pPr>
            <w:r w:rsidRPr="008A6544">
              <w:rPr>
                <w:spacing w:val="-4"/>
              </w:rPr>
              <w:t>2.1.6. Розвивати позашкільну освіту, гуртки, спортивні, творчі, STEM- та профорієнтаційні напрями для дітей і молоді.</w:t>
            </w:r>
          </w:p>
          <w:p w14:paraId="44AC23F7" w14:textId="3CA60754" w:rsidR="00897277" w:rsidRPr="008A6544" w:rsidRDefault="00897277" w:rsidP="00897277">
            <w:pPr>
              <w:contextualSpacing/>
              <w:jc w:val="both"/>
              <w:rPr>
                <w:spacing w:val="-4"/>
              </w:rPr>
            </w:pPr>
            <w:r w:rsidRPr="008A6544">
              <w:rPr>
                <w:spacing w:val="-4"/>
              </w:rPr>
              <w:t>2.1.7. Активізувати молодіжну політику, залучати молодь до життя громади, розвитку молодіжних ініціатив, міжнародних обмінів і громадської участі.</w:t>
            </w:r>
          </w:p>
          <w:p w14:paraId="6093DFE6" w14:textId="7F09EDDB" w:rsidR="00A92ED6" w:rsidRPr="008A6544" w:rsidRDefault="00897277" w:rsidP="00897277">
            <w:pPr>
              <w:contextualSpacing/>
              <w:jc w:val="both"/>
            </w:pPr>
            <w:r w:rsidRPr="008A6544">
              <w:rPr>
                <w:spacing w:val="-4"/>
              </w:rPr>
              <w:t>2.1.8. Розширювати співпрацю із закладами вищої освіти, міжнародними освітніми програмами, донорами та партнерами для підтримки освіти й молодіжної політики.</w:t>
            </w:r>
          </w:p>
        </w:tc>
        <w:tc>
          <w:tcPr>
            <w:tcW w:w="3686" w:type="dxa"/>
          </w:tcPr>
          <w:p w14:paraId="24015BAA" w14:textId="77777777" w:rsidR="00A92ED6" w:rsidRPr="008A6544" w:rsidRDefault="00A92ED6" w:rsidP="00D5199F">
            <w:pPr>
              <w:jc w:val="both"/>
              <w:rPr>
                <w:b/>
                <w:i/>
                <w:spacing w:val="-4"/>
              </w:rPr>
            </w:pPr>
          </w:p>
          <w:p w14:paraId="4F378091" w14:textId="77777777" w:rsidR="00A92ED6" w:rsidRPr="008A6544" w:rsidRDefault="00A92ED6" w:rsidP="00D5199F">
            <w:pPr>
              <w:jc w:val="both"/>
              <w:rPr>
                <w:b/>
                <w:i/>
                <w:spacing w:val="-4"/>
              </w:rPr>
            </w:pPr>
            <w:r w:rsidRPr="008A6544">
              <w:rPr>
                <w:b/>
                <w:i/>
                <w:spacing w:val="-4"/>
              </w:rPr>
              <w:t>Якою бачимо громаду (Критерії розвитку)</w:t>
            </w:r>
          </w:p>
          <w:p w14:paraId="1F4C2D3E" w14:textId="77777777" w:rsidR="00A92ED6" w:rsidRPr="008A6544" w:rsidRDefault="00A92ED6" w:rsidP="00D5199F">
            <w:pPr>
              <w:jc w:val="both"/>
              <w:rPr>
                <w:b/>
                <w:i/>
                <w:spacing w:val="-4"/>
              </w:rPr>
            </w:pPr>
          </w:p>
          <w:p w14:paraId="061367EC" w14:textId="654AC156" w:rsidR="00897277" w:rsidRPr="008A6544" w:rsidRDefault="00897277" w:rsidP="00897277">
            <w:pPr>
              <w:jc w:val="both"/>
              <w:rPr>
                <w:spacing w:val="-4"/>
              </w:rPr>
            </w:pPr>
            <w:r w:rsidRPr="008A6544">
              <w:rPr>
                <w:spacing w:val="-4"/>
              </w:rPr>
              <w:t>Діти й молодь громади мають стабільний доступ до якісної української освіти незалежно від місця перебування.</w:t>
            </w:r>
          </w:p>
          <w:p w14:paraId="0CAEB3F1" w14:textId="77777777" w:rsidR="00897277" w:rsidRPr="008A6544" w:rsidRDefault="00897277" w:rsidP="00897277">
            <w:pPr>
              <w:jc w:val="both"/>
              <w:rPr>
                <w:spacing w:val="-4"/>
              </w:rPr>
            </w:pPr>
            <w:r w:rsidRPr="008A6544">
              <w:rPr>
                <w:spacing w:val="-4"/>
              </w:rPr>
              <w:t>Освітні заклади громади зберігають кадровий потенціал, забезпечують безперервність навчання та використовують сучасні цифрові інструменти.</w:t>
            </w:r>
          </w:p>
          <w:p w14:paraId="39B3989A" w14:textId="77777777" w:rsidR="00897277" w:rsidRPr="008A6544" w:rsidRDefault="00897277" w:rsidP="00897277">
            <w:pPr>
              <w:jc w:val="both"/>
              <w:rPr>
                <w:spacing w:val="-4"/>
              </w:rPr>
            </w:pPr>
            <w:r w:rsidRPr="008A6544">
              <w:rPr>
                <w:spacing w:val="-4"/>
              </w:rPr>
              <w:t>Діти, які перебувають за кордоном або на тимчасово окупованій території, залишаються пов’язаними з українським освітнім середовищем і Сіверськодонецькою громадою.</w:t>
            </w:r>
          </w:p>
          <w:p w14:paraId="161CAA2C" w14:textId="77777777" w:rsidR="00897277" w:rsidRPr="008A6544" w:rsidRDefault="00897277" w:rsidP="00897277">
            <w:pPr>
              <w:jc w:val="both"/>
              <w:rPr>
                <w:spacing w:val="-4"/>
              </w:rPr>
            </w:pPr>
            <w:r w:rsidRPr="008A6544">
              <w:rPr>
                <w:spacing w:val="-4"/>
              </w:rPr>
              <w:t>Позашкільна освіта, гуртки, творчі, спортивні, STEM- і профорієнтаційні програми підтримують розвиток здібностей дітей, соціалізацію молоді та збереження людського капіталу громади.</w:t>
            </w:r>
          </w:p>
          <w:p w14:paraId="0787CA3C" w14:textId="2DC9F110" w:rsidR="00A92ED6" w:rsidRPr="008A6544" w:rsidRDefault="00897277" w:rsidP="00897277">
            <w:pPr>
              <w:jc w:val="both"/>
              <w:rPr>
                <w:b/>
                <w:i/>
              </w:rPr>
            </w:pPr>
            <w:r w:rsidRPr="008A6544">
              <w:rPr>
                <w:spacing w:val="-4"/>
              </w:rPr>
              <w:t>Молодь громади має можливості для участі, самореалізації, навчання, міжнародної співпраці та долучення до майбутнього відновлення Сіверськодонецької громади.</w:t>
            </w:r>
          </w:p>
        </w:tc>
      </w:tr>
      <w:tr w:rsidR="00D506CE" w:rsidRPr="008A6544" w14:paraId="3A983CF1" w14:textId="77777777" w:rsidTr="00FF543A">
        <w:tc>
          <w:tcPr>
            <w:tcW w:w="15559" w:type="dxa"/>
            <w:gridSpan w:val="6"/>
            <w:shd w:val="clear" w:color="auto" w:fill="92D050"/>
          </w:tcPr>
          <w:p w14:paraId="48031DBA" w14:textId="4CAC3B40" w:rsidR="00D506CE" w:rsidRPr="008A6544" w:rsidRDefault="00B62047" w:rsidP="00D5199F">
            <w:r w:rsidRPr="008A6544">
              <w:lastRenderedPageBreak/>
              <w:br w:type="page"/>
            </w:r>
            <w:r w:rsidR="00D506CE" w:rsidRPr="008A6544">
              <w:t>2.2</w:t>
            </w:r>
            <w:r w:rsidR="002D18BC" w:rsidRPr="008A6544">
              <w:t xml:space="preserve">. </w:t>
            </w:r>
            <w:r w:rsidR="00B407BC" w:rsidRPr="008A6544">
              <w:t xml:space="preserve">Розвиток доступної та якісної системи медичних, реабілітаційних і телемедичних послуг у громаді, із посиленням психосоціальної підтримки та впровадженням травмо-інформованого підходу до надання послуг </w:t>
            </w:r>
            <w:r w:rsidR="00DD2A70" w:rsidRPr="008A6544">
              <w:t>ж</w:t>
            </w:r>
            <w:r w:rsidR="00CA3F42" w:rsidRPr="008A6544">
              <w:t>ител</w:t>
            </w:r>
            <w:r w:rsidR="00B407BC" w:rsidRPr="008A6544">
              <w:t>ям</w:t>
            </w:r>
            <w:r w:rsidR="00D506CE" w:rsidRPr="008A6544">
              <w:t>.</w:t>
            </w:r>
          </w:p>
        </w:tc>
      </w:tr>
      <w:tr w:rsidR="00D506CE" w:rsidRPr="008A6544" w14:paraId="3343AFB8" w14:textId="77777777" w:rsidTr="00FF543A">
        <w:tc>
          <w:tcPr>
            <w:tcW w:w="4928" w:type="dxa"/>
          </w:tcPr>
          <w:p w14:paraId="7D66B141" w14:textId="5DE391B2" w:rsidR="00D506CE" w:rsidRPr="008A6544" w:rsidRDefault="00D506CE" w:rsidP="00D5199F">
            <w:pPr>
              <w:pStyle w:val="a7"/>
              <w:rPr>
                <w:b/>
                <w:spacing w:val="-4"/>
              </w:rPr>
            </w:pPr>
            <w:r w:rsidRPr="008A6544">
              <w:rPr>
                <w:b/>
                <w:spacing w:val="-4"/>
              </w:rPr>
              <w:t xml:space="preserve">Сфера: </w:t>
            </w:r>
            <w:r w:rsidR="00B407BC" w:rsidRPr="008A6544">
              <w:rPr>
                <w:b/>
                <w:spacing w:val="-4"/>
              </w:rPr>
              <w:t>охорона здоров’я</w:t>
            </w:r>
          </w:p>
          <w:p w14:paraId="67AB044B" w14:textId="77777777" w:rsidR="00D506CE" w:rsidRPr="008A6544" w:rsidRDefault="00D506CE" w:rsidP="00D5199F">
            <w:pPr>
              <w:jc w:val="both"/>
              <w:rPr>
                <w:b/>
                <w:i/>
                <w:spacing w:val="-4"/>
              </w:rPr>
            </w:pPr>
          </w:p>
          <w:p w14:paraId="26D0B0DA" w14:textId="77777777" w:rsidR="00D506CE" w:rsidRPr="008A6544" w:rsidRDefault="00D506CE" w:rsidP="00D5199F">
            <w:pPr>
              <w:jc w:val="both"/>
              <w:rPr>
                <w:b/>
                <w:i/>
                <w:spacing w:val="-4"/>
              </w:rPr>
            </w:pPr>
            <w:r w:rsidRPr="008A6544">
              <w:rPr>
                <w:b/>
                <w:i/>
                <w:spacing w:val="-4"/>
              </w:rPr>
              <w:t>Чому це важливо? (поточний стан)</w:t>
            </w:r>
          </w:p>
          <w:p w14:paraId="12D86E20" w14:textId="59755BF3" w:rsidR="00B407BC" w:rsidRPr="008A6544" w:rsidRDefault="00B407BC" w:rsidP="00B407BC">
            <w:pPr>
              <w:pStyle w:val="a7"/>
              <w:jc w:val="both"/>
              <w:rPr>
                <w:spacing w:val="-4"/>
              </w:rPr>
            </w:pPr>
            <w:r w:rsidRPr="008A6544">
              <w:rPr>
                <w:spacing w:val="-4"/>
              </w:rPr>
              <w:t xml:space="preserve">В умовах переміщення, війни та розпорошення </w:t>
            </w:r>
            <w:r w:rsidR="00BD300B" w:rsidRPr="008A6544">
              <w:rPr>
                <w:spacing w:val="-4"/>
              </w:rPr>
              <w:t>ж</w:t>
            </w:r>
            <w:r w:rsidR="00AE5E39" w:rsidRPr="008A6544">
              <w:rPr>
                <w:spacing w:val="-4"/>
              </w:rPr>
              <w:t>ителів</w:t>
            </w:r>
            <w:r w:rsidRPr="008A6544">
              <w:rPr>
                <w:spacing w:val="-4"/>
              </w:rPr>
              <w:t xml:space="preserve"> по різних регіонах України доступ до медичних послуг є базовою умовою збереження якості життя і людського потенціалу Сіверськодонецької громади. Попри релокацію, громаді вдалося зберегти роботу трьох медичних закладів, кадрове ядро, широкий спектр медичних послуг, сучасне обладнання, телемедицину та партнерства з міжнародними організаціями.</w:t>
            </w:r>
          </w:p>
          <w:p w14:paraId="2F92A1D1" w14:textId="68973B76" w:rsidR="00B407BC" w:rsidRPr="008A6544" w:rsidRDefault="00B407BC" w:rsidP="00B407BC">
            <w:pPr>
              <w:pStyle w:val="a7"/>
              <w:jc w:val="both"/>
              <w:rPr>
                <w:spacing w:val="-4"/>
              </w:rPr>
            </w:pPr>
            <w:r w:rsidRPr="008A6544">
              <w:rPr>
                <w:spacing w:val="-4"/>
              </w:rPr>
              <w:t xml:space="preserve">Медичні заклади громади надають первинну, консультативну, діагностичну, хірургічну, стоматологічну, паліативну та фізіотерапевтичну допомогу. Послуги доступні для </w:t>
            </w:r>
            <w:r w:rsidR="00BD300B" w:rsidRPr="008A6544">
              <w:rPr>
                <w:spacing w:val="-4"/>
              </w:rPr>
              <w:t>ж</w:t>
            </w:r>
            <w:r w:rsidR="00AE5E39" w:rsidRPr="008A6544">
              <w:rPr>
                <w:spacing w:val="-4"/>
              </w:rPr>
              <w:t>ителів</w:t>
            </w:r>
            <w:r w:rsidRPr="008A6544">
              <w:rPr>
                <w:spacing w:val="-4"/>
              </w:rPr>
              <w:t xml:space="preserve"> громади, ВПО, ветеранів та інших груп населення. Водночас сфера охорони здоров’я має низку викликів: дефіцит вузькопрофільних спеціалістів, нестачу сімейних лікарів, обмеженість приміщень, високі витрати на оренду, зношеність транспорту мобільних бригад, потребу в оновленні обладнання та ризик повторної релокації діяльності.</w:t>
            </w:r>
          </w:p>
          <w:p w14:paraId="2E49093A" w14:textId="497C1840" w:rsidR="00D506CE" w:rsidRPr="008A6544" w:rsidRDefault="00B407BC" w:rsidP="00B407BC">
            <w:pPr>
              <w:pStyle w:val="a7"/>
              <w:jc w:val="both"/>
              <w:rPr>
                <w:spacing w:val="-4"/>
              </w:rPr>
            </w:pPr>
            <w:r w:rsidRPr="008A6544">
              <w:rPr>
                <w:spacing w:val="-4"/>
              </w:rPr>
              <w:t xml:space="preserve">Тому розвиток доступної, якісної та стійкої системи медичних і телемедичних послуг є важливим для підтримки </w:t>
            </w:r>
            <w:r w:rsidR="00BD300B" w:rsidRPr="008A6544">
              <w:rPr>
                <w:spacing w:val="-4"/>
              </w:rPr>
              <w:t>ж</w:t>
            </w:r>
            <w:r w:rsidR="00AE5E39" w:rsidRPr="008A6544">
              <w:rPr>
                <w:spacing w:val="-4"/>
              </w:rPr>
              <w:t>ителів</w:t>
            </w:r>
            <w:r w:rsidRPr="008A6544">
              <w:rPr>
                <w:spacing w:val="-4"/>
              </w:rPr>
              <w:t xml:space="preserve"> громади в поточних умовах і формування основи для відновлення системи охорони здоров’я після деокупації.</w:t>
            </w:r>
          </w:p>
        </w:tc>
        <w:tc>
          <w:tcPr>
            <w:tcW w:w="6662" w:type="dxa"/>
            <w:gridSpan w:val="2"/>
          </w:tcPr>
          <w:p w14:paraId="42F3B7A2" w14:textId="77777777" w:rsidR="00D506CE" w:rsidRPr="008A6544" w:rsidRDefault="00D506CE" w:rsidP="00D5199F">
            <w:pPr>
              <w:jc w:val="both"/>
              <w:rPr>
                <w:b/>
                <w:i/>
                <w:spacing w:val="-4"/>
              </w:rPr>
            </w:pPr>
          </w:p>
          <w:p w14:paraId="1AD89938" w14:textId="77777777" w:rsidR="00D506CE" w:rsidRPr="008A6544" w:rsidRDefault="00D506CE" w:rsidP="00D5199F">
            <w:pPr>
              <w:jc w:val="both"/>
              <w:rPr>
                <w:b/>
                <w:i/>
                <w:spacing w:val="-4"/>
              </w:rPr>
            </w:pPr>
          </w:p>
          <w:p w14:paraId="027ACB3F" w14:textId="77777777" w:rsidR="00D506CE" w:rsidRPr="008A6544" w:rsidRDefault="00D506CE" w:rsidP="00D5199F">
            <w:pPr>
              <w:jc w:val="both"/>
              <w:rPr>
                <w:b/>
                <w:i/>
                <w:spacing w:val="-4"/>
              </w:rPr>
            </w:pPr>
            <w:r w:rsidRPr="008A6544">
              <w:rPr>
                <w:b/>
                <w:i/>
                <w:spacing w:val="-4"/>
              </w:rPr>
              <w:t>Що робитимемо? (Завдання)</w:t>
            </w:r>
          </w:p>
          <w:p w14:paraId="3BD3D175" w14:textId="77777777" w:rsidR="00D506CE" w:rsidRPr="008A6544" w:rsidRDefault="00D506CE" w:rsidP="00D5199F">
            <w:pPr>
              <w:contextualSpacing/>
              <w:jc w:val="both"/>
              <w:rPr>
                <w:spacing w:val="-4"/>
              </w:rPr>
            </w:pPr>
          </w:p>
          <w:p w14:paraId="171EB37D" w14:textId="653E84E8" w:rsidR="00B407BC" w:rsidRPr="008A6544" w:rsidRDefault="00B407BC" w:rsidP="00B407BC">
            <w:pPr>
              <w:contextualSpacing/>
              <w:jc w:val="both"/>
              <w:rPr>
                <w:spacing w:val="-4"/>
              </w:rPr>
            </w:pPr>
            <w:r w:rsidRPr="008A6544">
              <w:rPr>
                <w:spacing w:val="-4"/>
              </w:rPr>
              <w:t xml:space="preserve">2.2.1. Забезпечити доступність первинних, консультативних, діагностичних, хірургічних, стоматологічних, паліативних та інших медичних послуг для </w:t>
            </w:r>
            <w:r w:rsidR="00AE5E39" w:rsidRPr="008A6544">
              <w:rPr>
                <w:spacing w:val="-4"/>
              </w:rPr>
              <w:t>Жителів</w:t>
            </w:r>
            <w:r w:rsidRPr="008A6544">
              <w:rPr>
                <w:spacing w:val="-4"/>
              </w:rPr>
              <w:t xml:space="preserve"> громади незалежно від місця їхнього перебування.</w:t>
            </w:r>
          </w:p>
          <w:p w14:paraId="012ED49C" w14:textId="77777777" w:rsidR="00B407BC" w:rsidRPr="008A6544" w:rsidRDefault="00B407BC" w:rsidP="00B407BC">
            <w:pPr>
              <w:contextualSpacing/>
              <w:jc w:val="both"/>
              <w:rPr>
                <w:spacing w:val="-4"/>
              </w:rPr>
            </w:pPr>
            <w:r w:rsidRPr="008A6544">
              <w:rPr>
                <w:spacing w:val="-4"/>
              </w:rPr>
              <w:t>2.2.2. Розвивати телемедичні послуги, онлайн-консультації, електронне ведення медичної документації та ефективне скерування пацієнтів до вузькопрофільних спеціалістів.</w:t>
            </w:r>
          </w:p>
          <w:p w14:paraId="0031872E" w14:textId="09A9166E" w:rsidR="00B407BC" w:rsidRPr="008A6544" w:rsidRDefault="00B407BC" w:rsidP="00B407BC">
            <w:pPr>
              <w:contextualSpacing/>
              <w:jc w:val="both"/>
              <w:rPr>
                <w:spacing w:val="-4"/>
              </w:rPr>
            </w:pPr>
            <w:r w:rsidRPr="008A6544">
              <w:rPr>
                <w:spacing w:val="-4"/>
              </w:rPr>
              <w:t>2.2.3. Посилити кадровий потенціал медичних закладів, зокрема шляхом залучення вузькопрофільних спеціалістів, сімейних лікарів.</w:t>
            </w:r>
          </w:p>
          <w:p w14:paraId="47032022" w14:textId="326EF1FD" w:rsidR="00B407BC" w:rsidRPr="008A6544" w:rsidRDefault="00B407BC" w:rsidP="00B407BC">
            <w:pPr>
              <w:contextualSpacing/>
              <w:jc w:val="both"/>
              <w:rPr>
                <w:spacing w:val="-4"/>
              </w:rPr>
            </w:pPr>
            <w:r w:rsidRPr="008A6544">
              <w:rPr>
                <w:spacing w:val="-4"/>
              </w:rPr>
              <w:t xml:space="preserve">2.2.4. Розвивати мобільні медичні послуги для </w:t>
            </w:r>
            <w:r w:rsidR="00AE5E39" w:rsidRPr="008A6544">
              <w:rPr>
                <w:spacing w:val="-4"/>
              </w:rPr>
              <w:t>Жителів</w:t>
            </w:r>
            <w:r w:rsidRPr="008A6544">
              <w:rPr>
                <w:spacing w:val="-4"/>
              </w:rPr>
              <w:t xml:space="preserve"> громади, ВПО, ветеранів, людей старшого віку та інших груп, які мають обмежений доступ до стаціонарних закладів.</w:t>
            </w:r>
          </w:p>
          <w:p w14:paraId="0A485B16" w14:textId="77777777" w:rsidR="00B407BC" w:rsidRPr="008A6544" w:rsidRDefault="00B407BC" w:rsidP="00B407BC">
            <w:pPr>
              <w:contextualSpacing/>
              <w:jc w:val="both"/>
              <w:rPr>
                <w:spacing w:val="-4"/>
              </w:rPr>
            </w:pPr>
            <w:r w:rsidRPr="008A6544">
              <w:rPr>
                <w:spacing w:val="-4"/>
              </w:rPr>
              <w:t>2.2.5. Оновлювати матеріально-технічну базу медичних закладів, зокрема діагностичне, лабораторне, рентгенологічне, стоматологічне та інше медичне обладнання.</w:t>
            </w:r>
          </w:p>
          <w:p w14:paraId="3270A726" w14:textId="77777777" w:rsidR="00B407BC" w:rsidRPr="008A6544" w:rsidRDefault="00B407BC" w:rsidP="00B407BC">
            <w:pPr>
              <w:contextualSpacing/>
              <w:jc w:val="both"/>
              <w:rPr>
                <w:spacing w:val="-4"/>
              </w:rPr>
            </w:pPr>
            <w:r w:rsidRPr="008A6544">
              <w:rPr>
                <w:spacing w:val="-4"/>
              </w:rPr>
              <w:t>2.2.6. Працювати над пошуком стабільних приміщень для медичних закладів, зменшенням залежності від оренди та створенням умов для розширення спектру медичних послуг.</w:t>
            </w:r>
          </w:p>
          <w:p w14:paraId="0BB8DDDD" w14:textId="77777777" w:rsidR="00B407BC" w:rsidRPr="008A6544" w:rsidRDefault="00B407BC" w:rsidP="00B407BC">
            <w:pPr>
              <w:contextualSpacing/>
              <w:jc w:val="both"/>
              <w:rPr>
                <w:spacing w:val="-4"/>
              </w:rPr>
            </w:pPr>
            <w:r w:rsidRPr="008A6544">
              <w:rPr>
                <w:spacing w:val="-4"/>
              </w:rPr>
              <w:t>2.2.7. Розширювати співпрацю з міжнародними, благодійними, державними та місцевими партнерами для залучення обладнання, фінансування, експертної підтримки та покращення доступності медичних послуг.</w:t>
            </w:r>
          </w:p>
          <w:p w14:paraId="77FB52B0" w14:textId="5C5CA2E7" w:rsidR="00D506CE" w:rsidRPr="008A6544" w:rsidRDefault="00B407BC" w:rsidP="00B407BC">
            <w:pPr>
              <w:contextualSpacing/>
              <w:jc w:val="both"/>
              <w:rPr>
                <w:spacing w:val="-4"/>
              </w:rPr>
            </w:pPr>
            <w:r w:rsidRPr="008A6544">
              <w:rPr>
                <w:spacing w:val="-4"/>
              </w:rPr>
              <w:t>2.2.8. Підвищувати фінансову стійкість медичних закладів через участь у програмах НСЗУ, грантових проєктах, партнерських ініціативах і розвиток додаткових послуг у межах чинного законодавства.</w:t>
            </w:r>
          </w:p>
        </w:tc>
        <w:tc>
          <w:tcPr>
            <w:tcW w:w="3969" w:type="dxa"/>
            <w:gridSpan w:val="3"/>
          </w:tcPr>
          <w:p w14:paraId="7FA01FA5" w14:textId="77777777" w:rsidR="00D506CE" w:rsidRPr="008A6544" w:rsidRDefault="00D506CE" w:rsidP="00D5199F">
            <w:pPr>
              <w:jc w:val="both"/>
              <w:rPr>
                <w:b/>
                <w:i/>
                <w:spacing w:val="-4"/>
              </w:rPr>
            </w:pPr>
          </w:p>
          <w:p w14:paraId="3CEB0AEE" w14:textId="77777777" w:rsidR="00D506CE" w:rsidRPr="008A6544" w:rsidRDefault="00D506CE" w:rsidP="00D5199F">
            <w:pPr>
              <w:jc w:val="both"/>
              <w:rPr>
                <w:b/>
                <w:i/>
                <w:spacing w:val="-4"/>
              </w:rPr>
            </w:pPr>
          </w:p>
          <w:p w14:paraId="200F2E65" w14:textId="77777777" w:rsidR="00D506CE" w:rsidRPr="008A6544" w:rsidRDefault="00D506CE" w:rsidP="00D5199F">
            <w:pPr>
              <w:jc w:val="both"/>
              <w:rPr>
                <w:b/>
                <w:i/>
                <w:spacing w:val="-4"/>
              </w:rPr>
            </w:pPr>
            <w:r w:rsidRPr="008A6544">
              <w:rPr>
                <w:b/>
                <w:i/>
                <w:spacing w:val="-4"/>
              </w:rPr>
              <w:t>Якою бачимо громаду (Критерії розвитку)</w:t>
            </w:r>
          </w:p>
          <w:p w14:paraId="01739BAE" w14:textId="77777777" w:rsidR="00D506CE" w:rsidRPr="008A6544" w:rsidRDefault="00D506CE" w:rsidP="00D5199F">
            <w:pPr>
              <w:jc w:val="both"/>
              <w:rPr>
                <w:b/>
                <w:i/>
                <w:spacing w:val="-4"/>
              </w:rPr>
            </w:pPr>
          </w:p>
          <w:p w14:paraId="7487ECF4" w14:textId="67D06618" w:rsidR="00F36D9E" w:rsidRPr="008A6544" w:rsidRDefault="00CA3F42" w:rsidP="00F36D9E">
            <w:pPr>
              <w:jc w:val="both"/>
              <w:rPr>
                <w:spacing w:val="-4"/>
              </w:rPr>
            </w:pPr>
            <w:r w:rsidRPr="008A6544">
              <w:rPr>
                <w:spacing w:val="-4"/>
              </w:rPr>
              <w:t>Жителі</w:t>
            </w:r>
            <w:r w:rsidR="00F36D9E" w:rsidRPr="008A6544">
              <w:rPr>
                <w:spacing w:val="-4"/>
              </w:rPr>
              <w:t xml:space="preserve"> громади мають доступ до якісних медичних, консультаційних і телемедичних послуг незалежно від місця перебування.</w:t>
            </w:r>
          </w:p>
          <w:p w14:paraId="429716D2" w14:textId="77777777" w:rsidR="00F36D9E" w:rsidRPr="008A6544" w:rsidRDefault="00F36D9E" w:rsidP="00F36D9E">
            <w:pPr>
              <w:jc w:val="both"/>
              <w:rPr>
                <w:spacing w:val="-4"/>
              </w:rPr>
            </w:pPr>
            <w:r w:rsidRPr="008A6544">
              <w:rPr>
                <w:spacing w:val="-4"/>
              </w:rPr>
              <w:t>Медичні заклади громади зберігають кадровий потенціал, розширюють спектр послуг, використовують сучасне обладнання та цифрові інструменти для роботи з пацієнтами.</w:t>
            </w:r>
          </w:p>
          <w:p w14:paraId="4C163515" w14:textId="558C07CF" w:rsidR="00F36D9E" w:rsidRPr="008A6544" w:rsidRDefault="00F36D9E" w:rsidP="00F36D9E">
            <w:pPr>
              <w:jc w:val="both"/>
              <w:rPr>
                <w:spacing w:val="-4"/>
              </w:rPr>
            </w:pPr>
            <w:r w:rsidRPr="008A6544">
              <w:rPr>
                <w:spacing w:val="-4"/>
              </w:rPr>
              <w:t xml:space="preserve">Мобільні та дистанційні формати допомагають охоплювати </w:t>
            </w:r>
            <w:r w:rsidR="00AE5E39" w:rsidRPr="008A6544">
              <w:rPr>
                <w:spacing w:val="-4"/>
              </w:rPr>
              <w:t>Жителів</w:t>
            </w:r>
            <w:r w:rsidRPr="008A6544">
              <w:rPr>
                <w:spacing w:val="-4"/>
              </w:rPr>
              <w:t>, які перебувають у різних регіонах України, мають обмежену мобільність або потребують регулярного медичного супроводу.</w:t>
            </w:r>
          </w:p>
          <w:p w14:paraId="4DB4FC66" w14:textId="7E532203" w:rsidR="00D506CE" w:rsidRPr="008A6544" w:rsidRDefault="00F36D9E" w:rsidP="00F36D9E">
            <w:pPr>
              <w:jc w:val="both"/>
              <w:rPr>
                <w:b/>
                <w:i/>
                <w:spacing w:val="-4"/>
              </w:rPr>
            </w:pPr>
            <w:r w:rsidRPr="008A6544">
              <w:rPr>
                <w:spacing w:val="-4"/>
              </w:rPr>
              <w:t>Система охорони здоров’я громади є стійкою, партнерською та готовою до подальшого розвитку після деокупації й відбудови.</w:t>
            </w:r>
          </w:p>
        </w:tc>
      </w:tr>
    </w:tbl>
    <w:p w14:paraId="45FD7BB7" w14:textId="77777777" w:rsidR="00D506CE" w:rsidRPr="008A6544" w:rsidRDefault="00D506CE">
      <w:r w:rsidRPr="008A6544">
        <w:br w:type="page"/>
      </w:r>
    </w:p>
    <w:tbl>
      <w:tblPr>
        <w:tblStyle w:val="a3"/>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5670"/>
        <w:gridCol w:w="4110"/>
      </w:tblGrid>
      <w:tr w:rsidR="00B407BC" w:rsidRPr="008A6544" w14:paraId="33FCD96F" w14:textId="77777777" w:rsidTr="00503C1D">
        <w:tc>
          <w:tcPr>
            <w:tcW w:w="15417" w:type="dxa"/>
            <w:gridSpan w:val="3"/>
            <w:shd w:val="clear" w:color="auto" w:fill="92D050"/>
          </w:tcPr>
          <w:p w14:paraId="22E1300B" w14:textId="3421F0A6" w:rsidR="00B407BC" w:rsidRPr="008A6544" w:rsidRDefault="00B407BC" w:rsidP="002D18BC">
            <w:r w:rsidRPr="008A6544">
              <w:lastRenderedPageBreak/>
              <w:t>2.2</w:t>
            </w:r>
            <w:r w:rsidR="00F40615" w:rsidRPr="008A6544">
              <w:t>.</w:t>
            </w:r>
            <w:r w:rsidRPr="008A6544">
              <w:t xml:space="preserve"> Розвиток доступної та якісної системи медичних, реабілітаційних і телемедичних послуг у громаді, із посиленням психосоціальної підтримки та впровадженням травмо-інформованого підходу до надання послуг </w:t>
            </w:r>
            <w:r w:rsidR="00DD2A70" w:rsidRPr="008A6544">
              <w:t>ж</w:t>
            </w:r>
            <w:r w:rsidR="00CA3F42" w:rsidRPr="008A6544">
              <w:t>ител</w:t>
            </w:r>
            <w:r w:rsidRPr="008A6544">
              <w:t>ям.</w:t>
            </w:r>
          </w:p>
        </w:tc>
      </w:tr>
      <w:tr w:rsidR="00B407BC" w:rsidRPr="008A6544" w14:paraId="2B0A3E60" w14:textId="77777777" w:rsidTr="00503C1D">
        <w:tc>
          <w:tcPr>
            <w:tcW w:w="5637" w:type="dxa"/>
          </w:tcPr>
          <w:p w14:paraId="062E3D16" w14:textId="1FCDF16D" w:rsidR="00B407BC" w:rsidRPr="008A6544" w:rsidRDefault="00B407BC" w:rsidP="00D5199F">
            <w:pPr>
              <w:pStyle w:val="a7"/>
              <w:rPr>
                <w:b/>
                <w:spacing w:val="-4"/>
              </w:rPr>
            </w:pPr>
            <w:r w:rsidRPr="008A6544">
              <w:rPr>
                <w:b/>
                <w:spacing w:val="-4"/>
              </w:rPr>
              <w:t>Сфера: реабілітація та будівництво реабілітаційних центрів</w:t>
            </w:r>
          </w:p>
          <w:p w14:paraId="36EA2C97" w14:textId="77777777" w:rsidR="00B407BC" w:rsidRPr="008A6544" w:rsidRDefault="00B407BC" w:rsidP="002915F2">
            <w:pPr>
              <w:spacing w:line="192" w:lineRule="auto"/>
              <w:jc w:val="both"/>
              <w:rPr>
                <w:b/>
                <w:i/>
                <w:spacing w:val="-4"/>
              </w:rPr>
            </w:pPr>
          </w:p>
          <w:p w14:paraId="50BD6E27" w14:textId="77777777" w:rsidR="00B407BC" w:rsidRPr="008A6544" w:rsidRDefault="00B407BC" w:rsidP="00D5199F">
            <w:pPr>
              <w:jc w:val="both"/>
              <w:rPr>
                <w:b/>
                <w:i/>
                <w:spacing w:val="-4"/>
              </w:rPr>
            </w:pPr>
            <w:r w:rsidRPr="008A6544">
              <w:rPr>
                <w:b/>
                <w:i/>
                <w:spacing w:val="-4"/>
              </w:rPr>
              <w:t>Чому це важливо? (поточний стан)</w:t>
            </w:r>
          </w:p>
          <w:p w14:paraId="6D8D17FE" w14:textId="007759C5" w:rsidR="00310697" w:rsidRPr="008A6544" w:rsidRDefault="00310697" w:rsidP="00310697">
            <w:pPr>
              <w:pStyle w:val="a7"/>
              <w:jc w:val="both"/>
              <w:rPr>
                <w:spacing w:val="-4"/>
              </w:rPr>
            </w:pPr>
            <w:r w:rsidRPr="008A6544">
              <w:rPr>
                <w:spacing w:val="-4"/>
              </w:rPr>
              <w:t xml:space="preserve">Реабілітація є одним із ключових напрямів підтримки </w:t>
            </w:r>
            <w:r w:rsidR="00BD300B" w:rsidRPr="008A6544">
              <w:rPr>
                <w:spacing w:val="-4"/>
              </w:rPr>
              <w:t>ж</w:t>
            </w:r>
            <w:r w:rsidR="00AE5E39" w:rsidRPr="008A6544">
              <w:rPr>
                <w:spacing w:val="-4"/>
              </w:rPr>
              <w:t>ителів</w:t>
            </w:r>
            <w:r w:rsidRPr="008A6544">
              <w:rPr>
                <w:spacing w:val="-4"/>
              </w:rPr>
              <w:t xml:space="preserve"> Сіверськодонецької громади, які постраждали внаслідок війни, переміщення, поранень, втрати здоров’я, психологічного виснаження або тривалого стресу. Особливої уваги потребують ветерани, військовослужбовці, члени їхніх родин, діти з інвалідністю, ВПО, люди старшого віку та інші </w:t>
            </w:r>
            <w:r w:rsidR="00CA3F42" w:rsidRPr="008A6544">
              <w:rPr>
                <w:spacing w:val="-4"/>
              </w:rPr>
              <w:t>Жителі</w:t>
            </w:r>
            <w:r w:rsidRPr="008A6544">
              <w:rPr>
                <w:spacing w:val="-4"/>
              </w:rPr>
              <w:t>, які потребують фізичного, психологічного й соціального відновлення.</w:t>
            </w:r>
          </w:p>
          <w:p w14:paraId="66190CB9" w14:textId="77777777" w:rsidR="00310697" w:rsidRPr="008A6544" w:rsidRDefault="00310697" w:rsidP="00310697">
            <w:pPr>
              <w:pStyle w:val="a7"/>
              <w:jc w:val="both"/>
              <w:rPr>
                <w:spacing w:val="-4"/>
              </w:rPr>
            </w:pPr>
            <w:r w:rsidRPr="008A6544">
              <w:rPr>
                <w:spacing w:val="-4"/>
              </w:rPr>
              <w:t>У громаді вже сформовано основу для розвитку реабілітаційного напряму: надаються реабілітаційні та фізіотерапевтичні послуги, працюють фахівці, налагоджено маршрутизацію отримувачів послуг, розвивається співпраця із профільними партнерами. Важливим ресурсом є наявність земельної ділянки та комплексу будівель на Закарпатті, які можуть стати базою для створення реабілітаційних центрів, послуг оздоровлення, відпочинку та соціальної адаптації.</w:t>
            </w:r>
          </w:p>
          <w:p w14:paraId="2355E5F7" w14:textId="7A4D6657" w:rsidR="00B407BC" w:rsidRPr="008A6544" w:rsidRDefault="00310697" w:rsidP="00310697">
            <w:pPr>
              <w:pStyle w:val="a7"/>
              <w:jc w:val="both"/>
              <w:rPr>
                <w:spacing w:val="-4"/>
              </w:rPr>
            </w:pPr>
            <w:r w:rsidRPr="008A6544">
              <w:rPr>
                <w:spacing w:val="-4"/>
              </w:rPr>
              <w:t xml:space="preserve">Водночас розвиток реабілітації стримується нестачею приміщень, потребою в ремонті й облаштуванні об’єктів, дефіцитом фахівців, потребою в сучасному обладнанні та залежністю від донорського фінансування. Тому створення системи реабілітаційних послуг і реабілітаційних центрів є важливою умовою підтримки </w:t>
            </w:r>
            <w:r w:rsidR="00BD300B" w:rsidRPr="008A6544">
              <w:rPr>
                <w:spacing w:val="-4"/>
              </w:rPr>
              <w:t>ж</w:t>
            </w:r>
            <w:r w:rsidR="00AE5E39" w:rsidRPr="008A6544">
              <w:rPr>
                <w:spacing w:val="-4"/>
              </w:rPr>
              <w:t>ителів</w:t>
            </w:r>
            <w:r w:rsidRPr="008A6544">
              <w:rPr>
                <w:spacing w:val="-4"/>
              </w:rPr>
              <w:t xml:space="preserve"> громади в умовах переміщення та підготовки до майбутнього відновлення.</w:t>
            </w:r>
          </w:p>
        </w:tc>
        <w:tc>
          <w:tcPr>
            <w:tcW w:w="5670" w:type="dxa"/>
          </w:tcPr>
          <w:p w14:paraId="3163EBF4" w14:textId="77777777" w:rsidR="00B407BC" w:rsidRPr="008A6544" w:rsidRDefault="00B407BC" w:rsidP="002915F2">
            <w:pPr>
              <w:spacing w:line="192" w:lineRule="auto"/>
              <w:jc w:val="both"/>
              <w:rPr>
                <w:b/>
                <w:i/>
                <w:spacing w:val="-4"/>
              </w:rPr>
            </w:pPr>
          </w:p>
          <w:p w14:paraId="615FC475" w14:textId="77777777" w:rsidR="00B407BC" w:rsidRPr="008A6544" w:rsidRDefault="00B407BC" w:rsidP="002915F2">
            <w:pPr>
              <w:spacing w:line="192" w:lineRule="auto"/>
              <w:jc w:val="both"/>
              <w:rPr>
                <w:b/>
                <w:i/>
                <w:spacing w:val="-4"/>
              </w:rPr>
            </w:pPr>
          </w:p>
          <w:p w14:paraId="3200AE05" w14:textId="77777777" w:rsidR="00B407BC" w:rsidRPr="008A6544" w:rsidRDefault="00B407BC" w:rsidP="002915F2">
            <w:pPr>
              <w:spacing w:line="192" w:lineRule="auto"/>
              <w:jc w:val="both"/>
              <w:rPr>
                <w:b/>
                <w:i/>
                <w:spacing w:val="-4"/>
              </w:rPr>
            </w:pPr>
            <w:r w:rsidRPr="008A6544">
              <w:rPr>
                <w:b/>
                <w:i/>
                <w:spacing w:val="-4"/>
              </w:rPr>
              <w:t>Що робитимемо? (Завдання)</w:t>
            </w:r>
          </w:p>
          <w:p w14:paraId="5F20D6C6" w14:textId="77777777" w:rsidR="00B407BC" w:rsidRPr="008A6544" w:rsidRDefault="00B407BC" w:rsidP="002915F2">
            <w:pPr>
              <w:spacing w:line="192" w:lineRule="auto"/>
              <w:contextualSpacing/>
              <w:jc w:val="both"/>
              <w:rPr>
                <w:spacing w:val="-4"/>
              </w:rPr>
            </w:pPr>
          </w:p>
          <w:p w14:paraId="673F75E9" w14:textId="2110F8FB" w:rsidR="00310697" w:rsidRPr="008A6544" w:rsidRDefault="00310697" w:rsidP="00310697">
            <w:pPr>
              <w:contextualSpacing/>
              <w:jc w:val="both"/>
              <w:rPr>
                <w:spacing w:val="-4"/>
              </w:rPr>
            </w:pPr>
            <w:r w:rsidRPr="008A6544">
              <w:rPr>
                <w:spacing w:val="-4"/>
              </w:rPr>
              <w:t>2.2.</w:t>
            </w:r>
            <w:r w:rsidR="00A73968" w:rsidRPr="008A6544">
              <w:rPr>
                <w:spacing w:val="-4"/>
              </w:rPr>
              <w:t>9</w:t>
            </w:r>
            <w:r w:rsidRPr="008A6544">
              <w:rPr>
                <w:spacing w:val="-4"/>
              </w:rPr>
              <w:t xml:space="preserve">. Розвивати систему реабілітаційних послуг для ветеранів, військовослужбовців, ВПО, дітей з інвалідністю, людей старшого віку та інших </w:t>
            </w:r>
            <w:r w:rsidR="00BD300B" w:rsidRPr="008A6544">
              <w:rPr>
                <w:spacing w:val="-4"/>
              </w:rPr>
              <w:t>ж</w:t>
            </w:r>
            <w:r w:rsidR="00AE5E39" w:rsidRPr="008A6544">
              <w:rPr>
                <w:spacing w:val="-4"/>
              </w:rPr>
              <w:t>ителів</w:t>
            </w:r>
            <w:r w:rsidRPr="008A6544">
              <w:rPr>
                <w:spacing w:val="-4"/>
              </w:rPr>
              <w:t>, які потребують відновлення.</w:t>
            </w:r>
          </w:p>
          <w:p w14:paraId="47FC1543" w14:textId="24B0D8C2" w:rsidR="00310697" w:rsidRPr="008A6544" w:rsidRDefault="00310697" w:rsidP="00310697">
            <w:pPr>
              <w:contextualSpacing/>
              <w:jc w:val="both"/>
              <w:rPr>
                <w:spacing w:val="-4"/>
              </w:rPr>
            </w:pPr>
            <w:r w:rsidRPr="008A6544">
              <w:rPr>
                <w:spacing w:val="-4"/>
              </w:rPr>
              <w:t>2.2.</w:t>
            </w:r>
            <w:r w:rsidR="00A73968" w:rsidRPr="008A6544">
              <w:rPr>
                <w:spacing w:val="-4"/>
              </w:rPr>
              <w:t>10</w:t>
            </w:r>
            <w:r w:rsidRPr="008A6544">
              <w:rPr>
                <w:spacing w:val="-4"/>
              </w:rPr>
              <w:t>. Підготувати та реалізувати проєкти створення реабілітаційних центрів на базі наявних земельних ділянок, приміщень і комплексів будівель громади.</w:t>
            </w:r>
          </w:p>
          <w:p w14:paraId="235C6AE0" w14:textId="129A9986" w:rsidR="00310697" w:rsidRPr="008A6544" w:rsidRDefault="00310697" w:rsidP="00310697">
            <w:pPr>
              <w:contextualSpacing/>
              <w:jc w:val="both"/>
              <w:rPr>
                <w:spacing w:val="-4"/>
              </w:rPr>
            </w:pPr>
            <w:r w:rsidRPr="008A6544">
              <w:rPr>
                <w:spacing w:val="-4"/>
              </w:rPr>
              <w:t>2.2.</w:t>
            </w:r>
            <w:r w:rsidR="00A73968" w:rsidRPr="008A6544">
              <w:rPr>
                <w:spacing w:val="-4"/>
              </w:rPr>
              <w:t>11</w:t>
            </w:r>
            <w:r w:rsidRPr="008A6544">
              <w:rPr>
                <w:spacing w:val="-4"/>
              </w:rPr>
              <w:t xml:space="preserve">. Розвивати проєкт «Лісова Дача» як простір реабілітації, оздоровлення, відпочинку, соціальної згуртованості та підтримки </w:t>
            </w:r>
            <w:r w:rsidR="00BD300B" w:rsidRPr="008A6544">
              <w:rPr>
                <w:spacing w:val="-4"/>
              </w:rPr>
              <w:t>ж</w:t>
            </w:r>
            <w:r w:rsidR="00AE5E39" w:rsidRPr="008A6544">
              <w:rPr>
                <w:spacing w:val="-4"/>
              </w:rPr>
              <w:t>ителів</w:t>
            </w:r>
            <w:r w:rsidRPr="008A6544">
              <w:rPr>
                <w:spacing w:val="-4"/>
              </w:rPr>
              <w:t xml:space="preserve"> громади.</w:t>
            </w:r>
          </w:p>
          <w:p w14:paraId="72015005" w14:textId="7C16B3A0" w:rsidR="00310697" w:rsidRPr="008A6544" w:rsidRDefault="00310697" w:rsidP="00310697">
            <w:pPr>
              <w:contextualSpacing/>
              <w:jc w:val="both"/>
              <w:rPr>
                <w:spacing w:val="-4"/>
              </w:rPr>
            </w:pPr>
            <w:r w:rsidRPr="008A6544">
              <w:rPr>
                <w:spacing w:val="-4"/>
              </w:rPr>
              <w:t>2.2.</w:t>
            </w:r>
            <w:r w:rsidR="00A73968" w:rsidRPr="008A6544">
              <w:rPr>
                <w:spacing w:val="-4"/>
              </w:rPr>
              <w:t>12</w:t>
            </w:r>
            <w:r w:rsidRPr="008A6544">
              <w:rPr>
                <w:spacing w:val="-4"/>
              </w:rPr>
              <w:t>. Забезпечити ремонт, облаштування та матеріально-технічне оснащення приміщень для надання реабілітаційних, фізіотерапевтичних, психосоціальних і соціально-адаптаційних послуг.</w:t>
            </w:r>
          </w:p>
          <w:p w14:paraId="2547FA1E" w14:textId="79241EA1" w:rsidR="00310697" w:rsidRPr="008A6544" w:rsidRDefault="00310697" w:rsidP="00310697">
            <w:pPr>
              <w:contextualSpacing/>
              <w:jc w:val="both"/>
              <w:rPr>
                <w:spacing w:val="-4"/>
              </w:rPr>
            </w:pPr>
            <w:r w:rsidRPr="008A6544">
              <w:rPr>
                <w:spacing w:val="-4"/>
              </w:rPr>
              <w:t>2.2.</w:t>
            </w:r>
            <w:r w:rsidR="00A73968" w:rsidRPr="008A6544">
              <w:rPr>
                <w:spacing w:val="-4"/>
              </w:rPr>
              <w:t>13</w:t>
            </w:r>
            <w:r w:rsidRPr="008A6544">
              <w:rPr>
                <w:spacing w:val="-4"/>
              </w:rPr>
              <w:t>. Посилити кадровий потенціал у сфері реабілітації через підготовку, залучення та утримання фахівців.</w:t>
            </w:r>
          </w:p>
          <w:p w14:paraId="71D50F41" w14:textId="393EF67D" w:rsidR="00310697" w:rsidRPr="008A6544" w:rsidRDefault="00310697" w:rsidP="00310697">
            <w:pPr>
              <w:contextualSpacing/>
              <w:jc w:val="both"/>
              <w:rPr>
                <w:spacing w:val="-4"/>
              </w:rPr>
            </w:pPr>
            <w:r w:rsidRPr="008A6544">
              <w:rPr>
                <w:spacing w:val="-4"/>
              </w:rPr>
              <w:t>2.2.</w:t>
            </w:r>
            <w:r w:rsidR="00A73968" w:rsidRPr="008A6544">
              <w:rPr>
                <w:spacing w:val="-4"/>
              </w:rPr>
              <w:t>14</w:t>
            </w:r>
            <w:r w:rsidRPr="008A6544">
              <w:rPr>
                <w:spacing w:val="-4"/>
              </w:rPr>
              <w:t xml:space="preserve">. Розвивати психосоціальну підтримку </w:t>
            </w:r>
            <w:r w:rsidR="00BD300B" w:rsidRPr="008A6544">
              <w:rPr>
                <w:spacing w:val="-4"/>
              </w:rPr>
              <w:t>ж</w:t>
            </w:r>
            <w:r w:rsidR="00AE5E39" w:rsidRPr="008A6544">
              <w:rPr>
                <w:spacing w:val="-4"/>
              </w:rPr>
              <w:t>ителів</w:t>
            </w:r>
            <w:r w:rsidRPr="008A6544">
              <w:rPr>
                <w:spacing w:val="-4"/>
              </w:rPr>
              <w:t xml:space="preserve"> громади, які пережили війну, переміщення, втрати, поранення або інші травматичні події.</w:t>
            </w:r>
          </w:p>
          <w:p w14:paraId="2C661B4D" w14:textId="39C78AF7" w:rsidR="00310697" w:rsidRPr="008A6544" w:rsidRDefault="00310697" w:rsidP="00310697">
            <w:pPr>
              <w:contextualSpacing/>
              <w:jc w:val="both"/>
              <w:rPr>
                <w:spacing w:val="-4"/>
              </w:rPr>
            </w:pPr>
            <w:r w:rsidRPr="008A6544">
              <w:rPr>
                <w:spacing w:val="-4"/>
              </w:rPr>
              <w:t>2.2.</w:t>
            </w:r>
            <w:r w:rsidR="00A73968" w:rsidRPr="008A6544">
              <w:rPr>
                <w:spacing w:val="-4"/>
              </w:rPr>
              <w:t>15</w:t>
            </w:r>
            <w:r w:rsidRPr="008A6544">
              <w:rPr>
                <w:spacing w:val="-4"/>
              </w:rPr>
              <w:t>. Впроваджувати травмо-інформований підхід у наданні реабілітаційних, соціальних, медичних і консультаційних послуг.</w:t>
            </w:r>
          </w:p>
          <w:p w14:paraId="5A316779" w14:textId="714002D8" w:rsidR="00B407BC" w:rsidRPr="008A6544" w:rsidRDefault="00310697" w:rsidP="00310697">
            <w:pPr>
              <w:contextualSpacing/>
              <w:jc w:val="both"/>
              <w:rPr>
                <w:spacing w:val="-4"/>
              </w:rPr>
            </w:pPr>
            <w:r w:rsidRPr="008A6544">
              <w:rPr>
                <w:spacing w:val="-4"/>
              </w:rPr>
              <w:t>2.2.</w:t>
            </w:r>
            <w:r w:rsidR="00A73968" w:rsidRPr="008A6544">
              <w:rPr>
                <w:spacing w:val="-4"/>
              </w:rPr>
              <w:t>16</w:t>
            </w:r>
            <w:r w:rsidRPr="008A6544">
              <w:rPr>
                <w:spacing w:val="-4"/>
              </w:rPr>
              <w:t>. Розширювати партнерства з міжнародними, благодійними, медичними та реабілітаційними організаціями для залучення фінансування, обладнання, навчання фахівців та експертної підтримки.</w:t>
            </w:r>
          </w:p>
          <w:p w14:paraId="5E8A19C0" w14:textId="6C5F926F" w:rsidR="008E0F30" w:rsidRPr="008A6544" w:rsidRDefault="008E0F30" w:rsidP="00310697">
            <w:pPr>
              <w:contextualSpacing/>
              <w:jc w:val="both"/>
              <w:rPr>
                <w:spacing w:val="-4"/>
              </w:rPr>
            </w:pPr>
          </w:p>
        </w:tc>
        <w:tc>
          <w:tcPr>
            <w:tcW w:w="4110" w:type="dxa"/>
          </w:tcPr>
          <w:p w14:paraId="730ACDC3" w14:textId="77777777" w:rsidR="00B407BC" w:rsidRPr="008A6544" w:rsidRDefault="00B407BC" w:rsidP="002915F2">
            <w:pPr>
              <w:spacing w:line="192" w:lineRule="auto"/>
              <w:jc w:val="both"/>
              <w:rPr>
                <w:b/>
                <w:i/>
                <w:spacing w:val="-4"/>
              </w:rPr>
            </w:pPr>
          </w:p>
          <w:p w14:paraId="0084AB14" w14:textId="77777777" w:rsidR="00B407BC" w:rsidRPr="008A6544" w:rsidRDefault="00B407BC" w:rsidP="002915F2">
            <w:pPr>
              <w:spacing w:line="192" w:lineRule="auto"/>
              <w:jc w:val="both"/>
              <w:rPr>
                <w:b/>
                <w:i/>
                <w:spacing w:val="-4"/>
              </w:rPr>
            </w:pPr>
          </w:p>
          <w:p w14:paraId="7CA3CDD7" w14:textId="77777777" w:rsidR="00B407BC" w:rsidRPr="008A6544" w:rsidRDefault="00B407BC" w:rsidP="002915F2">
            <w:pPr>
              <w:spacing w:line="192" w:lineRule="auto"/>
              <w:jc w:val="both"/>
              <w:rPr>
                <w:b/>
                <w:i/>
                <w:spacing w:val="-4"/>
              </w:rPr>
            </w:pPr>
            <w:r w:rsidRPr="008A6544">
              <w:rPr>
                <w:b/>
                <w:i/>
                <w:spacing w:val="-4"/>
              </w:rPr>
              <w:t>Якою бачимо громаду (Критерії розвитку)</w:t>
            </w:r>
          </w:p>
          <w:p w14:paraId="331CBE6C" w14:textId="77777777" w:rsidR="00B407BC" w:rsidRPr="008A6544" w:rsidRDefault="00B407BC" w:rsidP="002915F2">
            <w:pPr>
              <w:spacing w:line="192" w:lineRule="auto"/>
              <w:jc w:val="both"/>
              <w:rPr>
                <w:b/>
                <w:i/>
                <w:spacing w:val="-4"/>
              </w:rPr>
            </w:pPr>
          </w:p>
          <w:p w14:paraId="3A050820" w14:textId="1C30E1A4" w:rsidR="00310697" w:rsidRPr="008A6544" w:rsidRDefault="00310697" w:rsidP="00310697">
            <w:pPr>
              <w:jc w:val="both"/>
              <w:rPr>
                <w:spacing w:val="-4"/>
              </w:rPr>
            </w:pPr>
            <w:r w:rsidRPr="008A6544">
              <w:rPr>
                <w:spacing w:val="-4"/>
              </w:rPr>
              <w:t xml:space="preserve">Громада, у якій реабілітаційні послуги доступні для </w:t>
            </w:r>
            <w:r w:rsidR="00BD300B" w:rsidRPr="008A6544">
              <w:rPr>
                <w:spacing w:val="-4"/>
              </w:rPr>
              <w:t>ж</w:t>
            </w:r>
            <w:r w:rsidR="00AE5E39" w:rsidRPr="008A6544">
              <w:rPr>
                <w:spacing w:val="-4"/>
              </w:rPr>
              <w:t>ителів</w:t>
            </w:r>
            <w:r w:rsidRPr="008A6544">
              <w:rPr>
                <w:spacing w:val="-4"/>
              </w:rPr>
              <w:t>, які потребують фізичного, психологічного та соціального відновлення.</w:t>
            </w:r>
          </w:p>
          <w:p w14:paraId="4C95F7C1" w14:textId="77777777" w:rsidR="00310697" w:rsidRPr="008A6544" w:rsidRDefault="00310697" w:rsidP="00310697">
            <w:pPr>
              <w:jc w:val="both"/>
              <w:rPr>
                <w:spacing w:val="-4"/>
              </w:rPr>
            </w:pPr>
            <w:r w:rsidRPr="008A6544">
              <w:rPr>
                <w:spacing w:val="-4"/>
              </w:rPr>
              <w:t>Громада має підготовлені та поступово реалізовані проєкти реабілітаційних центрів для ветеранів, військовослужбовців, ВПО, дітей з інвалідністю та інших цільових груп.</w:t>
            </w:r>
          </w:p>
          <w:p w14:paraId="4FFD9392" w14:textId="77777777" w:rsidR="00310697" w:rsidRPr="008A6544" w:rsidRDefault="00310697" w:rsidP="00310697">
            <w:pPr>
              <w:jc w:val="both"/>
              <w:rPr>
                <w:spacing w:val="-4"/>
              </w:rPr>
            </w:pPr>
            <w:r w:rsidRPr="008A6544">
              <w:rPr>
                <w:spacing w:val="-4"/>
              </w:rPr>
              <w:t>Реабілітаційна система громади поєднує медичну допомогу, фізичне відновлення, психосоціальну підтримку, соціальну адаптацію, оздоровлення та відновлення якості життя.</w:t>
            </w:r>
          </w:p>
          <w:p w14:paraId="4D8C177B" w14:textId="4432C759" w:rsidR="00310697" w:rsidRPr="008A6544" w:rsidRDefault="00310697" w:rsidP="00310697">
            <w:pPr>
              <w:jc w:val="both"/>
              <w:rPr>
                <w:spacing w:val="-4"/>
              </w:rPr>
            </w:pPr>
            <w:r w:rsidRPr="008A6544">
              <w:rPr>
                <w:spacing w:val="-4"/>
              </w:rPr>
              <w:t xml:space="preserve">Фахівці, які працюють із </w:t>
            </w:r>
            <w:r w:rsidR="00AE5E39" w:rsidRPr="008A6544">
              <w:t>жителями</w:t>
            </w:r>
            <w:r w:rsidRPr="008A6544">
              <w:rPr>
                <w:spacing w:val="-4"/>
              </w:rPr>
              <w:t>, застосовують травмо-інформований підхід і враховують досвід війни, переміщення, втрат і тривалого стресу.</w:t>
            </w:r>
          </w:p>
          <w:p w14:paraId="235911BD" w14:textId="746A81CF" w:rsidR="00B407BC" w:rsidRPr="008A6544" w:rsidRDefault="00310697" w:rsidP="00310697">
            <w:pPr>
              <w:jc w:val="both"/>
              <w:rPr>
                <w:b/>
                <w:i/>
                <w:spacing w:val="-4"/>
              </w:rPr>
            </w:pPr>
            <w:r w:rsidRPr="008A6544">
              <w:rPr>
                <w:spacing w:val="-4"/>
              </w:rPr>
              <w:t>Громада має партнерства, проєктну базу та ресурсну основу для розвитку сучасної системи реабілітації в умовах переміщення і після деокупації.</w:t>
            </w:r>
          </w:p>
        </w:tc>
      </w:tr>
    </w:tbl>
    <w:p w14:paraId="64B9E155" w14:textId="67F4F438" w:rsidR="0036617E" w:rsidRPr="008A6544" w:rsidRDefault="0036617E"/>
    <w:p w14:paraId="3B49ED1F" w14:textId="77777777" w:rsidR="0036617E" w:rsidRPr="008A6544" w:rsidRDefault="0036617E">
      <w:r w:rsidRPr="008A6544">
        <w:br w:type="page"/>
      </w:r>
    </w:p>
    <w:tbl>
      <w:tblPr>
        <w:tblStyle w:val="a3"/>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4111"/>
        <w:gridCol w:w="3543"/>
      </w:tblGrid>
      <w:tr w:rsidR="005D3869" w:rsidRPr="008A6544" w14:paraId="784455E7" w14:textId="77777777" w:rsidTr="0036617E">
        <w:tc>
          <w:tcPr>
            <w:tcW w:w="15417" w:type="dxa"/>
            <w:gridSpan w:val="3"/>
            <w:shd w:val="clear" w:color="auto" w:fill="92D050"/>
          </w:tcPr>
          <w:p w14:paraId="1A81952B" w14:textId="4A61D6ED" w:rsidR="009842AB" w:rsidRPr="008A6544" w:rsidRDefault="007F13F4" w:rsidP="00D5199F">
            <w:r w:rsidRPr="008A6544">
              <w:lastRenderedPageBreak/>
              <w:t>2.3.</w:t>
            </w:r>
            <w:r w:rsidR="007165FD" w:rsidRPr="008A6544">
              <w:t xml:space="preserve"> </w:t>
            </w:r>
            <w:r w:rsidRPr="008A6544">
              <w:t>Посилення системи соціального захисту, підтримки ВПО та вразливих груп населення.</w:t>
            </w:r>
          </w:p>
        </w:tc>
      </w:tr>
      <w:tr w:rsidR="007F13F4" w:rsidRPr="008A6544" w14:paraId="38D532EF" w14:textId="77777777" w:rsidTr="0036617E">
        <w:tc>
          <w:tcPr>
            <w:tcW w:w="7763" w:type="dxa"/>
          </w:tcPr>
          <w:p w14:paraId="70A08377" w14:textId="392C8FF9" w:rsidR="007F13F4" w:rsidRPr="008A6544" w:rsidRDefault="007F13F4" w:rsidP="00D5199F">
            <w:pPr>
              <w:pStyle w:val="a7"/>
              <w:rPr>
                <w:b/>
                <w:spacing w:val="-4"/>
              </w:rPr>
            </w:pPr>
            <w:r w:rsidRPr="008A6544">
              <w:rPr>
                <w:b/>
                <w:spacing w:val="-4"/>
              </w:rPr>
              <w:t xml:space="preserve">Сфера: </w:t>
            </w:r>
            <w:r w:rsidR="005D3869" w:rsidRPr="008A6544">
              <w:rPr>
                <w:b/>
                <w:spacing w:val="-4"/>
              </w:rPr>
              <w:t>соціальний захист населення</w:t>
            </w:r>
          </w:p>
          <w:p w14:paraId="30CA1CD2" w14:textId="77777777" w:rsidR="007F13F4" w:rsidRPr="008A6544" w:rsidRDefault="007F13F4" w:rsidP="00D5199F">
            <w:pPr>
              <w:jc w:val="both"/>
              <w:rPr>
                <w:b/>
                <w:i/>
                <w:spacing w:val="-4"/>
              </w:rPr>
            </w:pPr>
            <w:r w:rsidRPr="008A6544">
              <w:rPr>
                <w:b/>
                <w:i/>
                <w:spacing w:val="-4"/>
              </w:rPr>
              <w:t>Чому це важливо? (поточний стан)</w:t>
            </w:r>
          </w:p>
          <w:p w14:paraId="4390F294" w14:textId="23B17E01" w:rsidR="005D3869" w:rsidRPr="008A6544" w:rsidRDefault="005D3869" w:rsidP="005D3869">
            <w:pPr>
              <w:pStyle w:val="a7"/>
              <w:jc w:val="both"/>
              <w:rPr>
                <w:spacing w:val="-4"/>
              </w:rPr>
            </w:pPr>
            <w:r w:rsidRPr="008A6544">
              <w:rPr>
                <w:spacing w:val="-4"/>
              </w:rPr>
              <w:t xml:space="preserve">Соціальний захист населення є однією з базових сфер підтримки </w:t>
            </w:r>
            <w:r w:rsidR="00BD300B" w:rsidRPr="008A6544">
              <w:rPr>
                <w:spacing w:val="-4"/>
              </w:rPr>
              <w:t>ж</w:t>
            </w:r>
            <w:r w:rsidR="00AE5E39" w:rsidRPr="008A6544">
              <w:rPr>
                <w:spacing w:val="-4"/>
              </w:rPr>
              <w:t>ителів</w:t>
            </w:r>
            <w:r w:rsidRPr="008A6544">
              <w:rPr>
                <w:spacing w:val="-4"/>
              </w:rPr>
              <w:t xml:space="preserve"> Сіверськодонецької громади в умовах переміщення, тимчасової окупації території та втрати частини звичних механізмів надання послуг. Попри складні умови, соціальна інфраструктура громади відновлена та продовжує працювати в адаптованому форматі. Соціальні установи надають послуги онлайн і офлайн, </w:t>
            </w:r>
            <w:r w:rsidR="0050070F" w:rsidRPr="008A6544">
              <w:rPr>
                <w:spacing w:val="-4"/>
              </w:rPr>
              <w:t>Сіверськодонецький міський центр соціальних служб працює дистанційно</w:t>
            </w:r>
            <w:r w:rsidRPr="008A6544">
              <w:rPr>
                <w:spacing w:val="-4"/>
              </w:rPr>
              <w:t xml:space="preserve">, </w:t>
            </w:r>
            <w:r w:rsidR="0050070F" w:rsidRPr="008A6544">
              <w:rPr>
                <w:spacing w:val="-4"/>
              </w:rPr>
              <w:t>Територіальним центром соціального обслуговування (надання соціальних послуг) м. Сіверськодонецька надаються послуги змішаним форматом – дистанційно та офлайн. На сьогодні 4 соціальні робітники забезпечують соціальною послугою «догляд вдома» 44 осіб похилого віку та осіб з інвалідністю, зокрема у містах Дніпро, Харків, Вінниця</w:t>
            </w:r>
            <w:r w:rsidRPr="008A6544">
              <w:rPr>
                <w:spacing w:val="-4"/>
              </w:rPr>
              <w:t xml:space="preserve">. Також у громаді діє </w:t>
            </w:r>
            <w:r w:rsidR="0050070F" w:rsidRPr="008A6544">
              <w:rPr>
                <w:spacing w:val="-4"/>
              </w:rPr>
              <w:t xml:space="preserve">комплексна цільова програма "Турбота", заходами якої передбачено відшкодування витрат, понесених  у зв'язку з лікуванням, підтримку сімей, в яких виховуються діти з інвалідністю та особам з інвалідністю, надання матеріального заохочення випускникам, які отримали Свідоцтво про здобуття повної загальної середньої освіти з відзнакою, а також підтримку сімей, в яких діти навчаються у закладах загальної середньої освіти тощо </w:t>
            </w:r>
            <w:r w:rsidRPr="008A6544">
              <w:rPr>
                <w:spacing w:val="-4"/>
              </w:rPr>
              <w:t xml:space="preserve">Важливим ресурсом є налагоджена міжінституційна співпраця: громада взаємодіє із Центром </w:t>
            </w:r>
            <w:r w:rsidR="00B27065" w:rsidRPr="008A6544">
              <w:rPr>
                <w:spacing w:val="-4"/>
              </w:rPr>
              <w:t xml:space="preserve">надання </w:t>
            </w:r>
            <w:r w:rsidRPr="008A6544">
              <w:rPr>
                <w:spacing w:val="-4"/>
              </w:rPr>
              <w:t xml:space="preserve">соціальних послуг Самарівської міської ради, Дніпровською міською радою у ветеранському напрямі, проєктом ТитаниUA, гуманітарними організаціями та партнерськими структурами. На вебсайті громади діє платформа взаємодії у форматі “питання/відповіді”, а фахівці гуманітарних хабів надають консультації </w:t>
            </w:r>
            <w:r w:rsidR="00DD2A70" w:rsidRPr="008A6544">
              <w:rPr>
                <w:spacing w:val="-4"/>
              </w:rPr>
              <w:t>ж</w:t>
            </w:r>
            <w:r w:rsidR="00CA3F42" w:rsidRPr="008A6544">
              <w:rPr>
                <w:spacing w:val="-4"/>
              </w:rPr>
              <w:t>ител</w:t>
            </w:r>
            <w:r w:rsidRPr="008A6544">
              <w:rPr>
                <w:spacing w:val="-4"/>
              </w:rPr>
              <w:t>ям.</w:t>
            </w:r>
          </w:p>
          <w:p w14:paraId="3676B8DA" w14:textId="2B005913" w:rsidR="00386710" w:rsidRPr="008A6544" w:rsidRDefault="005D3869" w:rsidP="005D3869">
            <w:pPr>
              <w:pStyle w:val="a7"/>
              <w:jc w:val="both"/>
              <w:rPr>
                <w:spacing w:val="-4"/>
              </w:rPr>
            </w:pPr>
            <w:r w:rsidRPr="008A6544">
              <w:rPr>
                <w:spacing w:val="-4"/>
              </w:rPr>
              <w:t xml:space="preserve">Водночас соціальна сфера має низку обмежень. Недостатній рівень фінансування, кадровий дефіцит, втрата частини обладнання, відсутність повної та актуальної статистики про </w:t>
            </w:r>
            <w:r w:rsidR="00BD300B" w:rsidRPr="008A6544">
              <w:rPr>
                <w:spacing w:val="-4"/>
              </w:rPr>
              <w:t>ж</w:t>
            </w:r>
            <w:r w:rsidR="00AE5E39" w:rsidRPr="008A6544">
              <w:rPr>
                <w:spacing w:val="-4"/>
              </w:rPr>
              <w:t>ителів</w:t>
            </w:r>
            <w:r w:rsidRPr="008A6544">
              <w:rPr>
                <w:spacing w:val="-4"/>
              </w:rPr>
              <w:t xml:space="preserve"> громади, а також переважно дистанційний формат роботи ускладнюють повноцінне надання соціальних послуг. Окремою проблемою є низький рівень поінформованості </w:t>
            </w:r>
            <w:r w:rsidR="00AE5E39" w:rsidRPr="008A6544">
              <w:rPr>
                <w:spacing w:val="-4"/>
              </w:rPr>
              <w:t>жителів</w:t>
            </w:r>
            <w:r w:rsidRPr="008A6544">
              <w:rPr>
                <w:spacing w:val="-4"/>
              </w:rPr>
              <w:t xml:space="preserve"> про доступні програми підтримки та недовіра частини населення до офіційних джерел інформації. Тому посилення системи соціального захисту має бути спрямоване не лише на збереження наявних послуг, а й на формування більш адресної, доступної та гнучкої системи підтримки </w:t>
            </w:r>
            <w:r w:rsidR="00AE5E39" w:rsidRPr="008A6544">
              <w:rPr>
                <w:spacing w:val="-4"/>
              </w:rPr>
              <w:t>Жителів</w:t>
            </w:r>
            <w:r w:rsidRPr="008A6544">
              <w:rPr>
                <w:spacing w:val="-4"/>
              </w:rPr>
              <w:t xml:space="preserve"> громади незалежно від місця їхнього перебування.</w:t>
            </w:r>
          </w:p>
        </w:tc>
        <w:tc>
          <w:tcPr>
            <w:tcW w:w="4111" w:type="dxa"/>
          </w:tcPr>
          <w:p w14:paraId="039E45A9" w14:textId="77777777" w:rsidR="007F13F4" w:rsidRPr="008A6544" w:rsidRDefault="007F13F4" w:rsidP="00D5199F">
            <w:pPr>
              <w:jc w:val="both"/>
              <w:rPr>
                <w:b/>
                <w:i/>
                <w:spacing w:val="-4"/>
              </w:rPr>
            </w:pPr>
          </w:p>
          <w:p w14:paraId="48C1300E" w14:textId="77777777" w:rsidR="007F13F4" w:rsidRPr="008A6544" w:rsidRDefault="007F13F4" w:rsidP="00D5199F">
            <w:pPr>
              <w:jc w:val="both"/>
              <w:rPr>
                <w:b/>
                <w:i/>
                <w:spacing w:val="-4"/>
              </w:rPr>
            </w:pPr>
            <w:r w:rsidRPr="008A6544">
              <w:rPr>
                <w:b/>
                <w:i/>
                <w:spacing w:val="-4"/>
              </w:rPr>
              <w:t>Що робитимемо? (Завдання)</w:t>
            </w:r>
          </w:p>
          <w:p w14:paraId="5DB56173" w14:textId="5E1AE398" w:rsidR="005D3869" w:rsidRPr="008A6544" w:rsidRDefault="005D3869" w:rsidP="005D3869">
            <w:pPr>
              <w:contextualSpacing/>
              <w:jc w:val="both"/>
              <w:rPr>
                <w:spacing w:val="-4"/>
              </w:rPr>
            </w:pPr>
            <w:r w:rsidRPr="008A6544">
              <w:rPr>
                <w:spacing w:val="-4"/>
              </w:rPr>
              <w:t xml:space="preserve">2.3.1. Забезпечувати безперервність надання соціальних послуг </w:t>
            </w:r>
            <w:r w:rsidR="00DD2A70" w:rsidRPr="008A6544">
              <w:rPr>
                <w:spacing w:val="-4"/>
              </w:rPr>
              <w:t>ж</w:t>
            </w:r>
            <w:r w:rsidR="00CA3F42" w:rsidRPr="008A6544">
              <w:rPr>
                <w:spacing w:val="-4"/>
              </w:rPr>
              <w:t>ител</w:t>
            </w:r>
            <w:r w:rsidRPr="008A6544">
              <w:rPr>
                <w:spacing w:val="-4"/>
              </w:rPr>
              <w:t>ям громади незалежно від місця їхнього перебування.</w:t>
            </w:r>
          </w:p>
          <w:p w14:paraId="4C2CCFE8" w14:textId="77777777" w:rsidR="005D3869" w:rsidRPr="008A6544" w:rsidRDefault="005D3869" w:rsidP="005D3869">
            <w:pPr>
              <w:contextualSpacing/>
              <w:jc w:val="both"/>
              <w:rPr>
                <w:spacing w:val="-4"/>
              </w:rPr>
            </w:pPr>
            <w:r w:rsidRPr="008A6544">
              <w:rPr>
                <w:spacing w:val="-4"/>
              </w:rPr>
              <w:t>2.3.2. Розвивати адаптовані формати соціальної роботи: дистанційні консультації, виїзні послуги, підтримку через гуманітарні хаби та цифрові канали.</w:t>
            </w:r>
          </w:p>
          <w:p w14:paraId="64BEC24F" w14:textId="77777777" w:rsidR="005D3869" w:rsidRPr="008A6544" w:rsidRDefault="005D3869" w:rsidP="005D3869">
            <w:pPr>
              <w:contextualSpacing/>
              <w:jc w:val="both"/>
              <w:rPr>
                <w:spacing w:val="-4"/>
              </w:rPr>
            </w:pPr>
            <w:r w:rsidRPr="008A6544">
              <w:rPr>
                <w:spacing w:val="-4"/>
              </w:rPr>
              <w:t>2.3.3. Посилити кадровий потенціал соціальної сфери, зокрема шляхом залучення, навчання та підтримки соціальних працівників.</w:t>
            </w:r>
          </w:p>
          <w:p w14:paraId="4A95BDAA" w14:textId="77777777" w:rsidR="005D3869" w:rsidRPr="008A6544" w:rsidRDefault="005D3869" w:rsidP="005D3869">
            <w:pPr>
              <w:contextualSpacing/>
              <w:jc w:val="both"/>
              <w:rPr>
                <w:spacing w:val="-4"/>
              </w:rPr>
            </w:pPr>
            <w:r w:rsidRPr="008A6544">
              <w:rPr>
                <w:spacing w:val="-4"/>
              </w:rPr>
              <w:t>2.3.4. Оновлювати матеріально-технічну базу соціальних установ та створювати умови для якісного надання послуг.</w:t>
            </w:r>
          </w:p>
          <w:p w14:paraId="4AA6E6C9" w14:textId="2D5B5731" w:rsidR="005D3869" w:rsidRPr="008A6544" w:rsidRDefault="005D3869" w:rsidP="005D3869">
            <w:pPr>
              <w:contextualSpacing/>
              <w:jc w:val="both"/>
              <w:rPr>
                <w:spacing w:val="-4"/>
              </w:rPr>
            </w:pPr>
            <w:r w:rsidRPr="008A6544">
              <w:rPr>
                <w:spacing w:val="-4"/>
              </w:rPr>
              <w:t xml:space="preserve">2.3.5. Формувати актуальну базу потреб </w:t>
            </w:r>
            <w:r w:rsidR="00BD300B" w:rsidRPr="008A6544">
              <w:rPr>
                <w:spacing w:val="-4"/>
              </w:rPr>
              <w:t>ж</w:t>
            </w:r>
            <w:r w:rsidR="00AE5E39" w:rsidRPr="008A6544">
              <w:rPr>
                <w:spacing w:val="-4"/>
              </w:rPr>
              <w:t>ителів</w:t>
            </w:r>
            <w:r w:rsidRPr="008A6544">
              <w:rPr>
                <w:spacing w:val="-4"/>
              </w:rPr>
              <w:t xml:space="preserve"> громади для планування адресної соціальної підтримки.</w:t>
            </w:r>
          </w:p>
          <w:p w14:paraId="2E9B20E1" w14:textId="77777777" w:rsidR="007F13F4" w:rsidRPr="008A6544" w:rsidRDefault="005D3869" w:rsidP="005D3869">
            <w:pPr>
              <w:contextualSpacing/>
              <w:jc w:val="both"/>
              <w:rPr>
                <w:spacing w:val="-4"/>
              </w:rPr>
            </w:pPr>
            <w:r w:rsidRPr="008A6544">
              <w:rPr>
                <w:spacing w:val="-4"/>
              </w:rPr>
              <w:t>2.3.6. Розширювати партнерства з місцевими, державними, міжнародними та благодійними організаціями для посилення соціальної підтримки.</w:t>
            </w:r>
          </w:p>
          <w:p w14:paraId="3974883D" w14:textId="77777777" w:rsidR="00A26257" w:rsidRPr="008A6544" w:rsidRDefault="00A26257" w:rsidP="005D3869">
            <w:pPr>
              <w:contextualSpacing/>
              <w:jc w:val="both"/>
              <w:rPr>
                <w:spacing w:val="-4"/>
              </w:rPr>
            </w:pPr>
            <w:r w:rsidRPr="008A6544">
              <w:rPr>
                <w:spacing w:val="-4"/>
              </w:rPr>
              <w:t>2.3.7.</w:t>
            </w:r>
            <w:r w:rsidRPr="008A6544">
              <w:t xml:space="preserve"> </w:t>
            </w:r>
            <w:r w:rsidRPr="008A6544">
              <w:rPr>
                <w:spacing w:val="-4"/>
              </w:rPr>
              <w:t xml:space="preserve">Протидія гендерно зумовленому насильству та торгівлі людьми, активний суспільний діалог гендерної рівності </w:t>
            </w:r>
          </w:p>
          <w:p w14:paraId="66F4AF8D" w14:textId="4F24A9EE" w:rsidR="00A26257" w:rsidRPr="008A6544" w:rsidRDefault="00A26257" w:rsidP="005D3869">
            <w:pPr>
              <w:contextualSpacing/>
              <w:jc w:val="both"/>
              <w:rPr>
                <w:spacing w:val="-4"/>
              </w:rPr>
            </w:pPr>
            <w:r w:rsidRPr="008A6544">
              <w:rPr>
                <w:spacing w:val="-4"/>
              </w:rPr>
              <w:t xml:space="preserve">2.3.8. Подолання викликів у сфері соціального захисту населення та формування стійких гарантій для реалізації прав і свобод </w:t>
            </w:r>
            <w:r w:rsidR="00AE5E39" w:rsidRPr="008A6544">
              <w:rPr>
                <w:spacing w:val="-4"/>
              </w:rPr>
              <w:t>жителів</w:t>
            </w:r>
            <w:r w:rsidRPr="008A6544">
              <w:rPr>
                <w:spacing w:val="-4"/>
              </w:rPr>
              <w:t xml:space="preserve"> громади</w:t>
            </w:r>
            <w:r w:rsidR="00F47343" w:rsidRPr="008A6544">
              <w:rPr>
                <w:spacing w:val="-4"/>
              </w:rPr>
              <w:t>.</w:t>
            </w:r>
          </w:p>
        </w:tc>
        <w:tc>
          <w:tcPr>
            <w:tcW w:w="3543" w:type="dxa"/>
          </w:tcPr>
          <w:p w14:paraId="53FFB180" w14:textId="77777777" w:rsidR="007F13F4" w:rsidRPr="008A6544" w:rsidRDefault="007F13F4" w:rsidP="00D5199F">
            <w:pPr>
              <w:jc w:val="both"/>
              <w:rPr>
                <w:b/>
                <w:i/>
                <w:spacing w:val="-4"/>
              </w:rPr>
            </w:pPr>
          </w:p>
          <w:p w14:paraId="03668DB9" w14:textId="77777777" w:rsidR="007F13F4" w:rsidRPr="008A6544" w:rsidRDefault="007F13F4" w:rsidP="00D5199F">
            <w:pPr>
              <w:jc w:val="both"/>
              <w:rPr>
                <w:b/>
                <w:i/>
                <w:spacing w:val="-4"/>
              </w:rPr>
            </w:pPr>
            <w:r w:rsidRPr="008A6544">
              <w:rPr>
                <w:b/>
                <w:i/>
                <w:spacing w:val="-4"/>
              </w:rPr>
              <w:t>Якою бачимо громаду (Критерії розвитку)</w:t>
            </w:r>
          </w:p>
          <w:p w14:paraId="1057B1D3" w14:textId="77777777" w:rsidR="007F13F4" w:rsidRPr="008A6544" w:rsidRDefault="007F13F4" w:rsidP="00D5199F">
            <w:pPr>
              <w:jc w:val="both"/>
              <w:rPr>
                <w:b/>
                <w:i/>
                <w:spacing w:val="-4"/>
              </w:rPr>
            </w:pPr>
          </w:p>
          <w:p w14:paraId="44FFD382" w14:textId="5A7DE08C" w:rsidR="005D3869" w:rsidRPr="008A6544" w:rsidRDefault="00CA3F42" w:rsidP="005D3869">
            <w:pPr>
              <w:jc w:val="both"/>
              <w:rPr>
                <w:spacing w:val="-4"/>
              </w:rPr>
            </w:pPr>
            <w:r w:rsidRPr="008A6544">
              <w:rPr>
                <w:spacing w:val="-4"/>
              </w:rPr>
              <w:t>Жителі</w:t>
            </w:r>
            <w:r w:rsidR="007F13F4" w:rsidRPr="008A6544">
              <w:rPr>
                <w:spacing w:val="-4"/>
              </w:rPr>
              <w:t xml:space="preserve"> громади</w:t>
            </w:r>
            <w:r w:rsidR="005D3869" w:rsidRPr="008A6544">
              <w:rPr>
                <w:spacing w:val="-4"/>
              </w:rPr>
              <w:t>, незалежно від місця перебування, мають доступ до базових соціальних послуг, консультацій і підтримки.</w:t>
            </w:r>
          </w:p>
          <w:p w14:paraId="3B8B844A" w14:textId="77777777" w:rsidR="005D3869" w:rsidRPr="008A6544" w:rsidRDefault="005D3869" w:rsidP="005D3869">
            <w:pPr>
              <w:jc w:val="both"/>
              <w:rPr>
                <w:spacing w:val="-4"/>
              </w:rPr>
            </w:pPr>
            <w:r w:rsidRPr="008A6544">
              <w:rPr>
                <w:spacing w:val="-4"/>
              </w:rPr>
              <w:t>Соціальні установи громади працюють у змішаному форматі, мають підготовлених фахівців, актуальні дані про потреби населення та спроможність надавати адресну допомогу.</w:t>
            </w:r>
          </w:p>
          <w:p w14:paraId="163C8039" w14:textId="77777777" w:rsidR="007F13F4" w:rsidRPr="008A6544" w:rsidRDefault="005D3869" w:rsidP="005D3869">
            <w:pPr>
              <w:jc w:val="both"/>
              <w:rPr>
                <w:spacing w:val="-4"/>
              </w:rPr>
            </w:pPr>
            <w:r w:rsidRPr="008A6544">
              <w:rPr>
                <w:spacing w:val="-4"/>
              </w:rPr>
              <w:t>Система соціального захисту є доступною, гнучкою та орієнтованою на потреби людей, які опинилися у складних життєвих обставинах.</w:t>
            </w:r>
          </w:p>
          <w:p w14:paraId="62B44558" w14:textId="081B313C" w:rsidR="00A26257" w:rsidRPr="008A6544" w:rsidRDefault="00A26257" w:rsidP="005D3869">
            <w:pPr>
              <w:jc w:val="both"/>
              <w:rPr>
                <w:b/>
                <w:i/>
                <w:spacing w:val="-4"/>
              </w:rPr>
            </w:pPr>
          </w:p>
        </w:tc>
      </w:tr>
    </w:tbl>
    <w:p w14:paraId="7F0D3ACF" w14:textId="77777777" w:rsidR="0036617E" w:rsidRPr="008A6544" w:rsidRDefault="0036617E">
      <w:r w:rsidRPr="008A6544">
        <w:br w:type="page"/>
      </w:r>
    </w:p>
    <w:tbl>
      <w:tblPr>
        <w:tblStyle w:val="a3"/>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4111"/>
        <w:gridCol w:w="3543"/>
      </w:tblGrid>
      <w:tr w:rsidR="005D3869" w:rsidRPr="008A6544" w14:paraId="387AF501" w14:textId="77777777" w:rsidTr="0036617E">
        <w:tc>
          <w:tcPr>
            <w:tcW w:w="15417" w:type="dxa"/>
            <w:gridSpan w:val="3"/>
            <w:shd w:val="clear" w:color="auto" w:fill="92D050"/>
          </w:tcPr>
          <w:p w14:paraId="42364ED4" w14:textId="1E1AA3DE" w:rsidR="00386710" w:rsidRPr="008A6544" w:rsidRDefault="005D3869" w:rsidP="00D5199F">
            <w:r w:rsidRPr="008A6544">
              <w:lastRenderedPageBreak/>
              <w:br w:type="page"/>
              <w:t>2.3. Посилення системи соціального захисту, підтримки ВПО та вразливих груп населення.</w:t>
            </w:r>
          </w:p>
        </w:tc>
      </w:tr>
      <w:tr w:rsidR="00E1621C" w:rsidRPr="008A6544" w14:paraId="180FB546" w14:textId="77777777" w:rsidTr="0036617E">
        <w:tc>
          <w:tcPr>
            <w:tcW w:w="7763" w:type="dxa"/>
          </w:tcPr>
          <w:p w14:paraId="601606F8" w14:textId="6E4132AD" w:rsidR="005D3869" w:rsidRPr="008A6544" w:rsidRDefault="005D3869" w:rsidP="00D5199F">
            <w:pPr>
              <w:pStyle w:val="a7"/>
              <w:rPr>
                <w:b/>
                <w:spacing w:val="-4"/>
              </w:rPr>
            </w:pPr>
            <w:r w:rsidRPr="008A6544">
              <w:rPr>
                <w:b/>
                <w:spacing w:val="-4"/>
              </w:rPr>
              <w:t>Сфера: підтримка та інтеграція внутрішньо переміщених осіб</w:t>
            </w:r>
          </w:p>
          <w:p w14:paraId="48164F9B" w14:textId="77777777" w:rsidR="005D3869" w:rsidRPr="008A6544" w:rsidRDefault="005D3869" w:rsidP="00D5199F">
            <w:pPr>
              <w:jc w:val="both"/>
              <w:rPr>
                <w:b/>
                <w:i/>
                <w:spacing w:val="-4"/>
              </w:rPr>
            </w:pPr>
          </w:p>
          <w:p w14:paraId="1AF8BC49" w14:textId="77777777" w:rsidR="005D3869" w:rsidRPr="008A6544" w:rsidRDefault="005D3869" w:rsidP="00D5199F">
            <w:pPr>
              <w:jc w:val="both"/>
              <w:rPr>
                <w:b/>
                <w:i/>
                <w:spacing w:val="-4"/>
              </w:rPr>
            </w:pPr>
            <w:r w:rsidRPr="008A6544">
              <w:rPr>
                <w:b/>
                <w:i/>
                <w:spacing w:val="-4"/>
              </w:rPr>
              <w:t>Чому це важливо? (поточний стан)</w:t>
            </w:r>
          </w:p>
          <w:p w14:paraId="46958E98" w14:textId="5B900C01" w:rsidR="00E1621C" w:rsidRPr="008A6544" w:rsidRDefault="00E1621C" w:rsidP="00E1621C">
            <w:pPr>
              <w:pStyle w:val="a7"/>
              <w:jc w:val="both"/>
              <w:rPr>
                <w:spacing w:val="-4"/>
              </w:rPr>
            </w:pPr>
            <w:r w:rsidRPr="008A6544">
              <w:rPr>
                <w:spacing w:val="-4"/>
              </w:rPr>
              <w:t xml:space="preserve">Підтримка ВПО є критично важливою для Сіверськодонецької громади, оскільки значна частина її </w:t>
            </w:r>
            <w:r w:rsidR="00BD300B" w:rsidRPr="008A6544">
              <w:rPr>
                <w:spacing w:val="-4"/>
              </w:rPr>
              <w:t>ж</w:t>
            </w:r>
            <w:r w:rsidR="00AE5E39" w:rsidRPr="008A6544">
              <w:rPr>
                <w:spacing w:val="-4"/>
              </w:rPr>
              <w:t>ителів</w:t>
            </w:r>
            <w:r w:rsidRPr="008A6544">
              <w:rPr>
                <w:spacing w:val="-4"/>
              </w:rPr>
              <w:t xml:space="preserve"> була вимушена залишити територію через війну та окупацію. Громада фактично функціонує як громада в переміщенні, а її </w:t>
            </w:r>
            <w:r w:rsidR="008E7F8A" w:rsidRPr="008A6544">
              <w:rPr>
                <w:spacing w:val="-4"/>
              </w:rPr>
              <w:t>ж</w:t>
            </w:r>
            <w:r w:rsidR="00CA3F42" w:rsidRPr="008A6544">
              <w:rPr>
                <w:spacing w:val="-4"/>
              </w:rPr>
              <w:t>ителі</w:t>
            </w:r>
            <w:r w:rsidRPr="008A6544">
              <w:rPr>
                <w:spacing w:val="-4"/>
              </w:rPr>
              <w:t xml:space="preserve"> проживають у різних регіонах України, частина — за кордоном, частина — залишається на тимчасово окупованій території.</w:t>
            </w:r>
          </w:p>
          <w:p w14:paraId="0987BC59" w14:textId="50B389B1" w:rsidR="00E1621C" w:rsidRPr="008A6544" w:rsidRDefault="00E1621C" w:rsidP="00E1621C">
            <w:pPr>
              <w:pStyle w:val="a7"/>
              <w:jc w:val="both"/>
              <w:rPr>
                <w:spacing w:val="-4"/>
              </w:rPr>
            </w:pPr>
            <w:r w:rsidRPr="008A6544">
              <w:rPr>
                <w:spacing w:val="-4"/>
              </w:rPr>
              <w:t xml:space="preserve">У громаді вже діють програми підтримки ВПО. Зокрема, передбачена допомога у працевлаштуванні через центр зайнятості, який надає онлайн-консультації. У разі працевлаштування на релоковане підприємство передбачені механізми підтримки. Також діє </w:t>
            </w:r>
            <w:r w:rsidR="00C15EFC" w:rsidRPr="008A6544">
              <w:rPr>
                <w:spacing w:val="-4"/>
              </w:rPr>
              <w:t>«М</w:t>
            </w:r>
            <w:r w:rsidRPr="008A6544">
              <w:rPr>
                <w:spacing w:val="-4"/>
              </w:rPr>
              <w:t xml:space="preserve">іська цільова програма забезпечення житлом </w:t>
            </w:r>
            <w:r w:rsidR="0060771D" w:rsidRPr="008A6544">
              <w:rPr>
                <w:spacing w:val="-4"/>
              </w:rPr>
              <w:t xml:space="preserve">внутрішньо </w:t>
            </w:r>
            <w:r w:rsidRPr="008A6544">
              <w:rPr>
                <w:spacing w:val="-4"/>
              </w:rPr>
              <w:t>переміщених осіб</w:t>
            </w:r>
            <w:r w:rsidR="0060771D" w:rsidRPr="008A6544">
              <w:rPr>
                <w:spacing w:val="-4"/>
              </w:rPr>
              <w:t xml:space="preserve">-мешканців </w:t>
            </w:r>
            <w:r w:rsidR="00DD2A70" w:rsidRPr="008A6544">
              <w:rPr>
                <w:rFonts w:cstheme="minorHAnsi"/>
                <w:color w:val="000000"/>
                <w:shd w:val="clear" w:color="auto" w:fill="FFFFFF"/>
              </w:rPr>
              <w:t>Сіверськодонецьк</w:t>
            </w:r>
            <w:r w:rsidR="007B09DA" w:rsidRPr="008A6544">
              <w:rPr>
                <w:rFonts w:cstheme="minorHAnsi"/>
                <w:color w:val="000000"/>
                <w:shd w:val="clear" w:color="auto" w:fill="FFFFFF"/>
              </w:rPr>
              <w:t>ої</w:t>
            </w:r>
            <w:r w:rsidR="00C15EFC" w:rsidRPr="008A6544">
              <w:rPr>
                <w:spacing w:val="-4"/>
              </w:rPr>
              <w:t xml:space="preserve"> міської територіальної громади на 2024-2026 роки »,у новій редакції </w:t>
            </w:r>
            <w:r w:rsidRPr="008A6544">
              <w:rPr>
                <w:spacing w:val="-4"/>
              </w:rPr>
              <w:t>та програма відшкодування суми першого внеску за іпотекою в межах єОселі та молодіжного житлового будівництва.</w:t>
            </w:r>
          </w:p>
          <w:p w14:paraId="45A93FA1" w14:textId="28C877A7" w:rsidR="00E1621C" w:rsidRPr="008A6544" w:rsidRDefault="0050070F" w:rsidP="00E1621C">
            <w:pPr>
              <w:pStyle w:val="a7"/>
              <w:jc w:val="both"/>
              <w:rPr>
                <w:spacing w:val="-4"/>
              </w:rPr>
            </w:pPr>
            <w:r w:rsidRPr="008A6544">
              <w:rPr>
                <w:spacing w:val="-4"/>
              </w:rPr>
              <w:t>Окремим елементом соціальної підтримки є  служба Сіверськодонецького міського центру соціальних служб «Прихисток для сімей з дітьми та осіб, що постраждали внаслідок збройного конфлікту, у тому числі ВПО» у м. Самар. Комплексну підтримку (безоплатне житло, побутові зручності, соціальний супровід, психологічну підтримку, юридичні та адміністративні послуги тощо), яка виходить за межі простого житла, отримали та продовжують отримувати 24 особи із 17 сімей, які проживають у Прихистку.</w:t>
            </w:r>
            <w:r w:rsidR="00E1621C" w:rsidRPr="008A6544">
              <w:rPr>
                <w:spacing w:val="-4"/>
              </w:rPr>
              <w:t xml:space="preserve"> Водночас є незадоволена потреба у соціальному та тимчасовому житлі, особливо для людей і сімей, які потребують окремого проживання та додаткової підтримки.</w:t>
            </w:r>
          </w:p>
          <w:p w14:paraId="1D87D47B" w14:textId="0DD67EE9" w:rsidR="00E1621C" w:rsidRPr="008A6544" w:rsidRDefault="00E1621C" w:rsidP="00E1621C">
            <w:pPr>
              <w:pStyle w:val="a7"/>
              <w:jc w:val="both"/>
              <w:rPr>
                <w:spacing w:val="-4"/>
              </w:rPr>
            </w:pPr>
            <w:r w:rsidRPr="008A6544">
              <w:rPr>
                <w:spacing w:val="-4"/>
              </w:rPr>
              <w:t xml:space="preserve">Суттєвим викликом залишається низька поінформованість </w:t>
            </w:r>
            <w:r w:rsidR="00BD300B" w:rsidRPr="008A6544">
              <w:rPr>
                <w:spacing w:val="-4"/>
              </w:rPr>
              <w:t>ж</w:t>
            </w:r>
            <w:r w:rsidR="00AE5E39" w:rsidRPr="008A6544">
              <w:rPr>
                <w:spacing w:val="-4"/>
              </w:rPr>
              <w:t>ителів</w:t>
            </w:r>
            <w:r w:rsidRPr="008A6544">
              <w:rPr>
                <w:spacing w:val="-4"/>
              </w:rPr>
              <w:t xml:space="preserve"> про можливості, які надає громада, та про діяльність громади загалом. На обліку перебуває 42 218 ВПО, що становить близько 30% від населення громади, однак відсутність повної актуальної статистики та втрата зв’язку з частиною </w:t>
            </w:r>
            <w:r w:rsidR="00BD300B" w:rsidRPr="008A6544">
              <w:rPr>
                <w:spacing w:val="-4"/>
              </w:rPr>
              <w:t>ж</w:t>
            </w:r>
            <w:r w:rsidR="00AE5E39" w:rsidRPr="008A6544">
              <w:rPr>
                <w:spacing w:val="-4"/>
              </w:rPr>
              <w:t>ителів</w:t>
            </w:r>
            <w:r w:rsidRPr="008A6544">
              <w:rPr>
                <w:spacing w:val="-4"/>
              </w:rPr>
              <w:t xml:space="preserve"> ускладнюють планування програм підтримки. Також існує ризик асиміляції ВПО в приймаючих громадах і втрати зв’язку з Сіверськодонецькою громадою.</w:t>
            </w:r>
          </w:p>
          <w:p w14:paraId="04353239" w14:textId="3866BB41" w:rsidR="005D3869" w:rsidRPr="008A6544" w:rsidRDefault="00E1621C" w:rsidP="00E1621C">
            <w:pPr>
              <w:pStyle w:val="a7"/>
              <w:jc w:val="both"/>
              <w:rPr>
                <w:spacing w:val="-4"/>
              </w:rPr>
            </w:pPr>
            <w:r w:rsidRPr="008A6544">
              <w:rPr>
                <w:spacing w:val="-4"/>
              </w:rPr>
              <w:t>Тому підтримка та інтеграція ВПО має поєднувати соціальну допомогу, житлові рішення, працевлаштування, інформування, комунікацію та збереження належності людей до своєї громади.</w:t>
            </w:r>
          </w:p>
        </w:tc>
        <w:tc>
          <w:tcPr>
            <w:tcW w:w="4111" w:type="dxa"/>
          </w:tcPr>
          <w:p w14:paraId="07D455C1" w14:textId="77777777" w:rsidR="005D3869" w:rsidRPr="008A6544" w:rsidRDefault="005D3869" w:rsidP="00D5199F">
            <w:pPr>
              <w:jc w:val="both"/>
              <w:rPr>
                <w:b/>
                <w:i/>
                <w:spacing w:val="-4"/>
              </w:rPr>
            </w:pPr>
          </w:p>
          <w:p w14:paraId="77EA848F" w14:textId="77777777" w:rsidR="005D3869" w:rsidRPr="008A6544" w:rsidRDefault="005D3869" w:rsidP="00D5199F">
            <w:pPr>
              <w:jc w:val="both"/>
              <w:rPr>
                <w:b/>
                <w:i/>
                <w:spacing w:val="-4"/>
              </w:rPr>
            </w:pPr>
          </w:p>
          <w:p w14:paraId="7AEC4BAB" w14:textId="77777777" w:rsidR="005D3869" w:rsidRPr="008A6544" w:rsidRDefault="005D3869" w:rsidP="00D5199F">
            <w:pPr>
              <w:jc w:val="both"/>
              <w:rPr>
                <w:b/>
                <w:i/>
                <w:spacing w:val="-4"/>
              </w:rPr>
            </w:pPr>
            <w:r w:rsidRPr="008A6544">
              <w:rPr>
                <w:b/>
                <w:i/>
                <w:spacing w:val="-4"/>
              </w:rPr>
              <w:t>Що робитимемо? (Завдання)</w:t>
            </w:r>
          </w:p>
          <w:p w14:paraId="561FEAB6" w14:textId="77777777" w:rsidR="005D3869" w:rsidRPr="008A6544" w:rsidRDefault="005D3869" w:rsidP="00D5199F">
            <w:pPr>
              <w:contextualSpacing/>
              <w:jc w:val="both"/>
              <w:rPr>
                <w:spacing w:val="-4"/>
              </w:rPr>
            </w:pPr>
          </w:p>
          <w:p w14:paraId="5B9AED3F" w14:textId="7D029CD1" w:rsidR="00E1621C" w:rsidRPr="008A6544" w:rsidRDefault="00E1621C" w:rsidP="00E1621C">
            <w:pPr>
              <w:contextualSpacing/>
              <w:jc w:val="both"/>
              <w:rPr>
                <w:spacing w:val="-4"/>
              </w:rPr>
            </w:pPr>
            <w:r w:rsidRPr="008A6544">
              <w:rPr>
                <w:spacing w:val="-4"/>
              </w:rPr>
              <w:t>2.3.</w:t>
            </w:r>
            <w:r w:rsidR="008E0F30" w:rsidRPr="008A6544">
              <w:rPr>
                <w:spacing w:val="-4"/>
              </w:rPr>
              <w:t>9</w:t>
            </w:r>
            <w:r w:rsidRPr="008A6544">
              <w:rPr>
                <w:spacing w:val="-4"/>
              </w:rPr>
              <w:t>. Розвивати програми підтримки ВПО, зокрема у сферах житла, працевлаштування, соціальної адаптації, консультаційної та гуманітарної допомоги.</w:t>
            </w:r>
          </w:p>
          <w:p w14:paraId="661C173A" w14:textId="66C8595C" w:rsidR="00E1621C" w:rsidRPr="008A6544" w:rsidRDefault="00E1621C" w:rsidP="00E1621C">
            <w:pPr>
              <w:contextualSpacing/>
              <w:jc w:val="both"/>
              <w:rPr>
                <w:spacing w:val="-4"/>
              </w:rPr>
            </w:pPr>
            <w:r w:rsidRPr="008A6544">
              <w:rPr>
                <w:spacing w:val="-4"/>
              </w:rPr>
              <w:t>2.3.</w:t>
            </w:r>
            <w:r w:rsidR="008E0F30" w:rsidRPr="008A6544">
              <w:rPr>
                <w:spacing w:val="-4"/>
              </w:rPr>
              <w:t>10</w:t>
            </w:r>
            <w:r w:rsidRPr="008A6544">
              <w:rPr>
                <w:spacing w:val="-4"/>
              </w:rPr>
              <w:t>. Посилити інформування ВПО про доступні програми, послуги, пільги, можливості працевлаштування, житлової підтримки та участі в житті громади.</w:t>
            </w:r>
          </w:p>
          <w:p w14:paraId="381D3B15" w14:textId="38C42154" w:rsidR="00E1621C" w:rsidRPr="008A6544" w:rsidRDefault="00E1621C" w:rsidP="00E1621C">
            <w:pPr>
              <w:contextualSpacing/>
              <w:jc w:val="both"/>
              <w:rPr>
                <w:spacing w:val="-4"/>
              </w:rPr>
            </w:pPr>
            <w:r w:rsidRPr="008A6544">
              <w:rPr>
                <w:spacing w:val="-4"/>
              </w:rPr>
              <w:t>2.3.</w:t>
            </w:r>
            <w:r w:rsidR="008E0F30" w:rsidRPr="008A6544">
              <w:rPr>
                <w:spacing w:val="-4"/>
              </w:rPr>
              <w:t>11</w:t>
            </w:r>
            <w:r w:rsidRPr="008A6544">
              <w:rPr>
                <w:spacing w:val="-4"/>
              </w:rPr>
              <w:t>. Розвивати мережу гуманітарних хабів і партнерських точок підтримки як інструмент доступу ВПО до послуг громади.</w:t>
            </w:r>
          </w:p>
          <w:p w14:paraId="7761EDBD" w14:textId="3592A1E8" w:rsidR="00E1621C" w:rsidRPr="008A6544" w:rsidRDefault="00E1621C" w:rsidP="00E1621C">
            <w:pPr>
              <w:contextualSpacing/>
              <w:jc w:val="both"/>
              <w:rPr>
                <w:spacing w:val="-4"/>
              </w:rPr>
            </w:pPr>
            <w:r w:rsidRPr="008A6544">
              <w:rPr>
                <w:spacing w:val="-4"/>
              </w:rPr>
              <w:t>2.3.1</w:t>
            </w:r>
            <w:r w:rsidR="008E0F30" w:rsidRPr="008A6544">
              <w:rPr>
                <w:spacing w:val="-4"/>
              </w:rPr>
              <w:t>2</w:t>
            </w:r>
            <w:r w:rsidRPr="008A6544">
              <w:rPr>
                <w:spacing w:val="-4"/>
              </w:rPr>
              <w:t>. Формувати актуальну інформацію про потреби, місце перебування та наміри ВПО для кращого планування програм підтримки.</w:t>
            </w:r>
          </w:p>
          <w:p w14:paraId="746FC384" w14:textId="7B5996BE" w:rsidR="00E1621C" w:rsidRPr="008A6544" w:rsidRDefault="00E1621C" w:rsidP="00E1621C">
            <w:pPr>
              <w:contextualSpacing/>
              <w:jc w:val="both"/>
              <w:rPr>
                <w:spacing w:val="-4"/>
              </w:rPr>
            </w:pPr>
            <w:r w:rsidRPr="008A6544">
              <w:rPr>
                <w:spacing w:val="-4"/>
              </w:rPr>
              <w:t>2.3.1</w:t>
            </w:r>
            <w:r w:rsidR="008E0F30" w:rsidRPr="008A6544">
              <w:rPr>
                <w:spacing w:val="-4"/>
              </w:rPr>
              <w:t>3</w:t>
            </w:r>
            <w:r w:rsidRPr="008A6544">
              <w:rPr>
                <w:spacing w:val="-4"/>
              </w:rPr>
              <w:t>. Сприяти інтеграції ВПО у приймаючих громадах без втрати зв’язку з Сіверськодонецькою громадою.</w:t>
            </w:r>
          </w:p>
          <w:p w14:paraId="013AA1BD" w14:textId="07EC40ED" w:rsidR="005D3869" w:rsidRPr="008A6544" w:rsidRDefault="00E1621C" w:rsidP="00E1621C">
            <w:pPr>
              <w:contextualSpacing/>
              <w:jc w:val="both"/>
              <w:rPr>
                <w:spacing w:val="-4"/>
              </w:rPr>
            </w:pPr>
            <w:r w:rsidRPr="008A6544">
              <w:rPr>
                <w:spacing w:val="-4"/>
              </w:rPr>
              <w:t>2.3.1</w:t>
            </w:r>
            <w:r w:rsidR="008E0F30" w:rsidRPr="008A6544">
              <w:rPr>
                <w:spacing w:val="-4"/>
              </w:rPr>
              <w:t>4</w:t>
            </w:r>
            <w:r w:rsidRPr="008A6544">
              <w:rPr>
                <w:spacing w:val="-4"/>
              </w:rPr>
              <w:t>. Розвивати житлові та компенсаційні програми для ВПО, зокрема соціальне, тимчасове та доступне житло.</w:t>
            </w:r>
          </w:p>
        </w:tc>
        <w:tc>
          <w:tcPr>
            <w:tcW w:w="3543" w:type="dxa"/>
          </w:tcPr>
          <w:p w14:paraId="415B88AE" w14:textId="77777777" w:rsidR="005D3869" w:rsidRPr="008A6544" w:rsidRDefault="005D3869" w:rsidP="00D5199F">
            <w:pPr>
              <w:jc w:val="both"/>
              <w:rPr>
                <w:b/>
                <w:i/>
                <w:spacing w:val="-4"/>
              </w:rPr>
            </w:pPr>
          </w:p>
          <w:p w14:paraId="6F975DD1" w14:textId="77777777" w:rsidR="005D3869" w:rsidRPr="008A6544" w:rsidRDefault="005D3869" w:rsidP="00D5199F">
            <w:pPr>
              <w:jc w:val="both"/>
              <w:rPr>
                <w:b/>
                <w:i/>
                <w:spacing w:val="-4"/>
              </w:rPr>
            </w:pPr>
          </w:p>
          <w:p w14:paraId="1CF701BB" w14:textId="77777777" w:rsidR="005D3869" w:rsidRPr="008A6544" w:rsidRDefault="005D3869" w:rsidP="00D5199F">
            <w:pPr>
              <w:jc w:val="both"/>
              <w:rPr>
                <w:b/>
                <w:i/>
                <w:spacing w:val="-4"/>
              </w:rPr>
            </w:pPr>
            <w:r w:rsidRPr="008A6544">
              <w:rPr>
                <w:b/>
                <w:i/>
                <w:spacing w:val="-4"/>
              </w:rPr>
              <w:t>Якою бачимо громаду (Критерії розвитку)</w:t>
            </w:r>
          </w:p>
          <w:p w14:paraId="4B0A1E80" w14:textId="77777777" w:rsidR="005D3869" w:rsidRPr="008A6544" w:rsidRDefault="005D3869" w:rsidP="00D5199F">
            <w:pPr>
              <w:jc w:val="both"/>
              <w:rPr>
                <w:b/>
                <w:i/>
                <w:spacing w:val="-4"/>
              </w:rPr>
            </w:pPr>
          </w:p>
          <w:p w14:paraId="1D89CD95" w14:textId="12233BD5" w:rsidR="00E1621C" w:rsidRPr="008A6544" w:rsidRDefault="00E1621C" w:rsidP="00E1621C">
            <w:pPr>
              <w:jc w:val="both"/>
              <w:rPr>
                <w:spacing w:val="-4"/>
              </w:rPr>
            </w:pPr>
            <w:r w:rsidRPr="008A6544">
              <w:rPr>
                <w:spacing w:val="-4"/>
              </w:rPr>
              <w:t>Громада, у якій ВПО мають доступ до зрозумілої інформації, соціальної підтримки, житлових програм, консультацій і можливостей для працевлаштування.</w:t>
            </w:r>
          </w:p>
          <w:p w14:paraId="0D8EC829" w14:textId="77777777" w:rsidR="00E1621C" w:rsidRPr="008A6544" w:rsidRDefault="00E1621C" w:rsidP="00E1621C">
            <w:pPr>
              <w:jc w:val="both"/>
              <w:rPr>
                <w:spacing w:val="-4"/>
              </w:rPr>
            </w:pPr>
            <w:r w:rsidRPr="008A6544">
              <w:rPr>
                <w:spacing w:val="-4"/>
              </w:rPr>
              <w:t>ВПО залишаються частиною Сіверськодонецької громади, підтримують зв’язок із нею та можуть долучатися до її життя незалежно від місця проживання.</w:t>
            </w:r>
          </w:p>
          <w:p w14:paraId="779E898C" w14:textId="051C9ECC" w:rsidR="005D3869" w:rsidRPr="008A6544" w:rsidRDefault="00E1621C" w:rsidP="00E1621C">
            <w:pPr>
              <w:jc w:val="both"/>
              <w:rPr>
                <w:b/>
                <w:i/>
                <w:spacing w:val="-4"/>
              </w:rPr>
            </w:pPr>
            <w:r w:rsidRPr="008A6544">
              <w:rPr>
                <w:spacing w:val="-4"/>
              </w:rPr>
              <w:t>Громада має актуальні дані про потреби ВПО, дієві канали комунікації та програми, які допомагають людям адаптуватися, не втрачаючи належності до своєї громади.</w:t>
            </w:r>
          </w:p>
        </w:tc>
      </w:tr>
    </w:tbl>
    <w:p w14:paraId="4EC1B417" w14:textId="77777777" w:rsidR="0036617E" w:rsidRPr="008A6544" w:rsidRDefault="0036617E">
      <w:r w:rsidRPr="008A6544">
        <w:br w:type="page"/>
      </w:r>
    </w:p>
    <w:tbl>
      <w:tblPr>
        <w:tblStyle w:val="a3"/>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4253"/>
        <w:gridCol w:w="2977"/>
      </w:tblGrid>
      <w:tr w:rsidR="00CD7F03" w:rsidRPr="008A6544" w14:paraId="61FB344E" w14:textId="77777777" w:rsidTr="0036617E">
        <w:tc>
          <w:tcPr>
            <w:tcW w:w="15276" w:type="dxa"/>
            <w:gridSpan w:val="3"/>
            <w:shd w:val="clear" w:color="auto" w:fill="92D050"/>
          </w:tcPr>
          <w:p w14:paraId="7B2BFFA4" w14:textId="39961C1F" w:rsidR="00CD7F03" w:rsidRPr="008A6544" w:rsidRDefault="00CD7F03" w:rsidP="00D5199F">
            <w:r w:rsidRPr="008A6544">
              <w:lastRenderedPageBreak/>
              <w:t>2.3. Посилення системи соціального захисту, підтримки ВПО та вразливих груп населення.</w:t>
            </w:r>
          </w:p>
        </w:tc>
      </w:tr>
      <w:tr w:rsidR="00CD7F03" w:rsidRPr="008A6544" w14:paraId="0B31CE60" w14:textId="77777777" w:rsidTr="0036617E">
        <w:tc>
          <w:tcPr>
            <w:tcW w:w="8046" w:type="dxa"/>
          </w:tcPr>
          <w:p w14:paraId="7D128CBE" w14:textId="309A1C48" w:rsidR="00CD7F03" w:rsidRPr="008A6544" w:rsidRDefault="00CD7F03" w:rsidP="00D5199F">
            <w:pPr>
              <w:pStyle w:val="a7"/>
              <w:rPr>
                <w:b/>
                <w:spacing w:val="-4"/>
              </w:rPr>
            </w:pPr>
            <w:r w:rsidRPr="008A6544">
              <w:rPr>
                <w:b/>
                <w:spacing w:val="-4"/>
              </w:rPr>
              <w:t>Сфера: соціальний захист дітей та сімей</w:t>
            </w:r>
          </w:p>
          <w:p w14:paraId="4BAE5141" w14:textId="77777777" w:rsidR="00CD7F03" w:rsidRPr="008A6544" w:rsidRDefault="00CD7F03" w:rsidP="00D5199F">
            <w:pPr>
              <w:jc w:val="both"/>
              <w:rPr>
                <w:b/>
                <w:i/>
                <w:spacing w:val="-4"/>
              </w:rPr>
            </w:pPr>
          </w:p>
          <w:p w14:paraId="79700ABE" w14:textId="77777777" w:rsidR="00CD7F03" w:rsidRPr="008A6544" w:rsidRDefault="00CD7F03" w:rsidP="00D5199F">
            <w:pPr>
              <w:jc w:val="both"/>
              <w:rPr>
                <w:b/>
                <w:i/>
                <w:spacing w:val="-4"/>
              </w:rPr>
            </w:pPr>
            <w:r w:rsidRPr="008A6544">
              <w:rPr>
                <w:b/>
                <w:i/>
                <w:spacing w:val="-4"/>
              </w:rPr>
              <w:t>Чому це важливо? (поточний стан)</w:t>
            </w:r>
          </w:p>
          <w:p w14:paraId="2F12ECAB" w14:textId="77777777" w:rsidR="00CD7F03" w:rsidRPr="008A6544" w:rsidRDefault="00CD7F03" w:rsidP="00CD7F03">
            <w:pPr>
              <w:pStyle w:val="a7"/>
              <w:jc w:val="both"/>
              <w:rPr>
                <w:spacing w:val="-4"/>
              </w:rPr>
            </w:pPr>
            <w:r w:rsidRPr="008A6544">
              <w:rPr>
                <w:spacing w:val="-4"/>
              </w:rPr>
              <w:t>Діти та сім’ї є однією з найбільш вразливих груп у громаді, особливо в умовах переміщення, втрати житла, розриву соціальних зв’язків, дистанційного навчання, психологічного стресу та обмеженого доступу до частини послуг. Особливої підтримки потребують сім’ї з дітьми з інвалідністю, малозабезпечені родини, сім’ї у складних життєвих обставинах, родини ВПО та сім’ї, які постраждали внаслідок війни.</w:t>
            </w:r>
          </w:p>
          <w:p w14:paraId="2D02D507" w14:textId="74D0CF57" w:rsidR="00CD7F03" w:rsidRPr="008A6544" w:rsidRDefault="00CD7F03" w:rsidP="00CD7F03">
            <w:pPr>
              <w:pStyle w:val="a7"/>
              <w:jc w:val="both"/>
              <w:rPr>
                <w:spacing w:val="-4"/>
              </w:rPr>
            </w:pPr>
            <w:r w:rsidRPr="008A6544">
              <w:rPr>
                <w:spacing w:val="-4"/>
              </w:rPr>
              <w:t xml:space="preserve">У громаді функціонує </w:t>
            </w:r>
            <w:r w:rsidR="00E9773B" w:rsidRPr="008A6544">
              <w:rPr>
                <w:spacing w:val="-4"/>
              </w:rPr>
              <w:t xml:space="preserve">Центр комплексної реабілітації для дітей та осіб з інвалідністю м. Сіверськодонецька </w:t>
            </w:r>
            <w:r w:rsidRPr="008A6544">
              <w:rPr>
                <w:spacing w:val="-4"/>
              </w:rPr>
              <w:t xml:space="preserve">у м. Дніпро. Центр надає онлайн- та офлайн-послуги, має партнерства з громадською організацією, створеною батьками </w:t>
            </w:r>
            <w:r w:rsidR="006D6615" w:rsidRPr="008A6544">
              <w:rPr>
                <w:spacing w:val="-4"/>
              </w:rPr>
              <w:t>дітей та осіб з інвалідністю</w:t>
            </w:r>
            <w:r w:rsidRPr="008A6544">
              <w:rPr>
                <w:spacing w:val="-4"/>
              </w:rPr>
              <w:t>, гуманітарними організаціями Дніпропетровської області та комунальними закладами м. Дніпро, зокрема у культурному напрямі. Центр має конкурентні переваги завдяки унікальності послуг і може стати основою для подальшого розвитку спеціалізованої підтримки дітей і сімей.</w:t>
            </w:r>
          </w:p>
          <w:p w14:paraId="571CDF6A" w14:textId="0AEAE0C6" w:rsidR="00CD7F03" w:rsidRPr="008A6544" w:rsidRDefault="00E9773B" w:rsidP="00CD7F03">
            <w:pPr>
              <w:pStyle w:val="a7"/>
              <w:jc w:val="both"/>
              <w:rPr>
                <w:spacing w:val="-4"/>
              </w:rPr>
            </w:pPr>
            <w:r w:rsidRPr="008A6544">
              <w:rPr>
                <w:spacing w:val="-4"/>
              </w:rPr>
              <w:t>Також у громаді діє комплексна програма “Турбота”, яка передбачає підтримку сімей з дітьми з інвалідністю, допомогу школярам, які закінчили школу з відзнакою, допомогу сім’ям, чиї діти йдуть до школи, а також фінансову допомогу на дороговартісне лікування</w:t>
            </w:r>
            <w:r w:rsidR="00CD7F03" w:rsidRPr="008A6544">
              <w:rPr>
                <w:spacing w:val="-4"/>
              </w:rPr>
              <w:t>. Це дозволяє зберігати адресну підтримку родин навіть в умовах релокації.</w:t>
            </w:r>
          </w:p>
          <w:p w14:paraId="4F19D281" w14:textId="77777777" w:rsidR="00CD7F03" w:rsidRPr="008A6544" w:rsidRDefault="00CD7F03" w:rsidP="00CD7F03">
            <w:pPr>
              <w:pStyle w:val="a7"/>
              <w:jc w:val="both"/>
              <w:rPr>
                <w:spacing w:val="-4"/>
              </w:rPr>
            </w:pPr>
            <w:r w:rsidRPr="008A6544">
              <w:rPr>
                <w:spacing w:val="-4"/>
              </w:rPr>
              <w:t>Водночас сім’ї з дітьми стикаються з низкою проблем: нестачею доступного житла, обмеженими можливостями стаціонарного надання послуг, втратою частини обладнання, кадровим дефіцитом, низькою поінформованістю про доступні програми та потребою у психосоціальній підтримці. Для сімей з дітьми з інвалідністю особливо важливими є доступні приміщення, спеціалізовані послуги, сталі маршрути підтримки та партнерство з батьківськими спільнотами.</w:t>
            </w:r>
          </w:p>
          <w:p w14:paraId="5053D8F1" w14:textId="77D57B83" w:rsidR="00D24B17" w:rsidRPr="008A6544" w:rsidRDefault="00CD7F03" w:rsidP="0036617E">
            <w:pPr>
              <w:pStyle w:val="a7"/>
              <w:jc w:val="both"/>
              <w:rPr>
                <w:spacing w:val="-4"/>
              </w:rPr>
            </w:pPr>
            <w:r w:rsidRPr="008A6544">
              <w:rPr>
                <w:spacing w:val="-4"/>
              </w:rPr>
              <w:t>Тому соціальний захист дітей та сімей має бути спрямований на збереження доступу до підтримки, розвиток спеціалізованих послуг, адресну допомогу родинам і створення умов, у яких діти та сім’ї не залишаються сам на сам із наслідками війни, переміщення та соціальної вразливості.</w:t>
            </w:r>
          </w:p>
        </w:tc>
        <w:tc>
          <w:tcPr>
            <w:tcW w:w="4253" w:type="dxa"/>
          </w:tcPr>
          <w:p w14:paraId="3BB67349" w14:textId="77777777" w:rsidR="00CD7F03" w:rsidRPr="008A6544" w:rsidRDefault="00CD7F03" w:rsidP="00D5199F">
            <w:pPr>
              <w:jc w:val="both"/>
              <w:rPr>
                <w:b/>
                <w:i/>
                <w:spacing w:val="-4"/>
              </w:rPr>
            </w:pPr>
          </w:p>
          <w:p w14:paraId="61719A46" w14:textId="77777777" w:rsidR="00CD7F03" w:rsidRPr="008A6544" w:rsidRDefault="00CD7F03" w:rsidP="00D5199F">
            <w:pPr>
              <w:jc w:val="both"/>
              <w:rPr>
                <w:b/>
                <w:i/>
                <w:spacing w:val="-4"/>
              </w:rPr>
            </w:pPr>
          </w:p>
          <w:p w14:paraId="5E3858B4" w14:textId="77777777" w:rsidR="00CD7F03" w:rsidRPr="008A6544" w:rsidRDefault="00CD7F03" w:rsidP="00D5199F">
            <w:pPr>
              <w:jc w:val="both"/>
              <w:rPr>
                <w:b/>
                <w:i/>
                <w:spacing w:val="-4"/>
              </w:rPr>
            </w:pPr>
            <w:r w:rsidRPr="008A6544">
              <w:rPr>
                <w:b/>
                <w:i/>
                <w:spacing w:val="-4"/>
              </w:rPr>
              <w:t>Що робитимемо? (Завдання)</w:t>
            </w:r>
          </w:p>
          <w:p w14:paraId="2F821612" w14:textId="17DDFF51" w:rsidR="00CD7F03" w:rsidRPr="008A6544" w:rsidRDefault="00CD7F03" w:rsidP="00CD7F03">
            <w:pPr>
              <w:contextualSpacing/>
              <w:jc w:val="both"/>
              <w:rPr>
                <w:spacing w:val="-4"/>
              </w:rPr>
            </w:pPr>
            <w:r w:rsidRPr="008A6544">
              <w:rPr>
                <w:spacing w:val="-4"/>
              </w:rPr>
              <w:t>2.3.1</w:t>
            </w:r>
            <w:r w:rsidR="008E0F30" w:rsidRPr="008A6544">
              <w:rPr>
                <w:spacing w:val="-4"/>
              </w:rPr>
              <w:t>5</w:t>
            </w:r>
            <w:r w:rsidRPr="008A6544">
              <w:rPr>
                <w:spacing w:val="-4"/>
              </w:rPr>
              <w:t>. Забезпечувати підтримку дітей і сімей, які перебувають у складних життєвих обставинах, зокрема через фінансову, консультаційну, соціальну та психосоціальну допомогу.</w:t>
            </w:r>
          </w:p>
          <w:p w14:paraId="7CABC248" w14:textId="09393663" w:rsidR="00CD7F03" w:rsidRPr="008A6544" w:rsidRDefault="00CD7F03" w:rsidP="00CD7F03">
            <w:pPr>
              <w:contextualSpacing/>
              <w:jc w:val="both"/>
              <w:rPr>
                <w:spacing w:val="-4"/>
              </w:rPr>
            </w:pPr>
            <w:r w:rsidRPr="008A6544">
              <w:rPr>
                <w:spacing w:val="-4"/>
              </w:rPr>
              <w:t>2.3.1</w:t>
            </w:r>
            <w:r w:rsidR="008E0F30" w:rsidRPr="008A6544">
              <w:rPr>
                <w:spacing w:val="-4"/>
              </w:rPr>
              <w:t>6.</w:t>
            </w:r>
            <w:r w:rsidRPr="008A6544">
              <w:rPr>
                <w:spacing w:val="-4"/>
              </w:rPr>
              <w:t xml:space="preserve"> Розвивати послуги для </w:t>
            </w:r>
            <w:r w:rsidR="006D6615" w:rsidRPr="008A6544">
              <w:rPr>
                <w:spacing w:val="-4"/>
              </w:rPr>
              <w:t>дітей та осіб з інвалідністю</w:t>
            </w:r>
            <w:r w:rsidRPr="008A6544">
              <w:rPr>
                <w:spacing w:val="-4"/>
              </w:rPr>
              <w:t xml:space="preserve"> та їхніх сімей, зокрема реабілітаційні, соціальні, освітні й адаптаційні послуги.</w:t>
            </w:r>
          </w:p>
          <w:p w14:paraId="6A012CE5" w14:textId="511DF620" w:rsidR="00CD7F03" w:rsidRPr="008A6544" w:rsidRDefault="00CD7F03" w:rsidP="00CD7F03">
            <w:pPr>
              <w:contextualSpacing/>
              <w:jc w:val="both"/>
              <w:rPr>
                <w:spacing w:val="-4"/>
              </w:rPr>
            </w:pPr>
            <w:r w:rsidRPr="008A6544">
              <w:rPr>
                <w:spacing w:val="-4"/>
              </w:rPr>
              <w:t>2.3.1</w:t>
            </w:r>
            <w:r w:rsidR="008E0F30" w:rsidRPr="008A6544">
              <w:rPr>
                <w:spacing w:val="-4"/>
              </w:rPr>
              <w:t>7</w:t>
            </w:r>
            <w:r w:rsidRPr="008A6544">
              <w:rPr>
                <w:spacing w:val="-4"/>
              </w:rPr>
              <w:t>. Підтримувати сім’ї з дітьми у доступі до програм громади, соціальних виплат, гуманітарної допомоги, освітніх і консультаційних сервісів.</w:t>
            </w:r>
          </w:p>
          <w:p w14:paraId="68E8C4D8" w14:textId="68747A8A" w:rsidR="00CD7F03" w:rsidRPr="008A6544" w:rsidRDefault="00CD7F03" w:rsidP="00CD7F03">
            <w:pPr>
              <w:contextualSpacing/>
              <w:jc w:val="both"/>
              <w:rPr>
                <w:spacing w:val="-4"/>
              </w:rPr>
            </w:pPr>
            <w:r w:rsidRPr="008A6544">
              <w:rPr>
                <w:spacing w:val="-4"/>
              </w:rPr>
              <w:t>2.3.1</w:t>
            </w:r>
            <w:r w:rsidR="008E0F30" w:rsidRPr="008A6544">
              <w:rPr>
                <w:spacing w:val="-4"/>
              </w:rPr>
              <w:t>8</w:t>
            </w:r>
            <w:r w:rsidRPr="008A6544">
              <w:rPr>
                <w:spacing w:val="-4"/>
              </w:rPr>
              <w:t>. Розвивати співпрацю з батьківськими спільнотами, громадськими, благодійними та гуманітарними організаціями для підтримки дітей і сімей.</w:t>
            </w:r>
          </w:p>
          <w:p w14:paraId="24B63F97" w14:textId="790F6A31" w:rsidR="00CD7F03" w:rsidRPr="008A6544" w:rsidRDefault="00CD7F03" w:rsidP="00CD7F03">
            <w:pPr>
              <w:contextualSpacing/>
              <w:jc w:val="both"/>
              <w:rPr>
                <w:spacing w:val="-4"/>
              </w:rPr>
            </w:pPr>
            <w:r w:rsidRPr="008A6544">
              <w:rPr>
                <w:spacing w:val="-4"/>
              </w:rPr>
              <w:t>2.3.1</w:t>
            </w:r>
            <w:r w:rsidR="008E0F30" w:rsidRPr="008A6544">
              <w:rPr>
                <w:spacing w:val="-4"/>
              </w:rPr>
              <w:t>9</w:t>
            </w:r>
            <w:r w:rsidRPr="008A6544">
              <w:rPr>
                <w:spacing w:val="-4"/>
              </w:rPr>
              <w:t>. Впроваджувати адресні інструменти підтримки для сімей, які мають підвищену вразливість через переміщення, втрату житла, інвалідність, низький дохід або інші складні обставини.</w:t>
            </w:r>
          </w:p>
          <w:p w14:paraId="778E0B1D" w14:textId="2E38290F" w:rsidR="00CD7F03" w:rsidRPr="008A6544" w:rsidRDefault="00CD7F03" w:rsidP="00CD7F03">
            <w:pPr>
              <w:contextualSpacing/>
              <w:jc w:val="both"/>
              <w:rPr>
                <w:spacing w:val="-4"/>
              </w:rPr>
            </w:pPr>
            <w:r w:rsidRPr="008A6544">
              <w:rPr>
                <w:spacing w:val="-4"/>
              </w:rPr>
              <w:t>2.3.</w:t>
            </w:r>
            <w:r w:rsidR="008E0F30" w:rsidRPr="008A6544">
              <w:rPr>
                <w:spacing w:val="-4"/>
              </w:rPr>
              <w:t>20</w:t>
            </w:r>
            <w:r w:rsidRPr="008A6544">
              <w:rPr>
                <w:spacing w:val="-4"/>
              </w:rPr>
              <w:t>. Посилювати інформування родин про наявні програми підтримки, послуги та можливості громади.</w:t>
            </w:r>
          </w:p>
        </w:tc>
        <w:tc>
          <w:tcPr>
            <w:tcW w:w="2977" w:type="dxa"/>
          </w:tcPr>
          <w:p w14:paraId="1F4D56E1" w14:textId="77777777" w:rsidR="00CD7F03" w:rsidRPr="008A6544" w:rsidRDefault="00CD7F03" w:rsidP="00D5199F">
            <w:pPr>
              <w:jc w:val="both"/>
              <w:rPr>
                <w:b/>
                <w:i/>
                <w:spacing w:val="-4"/>
              </w:rPr>
            </w:pPr>
          </w:p>
          <w:p w14:paraId="750AB0DB" w14:textId="77777777" w:rsidR="00CD7F03" w:rsidRPr="008A6544" w:rsidRDefault="00CD7F03" w:rsidP="00D5199F">
            <w:pPr>
              <w:jc w:val="both"/>
              <w:rPr>
                <w:b/>
                <w:i/>
                <w:spacing w:val="-4"/>
              </w:rPr>
            </w:pPr>
          </w:p>
          <w:p w14:paraId="362FA776" w14:textId="77777777" w:rsidR="00CD7F03" w:rsidRPr="008A6544" w:rsidRDefault="00CD7F03" w:rsidP="00D5199F">
            <w:pPr>
              <w:jc w:val="both"/>
              <w:rPr>
                <w:b/>
                <w:i/>
                <w:spacing w:val="-4"/>
              </w:rPr>
            </w:pPr>
            <w:r w:rsidRPr="008A6544">
              <w:rPr>
                <w:b/>
                <w:i/>
                <w:spacing w:val="-4"/>
              </w:rPr>
              <w:t>Якою бачимо громаду (Критерії розвитку)</w:t>
            </w:r>
          </w:p>
          <w:p w14:paraId="5D3834E7" w14:textId="77777777" w:rsidR="00CD7F03" w:rsidRPr="008A6544" w:rsidRDefault="00CD7F03" w:rsidP="00D5199F">
            <w:pPr>
              <w:jc w:val="both"/>
              <w:rPr>
                <w:b/>
                <w:i/>
                <w:spacing w:val="-4"/>
              </w:rPr>
            </w:pPr>
          </w:p>
          <w:p w14:paraId="3E5177CC" w14:textId="7850E9C4" w:rsidR="00CD7F03" w:rsidRPr="008A6544" w:rsidRDefault="00CD7F03" w:rsidP="00CD7F03">
            <w:pPr>
              <w:jc w:val="both"/>
              <w:rPr>
                <w:spacing w:val="-4"/>
              </w:rPr>
            </w:pPr>
            <w:r w:rsidRPr="008A6544">
              <w:rPr>
                <w:spacing w:val="-4"/>
              </w:rPr>
              <w:t>Г</w:t>
            </w:r>
            <w:r w:rsidR="005B6348" w:rsidRPr="008A6544">
              <w:rPr>
                <w:spacing w:val="-4"/>
              </w:rPr>
              <w:t>ромад</w:t>
            </w:r>
            <w:r w:rsidR="00794496" w:rsidRPr="008A6544">
              <w:rPr>
                <w:spacing w:val="-4"/>
              </w:rPr>
              <w:t>а</w:t>
            </w:r>
            <w:r w:rsidRPr="008A6544">
              <w:rPr>
                <w:spacing w:val="-4"/>
              </w:rPr>
              <w:t>, у якій діти та сім’ї мають доступ до соціальної, реабілітаційної, консультаційної та психосоціальної підтримки.</w:t>
            </w:r>
          </w:p>
          <w:p w14:paraId="452986CA" w14:textId="77777777" w:rsidR="00CD7F03" w:rsidRPr="008A6544" w:rsidRDefault="00CD7F03" w:rsidP="00CD7F03">
            <w:pPr>
              <w:jc w:val="both"/>
              <w:rPr>
                <w:spacing w:val="-4"/>
              </w:rPr>
            </w:pPr>
            <w:r w:rsidRPr="008A6544">
              <w:rPr>
                <w:spacing w:val="-4"/>
              </w:rPr>
              <w:t>Сім’ї з дітьми з інвалідністю, малозабезпечені родини та сім’ї у складних життєвих обставинах отримують адресну допомогу відповідно до своїх потреб.</w:t>
            </w:r>
          </w:p>
          <w:p w14:paraId="5F9FA961" w14:textId="4F8E7921" w:rsidR="00CD7F03" w:rsidRPr="008A6544" w:rsidRDefault="00CD7F03" w:rsidP="00CD7F03">
            <w:pPr>
              <w:jc w:val="both"/>
              <w:rPr>
                <w:b/>
                <w:i/>
                <w:spacing w:val="-4"/>
              </w:rPr>
            </w:pPr>
            <w:r w:rsidRPr="008A6544">
              <w:rPr>
                <w:spacing w:val="-4"/>
              </w:rPr>
              <w:t>Громада підтримує дітей і родини не лише фінансово, а й через послуги, партнерства, доступну інформацію та сталі канали комунікації.</w:t>
            </w:r>
          </w:p>
        </w:tc>
      </w:tr>
    </w:tbl>
    <w:p w14:paraId="029DB92C" w14:textId="77777777" w:rsidR="0036617E" w:rsidRPr="008A6544" w:rsidRDefault="0036617E">
      <w:r w:rsidRPr="008A6544">
        <w:br w:type="page"/>
      </w:r>
    </w:p>
    <w:tbl>
      <w:tblPr>
        <w:tblStyle w:val="a3"/>
        <w:tblW w:w="15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5103"/>
        <w:gridCol w:w="3544"/>
      </w:tblGrid>
      <w:tr w:rsidR="005B6348" w:rsidRPr="008A6544" w14:paraId="04F7E50E" w14:textId="77777777" w:rsidTr="003240AA">
        <w:tc>
          <w:tcPr>
            <w:tcW w:w="15418" w:type="dxa"/>
            <w:gridSpan w:val="3"/>
            <w:shd w:val="clear" w:color="auto" w:fill="92D050"/>
          </w:tcPr>
          <w:p w14:paraId="45F93876" w14:textId="7826C698" w:rsidR="00322BE7" w:rsidRPr="008A6544" w:rsidRDefault="00CD7F03" w:rsidP="00D5199F">
            <w:r w:rsidRPr="008A6544">
              <w:lastRenderedPageBreak/>
              <w:br w:type="page"/>
            </w:r>
            <w:r w:rsidR="00322BE7" w:rsidRPr="008A6544">
              <w:t xml:space="preserve">2.4. </w:t>
            </w:r>
            <w:r w:rsidR="00065207" w:rsidRPr="008A6544">
              <w:t>Розвиток комплексної підтримки ветеранів, військовослужбовців та членів їхніх родин</w:t>
            </w:r>
          </w:p>
        </w:tc>
      </w:tr>
      <w:tr w:rsidR="005B6348" w:rsidRPr="008A6544" w14:paraId="396C2836" w14:textId="77777777" w:rsidTr="003240AA">
        <w:tc>
          <w:tcPr>
            <w:tcW w:w="6771" w:type="dxa"/>
          </w:tcPr>
          <w:p w14:paraId="351B09ED" w14:textId="6AF02AF3" w:rsidR="00322BE7" w:rsidRPr="008A6544" w:rsidRDefault="00322BE7" w:rsidP="00372839">
            <w:pPr>
              <w:pStyle w:val="a7"/>
              <w:spacing w:line="216" w:lineRule="auto"/>
              <w:rPr>
                <w:b/>
                <w:spacing w:val="-4"/>
              </w:rPr>
            </w:pPr>
            <w:r w:rsidRPr="008A6544">
              <w:rPr>
                <w:b/>
                <w:spacing w:val="-4"/>
              </w:rPr>
              <w:t xml:space="preserve">Сфера: </w:t>
            </w:r>
            <w:r w:rsidR="00065207" w:rsidRPr="008A6544">
              <w:rPr>
                <w:b/>
                <w:spacing w:val="-4"/>
              </w:rPr>
              <w:t>Підтримка ветеранів війни, воїнів сил оборони та членів їх родин</w:t>
            </w:r>
          </w:p>
          <w:p w14:paraId="36FB0542" w14:textId="77777777" w:rsidR="003240AA" w:rsidRPr="008A6544" w:rsidRDefault="003240AA" w:rsidP="00372839">
            <w:pPr>
              <w:spacing w:line="216" w:lineRule="auto"/>
              <w:jc w:val="both"/>
              <w:rPr>
                <w:b/>
                <w:i/>
                <w:spacing w:val="-4"/>
              </w:rPr>
            </w:pPr>
          </w:p>
          <w:p w14:paraId="070B32E6" w14:textId="3E900ACC" w:rsidR="00322BE7" w:rsidRPr="008A6544" w:rsidRDefault="00322BE7" w:rsidP="00372839">
            <w:pPr>
              <w:spacing w:line="216" w:lineRule="auto"/>
              <w:jc w:val="both"/>
              <w:rPr>
                <w:b/>
                <w:i/>
                <w:spacing w:val="-4"/>
              </w:rPr>
            </w:pPr>
            <w:r w:rsidRPr="008A6544">
              <w:rPr>
                <w:b/>
                <w:i/>
                <w:spacing w:val="-4"/>
              </w:rPr>
              <w:t>Чому це важливо? (поточний стан)</w:t>
            </w:r>
          </w:p>
          <w:p w14:paraId="7E41B460" w14:textId="6DCA2B88" w:rsidR="005B6348" w:rsidRPr="008A6544" w:rsidRDefault="005B6348" w:rsidP="00372839">
            <w:pPr>
              <w:pStyle w:val="a7"/>
              <w:spacing w:line="216" w:lineRule="auto"/>
              <w:jc w:val="both"/>
              <w:rPr>
                <w:spacing w:val="-4"/>
              </w:rPr>
            </w:pPr>
            <w:r w:rsidRPr="008A6544">
              <w:rPr>
                <w:spacing w:val="-4"/>
              </w:rPr>
              <w:t>Підтримка ветеранів, військовослужбовців та членів їхніх родин є одним із пріоритетних напрямів соціальної політики громади. В умовах війни, переміщення та втрати доступу до території громади ця підтримка має охоплювати не лише матеріальну допомогу, а й соціальний супровід, реабілітацію, психологічну підтримку, сприяння працевлаштуванню, розвиток ветеранського підприємництва та збереження зв’язку ветеранів із громадою.</w:t>
            </w:r>
          </w:p>
          <w:p w14:paraId="713DFDE5" w14:textId="6D6D24F4" w:rsidR="005B6348" w:rsidRPr="008A6544" w:rsidRDefault="005B6348" w:rsidP="00372839">
            <w:pPr>
              <w:pStyle w:val="a7"/>
              <w:spacing w:line="216" w:lineRule="auto"/>
              <w:jc w:val="both"/>
              <w:rPr>
                <w:spacing w:val="-4"/>
              </w:rPr>
            </w:pPr>
            <w:r w:rsidRPr="008A6544">
              <w:rPr>
                <w:spacing w:val="-4"/>
              </w:rPr>
              <w:t>У громаді вже діє окрема міська цільова програма підтримки ветеранів та членів їхніх сімей, яка охоплює допомогу учасникам бойових дій і сім’ям загиблих захисників. Також реалізується програма підтримки захисників, захисниць та членів їхніх сімей для започаткування або розвитку власної справи. У межах цієї програми ветерани та члени їхніх родин можуть отримати грошову допомогу до 150 тис. грн; таку підтримку вже отримали 9 осіб, а також здійснюється інформаційне висвітлення історій успіху та популяризація ветеранського бізнесу.</w:t>
            </w:r>
          </w:p>
          <w:p w14:paraId="6DD613C1" w14:textId="4C97F9A2" w:rsidR="005B6348" w:rsidRPr="008A6544" w:rsidRDefault="005B6348" w:rsidP="00372839">
            <w:pPr>
              <w:pStyle w:val="a7"/>
              <w:spacing w:line="216" w:lineRule="auto"/>
              <w:jc w:val="both"/>
              <w:rPr>
                <w:spacing w:val="-4"/>
              </w:rPr>
            </w:pPr>
            <w:r w:rsidRPr="008A6544">
              <w:rPr>
                <w:spacing w:val="-4"/>
              </w:rPr>
              <w:t xml:space="preserve">Важливим ресурсом є розвиток ветеранського та реабілітаційного напряму. Громада має співпрацю із Superhumans, налагоджує маршрутизацію отримувачів послуг на реабілітацію, має фахівців із соціальної роботи у </w:t>
            </w:r>
            <w:r w:rsidR="00F47343" w:rsidRPr="008A6544">
              <w:rPr>
                <w:spacing w:val="-4"/>
              </w:rPr>
              <w:t xml:space="preserve">м. </w:t>
            </w:r>
            <w:r w:rsidRPr="008A6544">
              <w:rPr>
                <w:spacing w:val="-4"/>
              </w:rPr>
              <w:t xml:space="preserve">Дніпрі та м. Українка, а також матеріальну базу для розвитку реабілітаційних послуг. </w:t>
            </w:r>
          </w:p>
          <w:p w14:paraId="26B73059" w14:textId="77777777" w:rsidR="005B6348" w:rsidRPr="008A6544" w:rsidRDefault="005B6348" w:rsidP="00372839">
            <w:pPr>
              <w:pStyle w:val="a7"/>
              <w:spacing w:line="216" w:lineRule="auto"/>
              <w:jc w:val="both"/>
              <w:rPr>
                <w:spacing w:val="-4"/>
              </w:rPr>
            </w:pPr>
            <w:r w:rsidRPr="008A6544">
              <w:rPr>
                <w:spacing w:val="-4"/>
              </w:rPr>
              <w:t>Водночас існують проблеми низької поінформованості ветеранів про доступні програми, неповного обліку цільової групи, кадрового дефіциту, обмежених фінансових ресурсів і потреби у розширенні партнерств. Показовим є те, що лише частина ветеранів перебуває на офіційному обліку, що ускладнює планування адресної підтримки та комунікацію з цією групою.</w:t>
            </w:r>
          </w:p>
          <w:p w14:paraId="2387A2EF" w14:textId="77777777" w:rsidR="003240AA" w:rsidRPr="008A6544" w:rsidRDefault="005B6348" w:rsidP="00372839">
            <w:pPr>
              <w:pStyle w:val="a7"/>
              <w:spacing w:line="216" w:lineRule="auto"/>
              <w:jc w:val="both"/>
              <w:rPr>
                <w:spacing w:val="-4"/>
              </w:rPr>
            </w:pPr>
            <w:r w:rsidRPr="008A6544">
              <w:rPr>
                <w:spacing w:val="-4"/>
              </w:rPr>
              <w:t xml:space="preserve">Тому комплексна підтримка ветеранів, військовослужбовців та членів їхніх родин має стати системною: від виявлення потреб і належного інформування — до соціального супроводу, реабілітації, підтримки родин, розвитку ветеранського бізнесу та залучення ветеранів до життя </w:t>
            </w:r>
          </w:p>
          <w:p w14:paraId="4280DEAE" w14:textId="53F04913" w:rsidR="003240AA" w:rsidRPr="008A6544" w:rsidRDefault="005B6348" w:rsidP="0036617E">
            <w:pPr>
              <w:pStyle w:val="a7"/>
              <w:spacing w:line="216" w:lineRule="auto"/>
              <w:jc w:val="both"/>
              <w:rPr>
                <w:spacing w:val="-4"/>
              </w:rPr>
            </w:pPr>
            <w:r w:rsidRPr="008A6544">
              <w:rPr>
                <w:spacing w:val="-4"/>
              </w:rPr>
              <w:t>громади.</w:t>
            </w:r>
          </w:p>
        </w:tc>
        <w:tc>
          <w:tcPr>
            <w:tcW w:w="5103" w:type="dxa"/>
          </w:tcPr>
          <w:p w14:paraId="64EB985E" w14:textId="77777777" w:rsidR="00322BE7" w:rsidRPr="008A6544" w:rsidRDefault="00322BE7" w:rsidP="00372839">
            <w:pPr>
              <w:spacing w:line="216" w:lineRule="auto"/>
              <w:jc w:val="both"/>
              <w:rPr>
                <w:b/>
                <w:i/>
                <w:spacing w:val="-4"/>
              </w:rPr>
            </w:pPr>
          </w:p>
          <w:p w14:paraId="3D414236" w14:textId="77777777" w:rsidR="00322BE7" w:rsidRPr="008A6544" w:rsidRDefault="00322BE7" w:rsidP="00372839">
            <w:pPr>
              <w:spacing w:line="216" w:lineRule="auto"/>
              <w:jc w:val="both"/>
              <w:rPr>
                <w:b/>
                <w:i/>
                <w:spacing w:val="-4"/>
              </w:rPr>
            </w:pPr>
          </w:p>
          <w:p w14:paraId="09A3EC5A" w14:textId="77777777" w:rsidR="003240AA" w:rsidRPr="008A6544" w:rsidRDefault="003240AA" w:rsidP="00372839">
            <w:pPr>
              <w:spacing w:line="216" w:lineRule="auto"/>
              <w:jc w:val="both"/>
              <w:rPr>
                <w:b/>
                <w:i/>
                <w:spacing w:val="-4"/>
              </w:rPr>
            </w:pPr>
          </w:p>
          <w:p w14:paraId="0B95F952" w14:textId="570583F3" w:rsidR="00322BE7" w:rsidRPr="008A6544" w:rsidRDefault="00322BE7" w:rsidP="00372839">
            <w:pPr>
              <w:spacing w:line="216" w:lineRule="auto"/>
              <w:jc w:val="both"/>
              <w:rPr>
                <w:b/>
                <w:i/>
                <w:spacing w:val="-4"/>
              </w:rPr>
            </w:pPr>
            <w:r w:rsidRPr="008A6544">
              <w:rPr>
                <w:b/>
                <w:i/>
                <w:spacing w:val="-4"/>
              </w:rPr>
              <w:t>Що робитимемо? (Завдання)</w:t>
            </w:r>
          </w:p>
          <w:p w14:paraId="3CED9DA4" w14:textId="77777777" w:rsidR="005B6348" w:rsidRPr="008A6544" w:rsidRDefault="005B6348" w:rsidP="00372839">
            <w:pPr>
              <w:spacing w:line="216" w:lineRule="auto"/>
              <w:contextualSpacing/>
              <w:jc w:val="both"/>
              <w:rPr>
                <w:spacing w:val="-4"/>
              </w:rPr>
            </w:pPr>
            <w:r w:rsidRPr="008A6544">
              <w:rPr>
                <w:spacing w:val="-4"/>
              </w:rPr>
              <w:t>2.4.1. Забезпечувати адресну соціальну підтримку ветеранів, військовослужбовців, членів їхніх родин, сімей загиблих захисників і захисниць.</w:t>
            </w:r>
          </w:p>
          <w:p w14:paraId="6C3FF9D5" w14:textId="77777777" w:rsidR="005B6348" w:rsidRPr="008A6544" w:rsidRDefault="005B6348" w:rsidP="00372839">
            <w:pPr>
              <w:spacing w:line="216" w:lineRule="auto"/>
              <w:contextualSpacing/>
              <w:jc w:val="both"/>
              <w:rPr>
                <w:spacing w:val="-4"/>
              </w:rPr>
            </w:pPr>
            <w:r w:rsidRPr="008A6544">
              <w:rPr>
                <w:spacing w:val="-4"/>
              </w:rPr>
              <w:t>2.4.2. Розвивати систему інформування ветеранів та членів їхніх сімей про доступні програми, послуги, пільги, реабілітаційні можливості, гранти та інструменти підтримки.</w:t>
            </w:r>
          </w:p>
          <w:p w14:paraId="25C218AB" w14:textId="77777777" w:rsidR="005B6348" w:rsidRPr="008A6544" w:rsidRDefault="005B6348" w:rsidP="00372839">
            <w:pPr>
              <w:spacing w:line="216" w:lineRule="auto"/>
              <w:contextualSpacing/>
              <w:jc w:val="both"/>
              <w:rPr>
                <w:spacing w:val="-4"/>
              </w:rPr>
            </w:pPr>
            <w:r w:rsidRPr="008A6544">
              <w:rPr>
                <w:spacing w:val="-4"/>
              </w:rPr>
              <w:t>2.4.3. Формувати актуальну базу потреб ветеранів, військовослужбовців та членів їхніх родин для планування адресної допомоги й ефективного соціального супроводу.</w:t>
            </w:r>
          </w:p>
          <w:p w14:paraId="0350694F" w14:textId="77777777" w:rsidR="005B6348" w:rsidRPr="008A6544" w:rsidRDefault="005B6348" w:rsidP="00372839">
            <w:pPr>
              <w:spacing w:line="216" w:lineRule="auto"/>
              <w:contextualSpacing/>
              <w:jc w:val="both"/>
              <w:rPr>
                <w:spacing w:val="-4"/>
              </w:rPr>
            </w:pPr>
            <w:r w:rsidRPr="008A6544">
              <w:rPr>
                <w:spacing w:val="-4"/>
              </w:rPr>
              <w:t>2.4.4. Розвивати програми підтримки ветеранського підприємництва, зокрема фінансову допомогу на започаткування або розвиток власної справи, консультаційний супровід і популяризацію успішних прикладів.</w:t>
            </w:r>
          </w:p>
          <w:p w14:paraId="63BFBE70" w14:textId="77777777" w:rsidR="005B6348" w:rsidRPr="008A6544" w:rsidRDefault="005B6348" w:rsidP="00372839">
            <w:pPr>
              <w:spacing w:line="216" w:lineRule="auto"/>
              <w:contextualSpacing/>
              <w:jc w:val="both"/>
              <w:rPr>
                <w:spacing w:val="-4"/>
              </w:rPr>
            </w:pPr>
            <w:r w:rsidRPr="008A6544">
              <w:rPr>
                <w:spacing w:val="-4"/>
              </w:rPr>
              <w:t>2.4.5. Забезпечувати маршрутизацію ветеранів і військовослужбовців до медичних, реабілітаційних, психологічних, соціальних та консультаційних послуг.</w:t>
            </w:r>
          </w:p>
          <w:p w14:paraId="7FD6DCC9" w14:textId="77777777" w:rsidR="005B6348" w:rsidRPr="008A6544" w:rsidRDefault="005B6348" w:rsidP="00372839">
            <w:pPr>
              <w:spacing w:line="216" w:lineRule="auto"/>
              <w:contextualSpacing/>
              <w:jc w:val="both"/>
              <w:rPr>
                <w:spacing w:val="-4"/>
              </w:rPr>
            </w:pPr>
            <w:r w:rsidRPr="008A6544">
              <w:rPr>
                <w:spacing w:val="-4"/>
              </w:rPr>
              <w:t>2.4.6. Посилювати психосоціальну підтримку ветеранів, військовослужбовців, членів їхніх родин і родин загиблих захисників.</w:t>
            </w:r>
          </w:p>
          <w:p w14:paraId="0521F3E7" w14:textId="77777777" w:rsidR="005B6348" w:rsidRPr="008A6544" w:rsidRDefault="005B6348" w:rsidP="00372839">
            <w:pPr>
              <w:spacing w:line="216" w:lineRule="auto"/>
              <w:contextualSpacing/>
              <w:jc w:val="both"/>
              <w:rPr>
                <w:spacing w:val="-4"/>
              </w:rPr>
            </w:pPr>
            <w:r w:rsidRPr="008A6544">
              <w:rPr>
                <w:spacing w:val="-4"/>
              </w:rPr>
              <w:t>2.4.7. Розвивати партнерства з медичними, реабілітаційними, благодійними, ветеранськими, громадськими та міжнародними організаціями для розширення спектру підтримки.</w:t>
            </w:r>
          </w:p>
          <w:p w14:paraId="1E8DF340" w14:textId="66782B54" w:rsidR="00322BE7" w:rsidRPr="008A6544" w:rsidRDefault="005B6348" w:rsidP="00372839">
            <w:pPr>
              <w:spacing w:line="216" w:lineRule="auto"/>
              <w:contextualSpacing/>
              <w:jc w:val="both"/>
              <w:rPr>
                <w:spacing w:val="-4"/>
              </w:rPr>
            </w:pPr>
            <w:r w:rsidRPr="008A6544">
              <w:rPr>
                <w:spacing w:val="-4"/>
              </w:rPr>
              <w:t>2.4.8. Залучати ветеранів і членів їхніх родин до громадського життя, діалогових форматів, проєктів соціальної згуртованості, культурних, освітніх та економічних ініціатив громади.</w:t>
            </w:r>
          </w:p>
        </w:tc>
        <w:tc>
          <w:tcPr>
            <w:tcW w:w="3544" w:type="dxa"/>
          </w:tcPr>
          <w:p w14:paraId="46B98FC7" w14:textId="77777777" w:rsidR="00322BE7" w:rsidRPr="008A6544" w:rsidRDefault="00322BE7" w:rsidP="00372839">
            <w:pPr>
              <w:spacing w:line="216" w:lineRule="auto"/>
              <w:jc w:val="both"/>
              <w:rPr>
                <w:b/>
                <w:i/>
                <w:spacing w:val="-4"/>
              </w:rPr>
            </w:pPr>
          </w:p>
          <w:p w14:paraId="57CDA19A" w14:textId="77777777" w:rsidR="00322BE7" w:rsidRPr="008A6544" w:rsidRDefault="00322BE7" w:rsidP="00372839">
            <w:pPr>
              <w:spacing w:line="216" w:lineRule="auto"/>
              <w:jc w:val="both"/>
              <w:rPr>
                <w:b/>
                <w:i/>
                <w:spacing w:val="-4"/>
              </w:rPr>
            </w:pPr>
          </w:p>
          <w:p w14:paraId="06BD88C2" w14:textId="70AF01D3" w:rsidR="00322BE7" w:rsidRPr="008A6544" w:rsidRDefault="00322BE7" w:rsidP="00372839">
            <w:pPr>
              <w:spacing w:line="216" w:lineRule="auto"/>
              <w:jc w:val="both"/>
              <w:rPr>
                <w:b/>
                <w:i/>
                <w:spacing w:val="-4"/>
              </w:rPr>
            </w:pPr>
            <w:r w:rsidRPr="008A6544">
              <w:rPr>
                <w:b/>
                <w:i/>
                <w:spacing w:val="-4"/>
              </w:rPr>
              <w:t>Якою бачимо громаду (Критерії розвитку)</w:t>
            </w:r>
          </w:p>
          <w:p w14:paraId="30343EF6" w14:textId="77777777" w:rsidR="00322BE7" w:rsidRPr="008A6544" w:rsidRDefault="00322BE7" w:rsidP="00372839">
            <w:pPr>
              <w:spacing w:line="216" w:lineRule="auto"/>
              <w:jc w:val="both"/>
              <w:rPr>
                <w:b/>
                <w:i/>
                <w:spacing w:val="-4"/>
              </w:rPr>
            </w:pPr>
          </w:p>
          <w:p w14:paraId="65A6F70D" w14:textId="127CC39B" w:rsidR="005B6348" w:rsidRPr="008A6544" w:rsidRDefault="005B6348" w:rsidP="00372839">
            <w:pPr>
              <w:spacing w:line="216" w:lineRule="auto"/>
              <w:jc w:val="both"/>
              <w:rPr>
                <w:spacing w:val="-4"/>
              </w:rPr>
            </w:pPr>
            <w:r w:rsidRPr="008A6544">
              <w:rPr>
                <w:spacing w:val="-4"/>
              </w:rPr>
              <w:t>Громада, у якій ветерани, військовослужбовці та члени їхніх родин мають доступ до зрозумілої, своєчасної та комплексної підтримки.</w:t>
            </w:r>
          </w:p>
          <w:p w14:paraId="030EC505" w14:textId="77777777" w:rsidR="005B6348" w:rsidRPr="008A6544" w:rsidRDefault="005B6348" w:rsidP="00372839">
            <w:pPr>
              <w:spacing w:line="216" w:lineRule="auto"/>
              <w:jc w:val="both"/>
              <w:rPr>
                <w:spacing w:val="-4"/>
              </w:rPr>
            </w:pPr>
            <w:r w:rsidRPr="008A6544">
              <w:rPr>
                <w:spacing w:val="-4"/>
              </w:rPr>
              <w:t>У громаді діє система соціального супроводу, інформування, маршрутизації та адресної допомоги для ветеранів, сімей загиблих захисників і захисниць, а також членів родин військовослужбовців.</w:t>
            </w:r>
          </w:p>
          <w:p w14:paraId="3402E65B" w14:textId="77777777" w:rsidR="005B6348" w:rsidRPr="008A6544" w:rsidRDefault="005B6348" w:rsidP="00372839">
            <w:pPr>
              <w:spacing w:line="216" w:lineRule="auto"/>
              <w:jc w:val="both"/>
              <w:rPr>
                <w:spacing w:val="-4"/>
              </w:rPr>
            </w:pPr>
            <w:r w:rsidRPr="008A6544">
              <w:rPr>
                <w:spacing w:val="-4"/>
              </w:rPr>
              <w:t>Ветерани мають можливості для реабілітації, психологічної підтримки, професійної самореалізації, започаткування або розвитку власної справи.</w:t>
            </w:r>
          </w:p>
          <w:p w14:paraId="766A89CD" w14:textId="77777777" w:rsidR="005B6348" w:rsidRPr="008A6544" w:rsidRDefault="005B6348" w:rsidP="00372839">
            <w:pPr>
              <w:spacing w:line="216" w:lineRule="auto"/>
              <w:jc w:val="both"/>
              <w:rPr>
                <w:spacing w:val="-4"/>
              </w:rPr>
            </w:pPr>
            <w:r w:rsidRPr="008A6544">
              <w:rPr>
                <w:spacing w:val="-4"/>
              </w:rPr>
              <w:t>Громада підтримує ветеранський бізнес, популяризує історії успіху, розвиває партнерства та створює умови для активної участі ветеранів у житті громади.</w:t>
            </w:r>
          </w:p>
          <w:p w14:paraId="31EF03A9" w14:textId="69BF5FC6" w:rsidR="00322BE7" w:rsidRPr="008A6544" w:rsidRDefault="005B6348" w:rsidP="00372839">
            <w:pPr>
              <w:spacing w:line="216" w:lineRule="auto"/>
              <w:jc w:val="both"/>
              <w:rPr>
                <w:b/>
                <w:i/>
                <w:spacing w:val="-4"/>
              </w:rPr>
            </w:pPr>
            <w:r w:rsidRPr="008A6544">
              <w:rPr>
                <w:spacing w:val="-4"/>
              </w:rPr>
              <w:t>Громада формує цілісну систему ветеранської політики, у якій підтримка захисників, захисниць та їхніх родин є не разовою допомогою, а сталою частиною розвитку громади.</w:t>
            </w:r>
          </w:p>
        </w:tc>
      </w:tr>
    </w:tbl>
    <w:p w14:paraId="0CBF98B1" w14:textId="77777777" w:rsidR="0036617E" w:rsidRPr="008A6544" w:rsidRDefault="0036617E">
      <w:r w:rsidRPr="008A6544">
        <w:br w:type="page"/>
      </w:r>
    </w:p>
    <w:tbl>
      <w:tblPr>
        <w:tblStyle w:val="a3"/>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4961"/>
        <w:gridCol w:w="3686"/>
      </w:tblGrid>
      <w:tr w:rsidR="00794496" w:rsidRPr="008A6544" w14:paraId="39C937D9" w14:textId="77777777" w:rsidTr="0036617E">
        <w:tc>
          <w:tcPr>
            <w:tcW w:w="15276" w:type="dxa"/>
            <w:gridSpan w:val="3"/>
            <w:shd w:val="clear" w:color="auto" w:fill="92D050"/>
          </w:tcPr>
          <w:p w14:paraId="219DB22D" w14:textId="443051D1" w:rsidR="00794496" w:rsidRPr="008A6544" w:rsidRDefault="00322BE7" w:rsidP="00794496">
            <w:pPr>
              <w:jc w:val="both"/>
            </w:pPr>
            <w:r w:rsidRPr="008A6544">
              <w:lastRenderedPageBreak/>
              <w:br w:type="page"/>
            </w:r>
            <w:r w:rsidR="00794496" w:rsidRPr="008A6544">
              <w:t>2.5. Збереження та розвиток культурного, молодіжного, спортивного й творчого потенціалу громади.</w:t>
            </w:r>
          </w:p>
        </w:tc>
      </w:tr>
      <w:tr w:rsidR="00794496" w:rsidRPr="008A6544" w14:paraId="6478D8BB" w14:textId="77777777" w:rsidTr="0036617E">
        <w:tc>
          <w:tcPr>
            <w:tcW w:w="6629" w:type="dxa"/>
          </w:tcPr>
          <w:p w14:paraId="7BCDFE84" w14:textId="77777777" w:rsidR="00794496" w:rsidRPr="008A6544" w:rsidRDefault="00794496" w:rsidP="00D5199F">
            <w:pPr>
              <w:pStyle w:val="a7"/>
              <w:rPr>
                <w:b/>
                <w:spacing w:val="-4"/>
              </w:rPr>
            </w:pPr>
            <w:r w:rsidRPr="008A6544">
              <w:rPr>
                <w:b/>
                <w:spacing w:val="-4"/>
              </w:rPr>
              <w:t>Сфера: збереження та розвиток культурної та історичної спадщини</w:t>
            </w:r>
          </w:p>
          <w:p w14:paraId="28A9FA60" w14:textId="77777777" w:rsidR="00794496" w:rsidRPr="008A6544" w:rsidRDefault="00794496" w:rsidP="00D5199F">
            <w:pPr>
              <w:jc w:val="both"/>
              <w:rPr>
                <w:b/>
                <w:i/>
                <w:spacing w:val="-4"/>
              </w:rPr>
            </w:pPr>
          </w:p>
          <w:p w14:paraId="1BF7086C" w14:textId="77777777" w:rsidR="00794496" w:rsidRPr="008A6544" w:rsidRDefault="00794496" w:rsidP="00D5199F">
            <w:pPr>
              <w:jc w:val="both"/>
              <w:rPr>
                <w:b/>
                <w:i/>
                <w:spacing w:val="-4"/>
              </w:rPr>
            </w:pPr>
            <w:r w:rsidRPr="008A6544">
              <w:rPr>
                <w:b/>
                <w:i/>
                <w:spacing w:val="-4"/>
              </w:rPr>
              <w:t>Чому це важливо? (поточний стан)</w:t>
            </w:r>
          </w:p>
          <w:p w14:paraId="6F0ADF03" w14:textId="77777777" w:rsidR="00794496" w:rsidRPr="008A6544" w:rsidRDefault="00794496" w:rsidP="00D5199F">
            <w:pPr>
              <w:jc w:val="both"/>
              <w:rPr>
                <w:b/>
                <w:i/>
                <w:spacing w:val="-4"/>
              </w:rPr>
            </w:pPr>
          </w:p>
          <w:p w14:paraId="0F1A76BF" w14:textId="288F76D8" w:rsidR="00794496" w:rsidRPr="008A6544" w:rsidRDefault="00794496" w:rsidP="00D5199F">
            <w:pPr>
              <w:pStyle w:val="a7"/>
              <w:jc w:val="both"/>
              <w:rPr>
                <w:spacing w:val="-4"/>
              </w:rPr>
            </w:pPr>
            <w:r w:rsidRPr="008A6544">
              <w:rPr>
                <w:spacing w:val="-4"/>
              </w:rPr>
              <w:t xml:space="preserve">Культурна та історична спадщина є одним із ключових чинників збереження локальної ідентичності Сіверськодонецької громади в умовах переміщення. Через тимчасову окупацію території, розпорошення </w:t>
            </w:r>
            <w:r w:rsidR="00BD300B" w:rsidRPr="008A6544">
              <w:rPr>
                <w:spacing w:val="-4"/>
              </w:rPr>
              <w:t>ж</w:t>
            </w:r>
            <w:r w:rsidR="00AE5E39" w:rsidRPr="008A6544">
              <w:rPr>
                <w:spacing w:val="-4"/>
              </w:rPr>
              <w:t>ителів</w:t>
            </w:r>
            <w:r w:rsidRPr="008A6544">
              <w:rPr>
                <w:spacing w:val="-4"/>
              </w:rPr>
              <w:t xml:space="preserve"> по різних регіонах України та за кордоном, громада має ризик втрати зв’язків між людьми, спільної пам’яті, традицій і відчуття належності до своєї громади.</w:t>
            </w:r>
          </w:p>
          <w:p w14:paraId="098F27FB" w14:textId="594D01FC" w:rsidR="00794496" w:rsidRPr="008A6544" w:rsidRDefault="00794496" w:rsidP="00D5199F">
            <w:pPr>
              <w:pStyle w:val="a7"/>
              <w:jc w:val="both"/>
              <w:rPr>
                <w:spacing w:val="-4"/>
              </w:rPr>
            </w:pPr>
            <w:r w:rsidRPr="008A6544">
              <w:rPr>
                <w:spacing w:val="-4"/>
              </w:rPr>
              <w:t xml:space="preserve">Попри складні умови, у громаді збережено сильний фокус на українських традиціях, ідентичності та культурній спадщині. Збережено народні традиції, зокрема пісні, танці, вишивку, декоративне мистецтво, обереги, писанкарство. Культура виконує важливу соціальну функцію: підтримує зв’язок між людьми, допомагає зберігати ідентичність і долати наслідки війни. Також </w:t>
            </w:r>
            <w:r w:rsidR="00F43F1C" w:rsidRPr="008A6544">
              <w:rPr>
                <w:spacing w:val="-4"/>
              </w:rPr>
              <w:t>важливо зафіксувати</w:t>
            </w:r>
            <w:r w:rsidRPr="008A6544">
              <w:rPr>
                <w:spacing w:val="-4"/>
              </w:rPr>
              <w:t xml:space="preserve"> спільну пам’ять громади, земляцтво та підтримку “своїх” як важливі ресурси згуртованості.</w:t>
            </w:r>
          </w:p>
          <w:p w14:paraId="0E78476C" w14:textId="57C54110" w:rsidR="00794496" w:rsidRPr="008A6544" w:rsidRDefault="00794496" w:rsidP="00D5199F">
            <w:pPr>
              <w:pStyle w:val="a7"/>
              <w:jc w:val="both"/>
              <w:rPr>
                <w:spacing w:val="-4"/>
              </w:rPr>
            </w:pPr>
            <w:r w:rsidRPr="008A6544">
              <w:rPr>
                <w:spacing w:val="-4"/>
              </w:rPr>
              <w:t xml:space="preserve">Водночас існує ризик втрати талановитих дітей, носіїв традицій та елементів нематеріальної культурної спадщини. Вплив російської пропаганди та культурної асиміляції є загрозою для збереження української ідентичності, особливо серед дітей і молоді. Тому збереження культурної та історичної спадщини має бути не лише культурним, а й стратегічним напрямом, що допомагає громаді залишатися єдиною, впізнаваною та пов’язаною зі своїми </w:t>
            </w:r>
            <w:r w:rsidR="00AE5E39" w:rsidRPr="008A6544">
              <w:t>жителями</w:t>
            </w:r>
            <w:r w:rsidRPr="008A6544">
              <w:rPr>
                <w:spacing w:val="-4"/>
              </w:rPr>
              <w:t>.</w:t>
            </w:r>
          </w:p>
        </w:tc>
        <w:tc>
          <w:tcPr>
            <w:tcW w:w="4961" w:type="dxa"/>
          </w:tcPr>
          <w:p w14:paraId="72BAF53E" w14:textId="77777777" w:rsidR="00794496" w:rsidRPr="008A6544" w:rsidRDefault="00794496" w:rsidP="00D5199F">
            <w:pPr>
              <w:jc w:val="both"/>
              <w:rPr>
                <w:b/>
                <w:i/>
                <w:spacing w:val="-4"/>
              </w:rPr>
            </w:pPr>
          </w:p>
          <w:p w14:paraId="095F4968" w14:textId="77777777" w:rsidR="00794496" w:rsidRPr="008A6544" w:rsidRDefault="00794496" w:rsidP="00D5199F">
            <w:pPr>
              <w:jc w:val="both"/>
              <w:rPr>
                <w:b/>
                <w:i/>
                <w:spacing w:val="-4"/>
              </w:rPr>
            </w:pPr>
          </w:p>
          <w:p w14:paraId="278FD441" w14:textId="77777777" w:rsidR="00794496" w:rsidRPr="008A6544" w:rsidRDefault="00794496" w:rsidP="00D5199F">
            <w:pPr>
              <w:jc w:val="both"/>
              <w:rPr>
                <w:b/>
                <w:i/>
                <w:spacing w:val="-4"/>
              </w:rPr>
            </w:pPr>
            <w:r w:rsidRPr="008A6544">
              <w:rPr>
                <w:b/>
                <w:i/>
                <w:spacing w:val="-4"/>
              </w:rPr>
              <w:t>Що робитимемо? (Завдання)</w:t>
            </w:r>
          </w:p>
          <w:p w14:paraId="53CE814D" w14:textId="77777777" w:rsidR="00794496" w:rsidRPr="008A6544" w:rsidRDefault="00794496" w:rsidP="00D5199F">
            <w:pPr>
              <w:contextualSpacing/>
              <w:jc w:val="both"/>
              <w:rPr>
                <w:spacing w:val="-4"/>
              </w:rPr>
            </w:pPr>
          </w:p>
          <w:p w14:paraId="34434FF3" w14:textId="77777777" w:rsidR="00794496" w:rsidRPr="008A6544" w:rsidRDefault="00794496" w:rsidP="00D5199F">
            <w:pPr>
              <w:contextualSpacing/>
              <w:jc w:val="both"/>
              <w:rPr>
                <w:spacing w:val="-4"/>
              </w:rPr>
            </w:pPr>
            <w:r w:rsidRPr="008A6544">
              <w:rPr>
                <w:spacing w:val="-4"/>
              </w:rPr>
              <w:t>2.5.1. Зберігати, документувати та популяризувати історію, традиції, культурну спадщину, спільну пам’ять і локальну ідентичність Сіверськодонецької громади.</w:t>
            </w:r>
          </w:p>
          <w:p w14:paraId="743B8E19" w14:textId="77777777" w:rsidR="00794496" w:rsidRPr="008A6544" w:rsidRDefault="00794496" w:rsidP="00D5199F">
            <w:pPr>
              <w:contextualSpacing/>
              <w:jc w:val="both"/>
              <w:rPr>
                <w:spacing w:val="-4"/>
              </w:rPr>
            </w:pPr>
            <w:r w:rsidRPr="008A6544">
              <w:rPr>
                <w:spacing w:val="-4"/>
              </w:rPr>
              <w:t>2.5.2. Підтримувати ініціативи зі збереження нематеріальної культурної спадщини, зокрема пісень, танців, ремесел, декоративного мистецтва, оберегів, писанкарства та інших традицій громади.</w:t>
            </w:r>
          </w:p>
          <w:p w14:paraId="1739D933" w14:textId="77777777" w:rsidR="00794496" w:rsidRPr="008A6544" w:rsidRDefault="00794496" w:rsidP="00D5199F">
            <w:pPr>
              <w:contextualSpacing/>
              <w:jc w:val="both"/>
              <w:rPr>
                <w:spacing w:val="-4"/>
              </w:rPr>
            </w:pPr>
            <w:r w:rsidRPr="008A6544">
              <w:rPr>
                <w:spacing w:val="-4"/>
              </w:rPr>
              <w:t>2.5.3. Розвивати цифрові формати збереження культурної пам’яті, зокрема віртуальний музей, онлайн-презентації, архіви, цифрові виставки та інші інструменти культурної присутності громади.</w:t>
            </w:r>
          </w:p>
          <w:p w14:paraId="5209CF8A" w14:textId="77777777" w:rsidR="00794496" w:rsidRPr="008A6544" w:rsidRDefault="00794496" w:rsidP="00D5199F">
            <w:pPr>
              <w:contextualSpacing/>
              <w:jc w:val="both"/>
              <w:rPr>
                <w:spacing w:val="-4"/>
              </w:rPr>
            </w:pPr>
            <w:r w:rsidRPr="008A6544">
              <w:rPr>
                <w:spacing w:val="-4"/>
              </w:rPr>
              <w:t>2.5.4. Залучати дітей, молодь, дорослих і людей старшого віку до культурних, меморіальних, освітніх і творчих заходів, які підтримують зв’язок із громадою.</w:t>
            </w:r>
          </w:p>
          <w:p w14:paraId="09E50924" w14:textId="77777777" w:rsidR="00794496" w:rsidRPr="008A6544" w:rsidRDefault="00794496" w:rsidP="00D5199F">
            <w:pPr>
              <w:contextualSpacing/>
              <w:jc w:val="both"/>
              <w:rPr>
                <w:spacing w:val="-4"/>
              </w:rPr>
            </w:pPr>
            <w:r w:rsidRPr="008A6544">
              <w:rPr>
                <w:spacing w:val="-4"/>
              </w:rPr>
              <w:t>2.5.5. Розвивати культурну дипломатію та презентацію Сіверськодонецької громади на національному й міжнародному рівнях.</w:t>
            </w:r>
          </w:p>
          <w:p w14:paraId="289302B8" w14:textId="32EC0BB3" w:rsidR="00794496" w:rsidRPr="008A6544" w:rsidRDefault="00794496" w:rsidP="00D5199F">
            <w:pPr>
              <w:contextualSpacing/>
              <w:jc w:val="both"/>
              <w:rPr>
                <w:spacing w:val="-4"/>
              </w:rPr>
            </w:pPr>
            <w:r w:rsidRPr="008A6544">
              <w:rPr>
                <w:spacing w:val="-4"/>
              </w:rPr>
              <w:t>2.5.6. Підтримувати носіїв традицій, культурних діячів, майстрів, творчі колективи та ініціативи, які сприяють збереженню культурної ідентичності громади.</w:t>
            </w:r>
          </w:p>
        </w:tc>
        <w:tc>
          <w:tcPr>
            <w:tcW w:w="3686" w:type="dxa"/>
          </w:tcPr>
          <w:p w14:paraId="2489A559" w14:textId="77777777" w:rsidR="00794496" w:rsidRPr="008A6544" w:rsidRDefault="00794496" w:rsidP="00D5199F">
            <w:pPr>
              <w:jc w:val="both"/>
              <w:rPr>
                <w:b/>
                <w:i/>
                <w:spacing w:val="-4"/>
              </w:rPr>
            </w:pPr>
          </w:p>
          <w:p w14:paraId="4F992092" w14:textId="77777777" w:rsidR="00794496" w:rsidRPr="008A6544" w:rsidRDefault="00794496" w:rsidP="00D5199F">
            <w:pPr>
              <w:jc w:val="both"/>
              <w:rPr>
                <w:b/>
                <w:i/>
                <w:spacing w:val="-4"/>
              </w:rPr>
            </w:pPr>
          </w:p>
          <w:p w14:paraId="408367B1" w14:textId="77777777" w:rsidR="00794496" w:rsidRPr="008A6544" w:rsidRDefault="00794496" w:rsidP="00D5199F">
            <w:pPr>
              <w:jc w:val="both"/>
              <w:rPr>
                <w:b/>
                <w:i/>
                <w:spacing w:val="-4"/>
              </w:rPr>
            </w:pPr>
            <w:r w:rsidRPr="008A6544">
              <w:rPr>
                <w:b/>
                <w:i/>
                <w:spacing w:val="-4"/>
              </w:rPr>
              <w:t>Якою бачимо громаду (Критерії розвитку)</w:t>
            </w:r>
          </w:p>
          <w:p w14:paraId="0C2DC54D" w14:textId="77777777" w:rsidR="00794496" w:rsidRPr="008A6544" w:rsidRDefault="00794496" w:rsidP="00D5199F">
            <w:pPr>
              <w:jc w:val="both"/>
              <w:rPr>
                <w:b/>
                <w:i/>
                <w:spacing w:val="-4"/>
              </w:rPr>
            </w:pPr>
          </w:p>
          <w:p w14:paraId="52F6BFD6" w14:textId="7AD4862F" w:rsidR="00794496" w:rsidRPr="008A6544" w:rsidRDefault="00794496" w:rsidP="00D5199F">
            <w:pPr>
              <w:jc w:val="both"/>
              <w:rPr>
                <w:spacing w:val="-4"/>
              </w:rPr>
            </w:pPr>
            <w:r w:rsidRPr="008A6544">
              <w:rPr>
                <w:spacing w:val="-4"/>
              </w:rPr>
              <w:t xml:space="preserve">Громада у якій культурна та історична спадщина є основою згуртованості, спільної пам’яті та належності </w:t>
            </w:r>
            <w:r w:rsidR="00BD300B" w:rsidRPr="008A6544">
              <w:rPr>
                <w:spacing w:val="-4"/>
              </w:rPr>
              <w:t>ж</w:t>
            </w:r>
            <w:r w:rsidR="00AE5E39" w:rsidRPr="008A6544">
              <w:rPr>
                <w:spacing w:val="-4"/>
              </w:rPr>
              <w:t>ителів</w:t>
            </w:r>
            <w:r w:rsidRPr="008A6544">
              <w:rPr>
                <w:spacing w:val="-4"/>
              </w:rPr>
              <w:t xml:space="preserve"> до Сіверськодонецької громади.</w:t>
            </w:r>
          </w:p>
          <w:p w14:paraId="7731E37C" w14:textId="00216A9E" w:rsidR="00794496" w:rsidRPr="008A6544" w:rsidRDefault="00794496" w:rsidP="00D5199F">
            <w:pPr>
              <w:jc w:val="both"/>
              <w:rPr>
                <w:spacing w:val="-4"/>
              </w:rPr>
            </w:pPr>
            <w:r w:rsidRPr="008A6544">
              <w:rPr>
                <w:spacing w:val="-4"/>
              </w:rPr>
              <w:t xml:space="preserve">Традиції, історія, творчість і культурна пам’ять громади збережені, задокументовані та доступні </w:t>
            </w:r>
            <w:r w:rsidR="008E7F8A" w:rsidRPr="008A6544">
              <w:rPr>
                <w:spacing w:val="-4"/>
              </w:rPr>
              <w:t>ж</w:t>
            </w:r>
            <w:r w:rsidR="00CA3F42" w:rsidRPr="008A6544">
              <w:rPr>
                <w:spacing w:val="-4"/>
              </w:rPr>
              <w:t>ител</w:t>
            </w:r>
            <w:r w:rsidRPr="008A6544">
              <w:rPr>
                <w:spacing w:val="-4"/>
              </w:rPr>
              <w:t>ям незалежно від місця їхнього перебування.</w:t>
            </w:r>
          </w:p>
          <w:p w14:paraId="6C3F12B4" w14:textId="77777777" w:rsidR="00794496" w:rsidRPr="008A6544" w:rsidRDefault="00794496" w:rsidP="00D5199F">
            <w:pPr>
              <w:jc w:val="both"/>
              <w:rPr>
                <w:spacing w:val="-4"/>
              </w:rPr>
            </w:pPr>
            <w:r w:rsidRPr="008A6544">
              <w:rPr>
                <w:spacing w:val="-4"/>
              </w:rPr>
              <w:t>Діти й молодь знають історію своєї громади, долучаються до культурних ініціатив і зберігають зв’язок із українською ідентичністю.</w:t>
            </w:r>
          </w:p>
          <w:p w14:paraId="29D4D194" w14:textId="396E5157" w:rsidR="00794496" w:rsidRPr="008A6544" w:rsidRDefault="00794496" w:rsidP="00D5199F">
            <w:pPr>
              <w:jc w:val="both"/>
              <w:rPr>
                <w:b/>
                <w:i/>
                <w:spacing w:val="-4"/>
              </w:rPr>
            </w:pPr>
            <w:r w:rsidRPr="008A6544">
              <w:rPr>
                <w:spacing w:val="-4"/>
              </w:rPr>
              <w:t xml:space="preserve">Сіверськодонецька громада має впізнаваний культурний образ, розвиває культурну дипломатію та використовує культуру як інструмент згуртування </w:t>
            </w:r>
            <w:r w:rsidR="00BD300B" w:rsidRPr="008A6544">
              <w:rPr>
                <w:spacing w:val="-4"/>
              </w:rPr>
              <w:t>ж</w:t>
            </w:r>
            <w:r w:rsidR="00AE5E39" w:rsidRPr="008A6544">
              <w:rPr>
                <w:spacing w:val="-4"/>
              </w:rPr>
              <w:t>ителів</w:t>
            </w:r>
            <w:r w:rsidRPr="008A6544">
              <w:rPr>
                <w:spacing w:val="-4"/>
              </w:rPr>
              <w:t xml:space="preserve"> у переміщенні.</w:t>
            </w:r>
          </w:p>
        </w:tc>
      </w:tr>
    </w:tbl>
    <w:p w14:paraId="0B1F6018" w14:textId="77777777" w:rsidR="00794496" w:rsidRPr="008A6544" w:rsidRDefault="00794496" w:rsidP="00794496">
      <w:r w:rsidRPr="008A6544">
        <w:br w:type="page"/>
      </w:r>
    </w:p>
    <w:tbl>
      <w:tblPr>
        <w:tblStyle w:val="a3"/>
        <w:tblW w:w="15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5528"/>
        <w:gridCol w:w="3260"/>
      </w:tblGrid>
      <w:tr w:rsidR="005573A6" w:rsidRPr="008A6544" w14:paraId="54392248" w14:textId="77777777" w:rsidTr="0036617E">
        <w:tc>
          <w:tcPr>
            <w:tcW w:w="15275" w:type="dxa"/>
            <w:gridSpan w:val="3"/>
            <w:shd w:val="clear" w:color="auto" w:fill="92D050"/>
          </w:tcPr>
          <w:p w14:paraId="52384843" w14:textId="77777777" w:rsidR="00794496" w:rsidRPr="008A6544" w:rsidRDefault="00794496" w:rsidP="00D5199F">
            <w:pPr>
              <w:jc w:val="both"/>
            </w:pPr>
            <w:r w:rsidRPr="008A6544">
              <w:lastRenderedPageBreak/>
              <w:t>2.5. Збереження та розвиток культурного, молодіжного, спортивного й творчого потенціалу громади.</w:t>
            </w:r>
          </w:p>
        </w:tc>
      </w:tr>
      <w:tr w:rsidR="00794496" w:rsidRPr="008A6544" w14:paraId="2F9EBD52" w14:textId="77777777" w:rsidTr="0036617E">
        <w:tc>
          <w:tcPr>
            <w:tcW w:w="6487" w:type="dxa"/>
          </w:tcPr>
          <w:p w14:paraId="2EE50C3C" w14:textId="035C96DE" w:rsidR="00794496" w:rsidRPr="008A6544" w:rsidRDefault="00794496" w:rsidP="00D5199F">
            <w:pPr>
              <w:pStyle w:val="a7"/>
              <w:rPr>
                <w:b/>
                <w:spacing w:val="-4"/>
              </w:rPr>
            </w:pPr>
            <w:r w:rsidRPr="008A6544">
              <w:rPr>
                <w:b/>
                <w:spacing w:val="-4"/>
              </w:rPr>
              <w:t xml:space="preserve">Сфера: </w:t>
            </w:r>
            <w:r w:rsidR="007D7EC6" w:rsidRPr="008A6544">
              <w:rPr>
                <w:b/>
                <w:spacing w:val="-4"/>
              </w:rPr>
              <w:t>заклади культури, клуби, бібліотеки, парки, молодіжні</w:t>
            </w:r>
            <w:r w:rsidR="00663E39" w:rsidRPr="008A6544">
              <w:rPr>
                <w:b/>
                <w:spacing w:val="-4"/>
              </w:rPr>
              <w:t xml:space="preserve"> організації</w:t>
            </w:r>
          </w:p>
          <w:p w14:paraId="0BA8D451" w14:textId="77777777" w:rsidR="00794496" w:rsidRPr="008A6544" w:rsidRDefault="00794496" w:rsidP="00D5199F">
            <w:pPr>
              <w:jc w:val="both"/>
              <w:rPr>
                <w:b/>
                <w:i/>
                <w:spacing w:val="-4"/>
              </w:rPr>
            </w:pPr>
            <w:r w:rsidRPr="008A6544">
              <w:rPr>
                <w:b/>
                <w:i/>
                <w:spacing w:val="-4"/>
              </w:rPr>
              <w:t>Чому це важливо? (поточний стан)</w:t>
            </w:r>
          </w:p>
          <w:p w14:paraId="5FFBC84F" w14:textId="5A4BD89F" w:rsidR="00794496" w:rsidRPr="008A6544" w:rsidRDefault="00794496" w:rsidP="00794496">
            <w:pPr>
              <w:pStyle w:val="a7"/>
              <w:jc w:val="both"/>
              <w:rPr>
                <w:spacing w:val="-4"/>
              </w:rPr>
            </w:pPr>
            <w:r w:rsidRPr="008A6544">
              <w:rPr>
                <w:spacing w:val="-4"/>
              </w:rPr>
              <w:t xml:space="preserve">Заклади культури, клуби, бібліотеки, мистецькі школи, молодіжні організації та творчі об’єднання є важливими просторами збереження соціальних зв’язків, розвитку дітей і молоді, підтримки </w:t>
            </w:r>
            <w:r w:rsidR="00AE5E39" w:rsidRPr="008A6544">
              <w:rPr>
                <w:spacing w:val="-4"/>
              </w:rPr>
              <w:t>жителів</w:t>
            </w:r>
            <w:r w:rsidRPr="008A6544">
              <w:rPr>
                <w:spacing w:val="-4"/>
              </w:rPr>
              <w:t xml:space="preserve"> та формування активної спільноти. Для громади в переміщенні ці інституції виконують не лише культурну, а й соціальну функцію: допомагають людям не втрачати контакт із громадою, підтримують дітей і родини, створюють простір для взаємодії, творчості та психологічного відновлення.</w:t>
            </w:r>
            <w:r w:rsidR="005573A6" w:rsidRPr="008A6544">
              <w:rPr>
                <w:spacing w:val="-4"/>
              </w:rPr>
              <w:t xml:space="preserve"> </w:t>
            </w:r>
            <w:r w:rsidRPr="008A6544">
              <w:rPr>
                <w:spacing w:val="-4"/>
              </w:rPr>
              <w:t>У громаді збережено кадровий і творчий потенціал у сфері культури, освіти та громадської активності. Працюють культурні й мистецькі гуртки: вокальні, музичні, хореографічні, декоративно-прикладного мистецтва, писанкарства та інші. Діють активні колективи та заклади культури, зокрема будинок культури, бібліотеки, музична школа, гурти й творчі об’єднання. Культурні колективи та учні беруть участь у конкурсах, концертах, фестивалях і здобувають перемоги на обласному, всеукраїнському та міжнародному рівнях.</w:t>
            </w:r>
          </w:p>
          <w:p w14:paraId="16C18C44" w14:textId="77777777" w:rsidR="00794496" w:rsidRPr="008A6544" w:rsidRDefault="00794496" w:rsidP="00EB55FC">
            <w:pPr>
              <w:pStyle w:val="a7"/>
              <w:jc w:val="both"/>
              <w:rPr>
                <w:spacing w:val="-4"/>
              </w:rPr>
            </w:pPr>
            <w:r w:rsidRPr="008A6544">
              <w:rPr>
                <w:spacing w:val="-4"/>
              </w:rPr>
              <w:t>Водночас сфера культури має значні втрати та обмеження. Втрачена або пошкоджена матеріально-технічна база закладів культури, не вистачає приміщень, обладнання, меблів, інструментів і костюмів. Частина закладів працює в орендованих або непридатних приміщеннях. Нестача фінансових ресурсів обмежує можливості для розвитку культури, оновлення обладнання та реалізації нових ініціатив. Також є відтік кадрів через низьку заробітну плату та складні умови роботи, бракує молодих фахівців, а працівники культури потребують підвищення кваліфікації, сучасних методик і нових інструментів роботи.</w:t>
            </w:r>
            <w:r w:rsidR="00EB55FC" w:rsidRPr="008A6544">
              <w:rPr>
                <w:spacing w:val="-4"/>
              </w:rPr>
              <w:t xml:space="preserve"> </w:t>
            </w:r>
            <w:r w:rsidRPr="008A6544">
              <w:rPr>
                <w:spacing w:val="-4"/>
              </w:rPr>
              <w:t>Тому розвиток закладів культури, клубів, бібліотек, молодіжних організацій і творчих просторів є важливим для збереження людського потенціалу, підтримки дітей і молоді, соціальної згуртованості та культурної стійкості громади.</w:t>
            </w:r>
          </w:p>
          <w:p w14:paraId="66E5F01B" w14:textId="70ACA646" w:rsidR="00BC76BA" w:rsidRPr="008A6544" w:rsidRDefault="00BC76BA" w:rsidP="0036617E">
            <w:pPr>
              <w:pStyle w:val="a7"/>
              <w:jc w:val="both"/>
              <w:rPr>
                <w:spacing w:val="-4"/>
              </w:rPr>
            </w:pPr>
          </w:p>
        </w:tc>
        <w:tc>
          <w:tcPr>
            <w:tcW w:w="5528" w:type="dxa"/>
          </w:tcPr>
          <w:p w14:paraId="1E391CFE" w14:textId="77777777" w:rsidR="00794496" w:rsidRPr="008A6544" w:rsidRDefault="00794496" w:rsidP="00D5199F">
            <w:pPr>
              <w:jc w:val="both"/>
              <w:rPr>
                <w:b/>
                <w:i/>
                <w:spacing w:val="-4"/>
              </w:rPr>
            </w:pPr>
          </w:p>
          <w:p w14:paraId="101A064E" w14:textId="77777777" w:rsidR="00794496" w:rsidRPr="008A6544" w:rsidRDefault="00794496" w:rsidP="00D5199F">
            <w:pPr>
              <w:jc w:val="both"/>
              <w:rPr>
                <w:b/>
                <w:i/>
                <w:spacing w:val="-4"/>
              </w:rPr>
            </w:pPr>
          </w:p>
          <w:p w14:paraId="5170A37E" w14:textId="77777777" w:rsidR="00794496" w:rsidRPr="008A6544" w:rsidRDefault="00794496" w:rsidP="00D5199F">
            <w:pPr>
              <w:jc w:val="both"/>
              <w:rPr>
                <w:b/>
                <w:i/>
                <w:spacing w:val="-4"/>
              </w:rPr>
            </w:pPr>
            <w:r w:rsidRPr="008A6544">
              <w:rPr>
                <w:b/>
                <w:i/>
                <w:spacing w:val="-4"/>
              </w:rPr>
              <w:t>Що робитимемо? (Завдання)</w:t>
            </w:r>
          </w:p>
          <w:p w14:paraId="27517D9E" w14:textId="77777777" w:rsidR="00794496" w:rsidRPr="008A6544" w:rsidRDefault="00794496" w:rsidP="00794496">
            <w:pPr>
              <w:contextualSpacing/>
              <w:jc w:val="both"/>
              <w:rPr>
                <w:spacing w:val="-4"/>
              </w:rPr>
            </w:pPr>
            <w:r w:rsidRPr="008A6544">
              <w:rPr>
                <w:spacing w:val="-4"/>
              </w:rPr>
              <w:t>2.5.7. Підтримувати діяльність закладів культури, клубів, бібліотек, мистецьких шкіл, творчих колективів і молодіжних організацій громади в умовах переміщення.</w:t>
            </w:r>
          </w:p>
          <w:p w14:paraId="2EC5E48A" w14:textId="77777777" w:rsidR="00794496" w:rsidRPr="008A6544" w:rsidRDefault="00794496" w:rsidP="00794496">
            <w:pPr>
              <w:contextualSpacing/>
              <w:jc w:val="both"/>
              <w:rPr>
                <w:spacing w:val="-4"/>
              </w:rPr>
            </w:pPr>
            <w:r w:rsidRPr="008A6544">
              <w:rPr>
                <w:spacing w:val="-4"/>
              </w:rPr>
              <w:t>2.5.8. Створювати та розвивати культурні хаби, простори для гуртування, навчання, творчості, громадської активності та молодіжних ініціатив.</w:t>
            </w:r>
          </w:p>
          <w:p w14:paraId="5E9FB6D1" w14:textId="3FF07E3E" w:rsidR="00794496" w:rsidRPr="008A6544" w:rsidRDefault="00794496" w:rsidP="00794496">
            <w:pPr>
              <w:contextualSpacing/>
              <w:jc w:val="both"/>
              <w:rPr>
                <w:spacing w:val="-4"/>
              </w:rPr>
            </w:pPr>
            <w:r w:rsidRPr="008A6544">
              <w:rPr>
                <w:spacing w:val="-4"/>
              </w:rPr>
              <w:t>2.5.9. Оновлювати матеріально-технічну базу закладів культури, зокрема музичні інструменти, костюми, техніку, меблі, матеріали для гурткової роботи.</w:t>
            </w:r>
          </w:p>
          <w:p w14:paraId="0B7D8649" w14:textId="752C367C" w:rsidR="00794496" w:rsidRPr="008A6544" w:rsidRDefault="00794496" w:rsidP="00794496">
            <w:pPr>
              <w:contextualSpacing/>
              <w:jc w:val="both"/>
              <w:rPr>
                <w:spacing w:val="-4"/>
              </w:rPr>
            </w:pPr>
            <w:r w:rsidRPr="008A6544">
              <w:rPr>
                <w:spacing w:val="-4"/>
              </w:rPr>
              <w:t xml:space="preserve">2.5.10. Підтримувати культурні, мистецькі, освітні, </w:t>
            </w:r>
            <w:r w:rsidR="008E0F30" w:rsidRPr="008A6544">
              <w:rPr>
                <w:spacing w:val="-4"/>
              </w:rPr>
              <w:t>арт терапевтичні</w:t>
            </w:r>
            <w:r w:rsidRPr="008A6544">
              <w:rPr>
                <w:spacing w:val="-4"/>
              </w:rPr>
              <w:t xml:space="preserve">, меморіальні та соціальні заходи для дітей, молоді, ветеранів, людей старшого віку, ВПО та інших </w:t>
            </w:r>
            <w:r w:rsidR="00AE5E39" w:rsidRPr="008A6544">
              <w:rPr>
                <w:spacing w:val="-4"/>
              </w:rPr>
              <w:t>жителів</w:t>
            </w:r>
            <w:r w:rsidRPr="008A6544">
              <w:rPr>
                <w:spacing w:val="-4"/>
              </w:rPr>
              <w:t xml:space="preserve"> громади.</w:t>
            </w:r>
          </w:p>
          <w:p w14:paraId="2318170C" w14:textId="77777777" w:rsidR="00794496" w:rsidRPr="008A6544" w:rsidRDefault="00794496" w:rsidP="00794496">
            <w:pPr>
              <w:contextualSpacing/>
              <w:jc w:val="both"/>
              <w:rPr>
                <w:spacing w:val="-4"/>
              </w:rPr>
            </w:pPr>
            <w:r w:rsidRPr="008A6544">
              <w:rPr>
                <w:spacing w:val="-4"/>
              </w:rPr>
              <w:t>2.5.11. Забезпечувати підвищення кваліфікації працівників культури, керівників гуртків, бібліотекарів, викладачів мистецьких напрямів і молодіжних працівників.</w:t>
            </w:r>
          </w:p>
          <w:p w14:paraId="1B155D08" w14:textId="77777777" w:rsidR="00794496" w:rsidRPr="008A6544" w:rsidRDefault="00794496" w:rsidP="00794496">
            <w:pPr>
              <w:contextualSpacing/>
              <w:jc w:val="both"/>
              <w:rPr>
                <w:spacing w:val="-4"/>
              </w:rPr>
            </w:pPr>
            <w:r w:rsidRPr="008A6544">
              <w:rPr>
                <w:spacing w:val="-4"/>
              </w:rPr>
              <w:t>2.5.12. Розвивати онлайн-формати культурної діяльності: дистанційні заняття, онлайн-презентації, концерти, виставки, майстер-класи та цифрові культурні події.</w:t>
            </w:r>
          </w:p>
          <w:p w14:paraId="6CA109ED" w14:textId="5435A9CC" w:rsidR="00794496" w:rsidRPr="008A6544" w:rsidRDefault="00794496" w:rsidP="00794496">
            <w:pPr>
              <w:contextualSpacing/>
              <w:jc w:val="both"/>
              <w:rPr>
                <w:spacing w:val="-4"/>
              </w:rPr>
            </w:pPr>
            <w:r w:rsidRPr="008A6544">
              <w:rPr>
                <w:spacing w:val="-4"/>
              </w:rPr>
              <w:t xml:space="preserve">2.5.13. Розширювати партнерства з культурними центрами, навчальними закладами, </w:t>
            </w:r>
            <w:r w:rsidR="00EB55FC" w:rsidRPr="008A6544">
              <w:rPr>
                <w:spacing w:val="-4"/>
              </w:rPr>
              <w:t>ОГС</w:t>
            </w:r>
            <w:r w:rsidRPr="008A6544">
              <w:rPr>
                <w:spacing w:val="-4"/>
              </w:rPr>
              <w:t>, міжнародними програмами та донорами для підтримки культурного й молодіжного розвитку.</w:t>
            </w:r>
          </w:p>
          <w:p w14:paraId="3C934992" w14:textId="77777777" w:rsidR="00794496" w:rsidRPr="008A6544" w:rsidRDefault="00794496" w:rsidP="00794496">
            <w:pPr>
              <w:contextualSpacing/>
              <w:jc w:val="both"/>
              <w:rPr>
                <w:spacing w:val="-4"/>
              </w:rPr>
            </w:pPr>
            <w:r w:rsidRPr="008A6544">
              <w:rPr>
                <w:spacing w:val="-4"/>
              </w:rPr>
              <w:t>2.5.14. Підтримувати участь творчих колективів, дітей, молоді та працівників культури у конкурсах, фестивалях, освітніх і мистецьких програмах.</w:t>
            </w:r>
          </w:p>
          <w:p w14:paraId="693D0BB6" w14:textId="3008193D" w:rsidR="00123859" w:rsidRPr="008A6544" w:rsidRDefault="00123859" w:rsidP="00794496">
            <w:pPr>
              <w:contextualSpacing/>
              <w:jc w:val="both"/>
              <w:rPr>
                <w:spacing w:val="-4"/>
              </w:rPr>
            </w:pPr>
            <w:r w:rsidRPr="008A6544">
              <w:rPr>
                <w:spacing w:val="-4"/>
              </w:rPr>
              <w:t>2.5.15. Організація та проведення освітньо-виховних, культурно-просвітницьких заходів для різних категорій населення з урахуванням політики безбар’єрності та недискримінації</w:t>
            </w:r>
            <w:r w:rsidR="00DF60D9" w:rsidRPr="008A6544">
              <w:rPr>
                <w:spacing w:val="-4"/>
              </w:rPr>
              <w:t>.</w:t>
            </w:r>
          </w:p>
        </w:tc>
        <w:tc>
          <w:tcPr>
            <w:tcW w:w="3260" w:type="dxa"/>
          </w:tcPr>
          <w:p w14:paraId="58148484" w14:textId="77777777" w:rsidR="00794496" w:rsidRPr="008A6544" w:rsidRDefault="00794496" w:rsidP="00D5199F">
            <w:pPr>
              <w:jc w:val="both"/>
              <w:rPr>
                <w:b/>
                <w:i/>
                <w:spacing w:val="-4"/>
              </w:rPr>
            </w:pPr>
          </w:p>
          <w:p w14:paraId="089A1E64" w14:textId="77777777" w:rsidR="002479D8" w:rsidRPr="008A6544" w:rsidRDefault="002479D8" w:rsidP="00D5199F">
            <w:pPr>
              <w:jc w:val="both"/>
              <w:rPr>
                <w:b/>
                <w:i/>
                <w:spacing w:val="-4"/>
              </w:rPr>
            </w:pPr>
          </w:p>
          <w:p w14:paraId="262C9498" w14:textId="77777777" w:rsidR="00794496" w:rsidRPr="008A6544" w:rsidRDefault="00794496" w:rsidP="00D5199F">
            <w:pPr>
              <w:jc w:val="both"/>
              <w:rPr>
                <w:b/>
                <w:i/>
                <w:spacing w:val="-4"/>
              </w:rPr>
            </w:pPr>
            <w:r w:rsidRPr="008A6544">
              <w:rPr>
                <w:b/>
                <w:i/>
                <w:spacing w:val="-4"/>
              </w:rPr>
              <w:t>Якою бачимо громаду (Критерії розвитку)</w:t>
            </w:r>
          </w:p>
          <w:p w14:paraId="21C1293A" w14:textId="129297F7" w:rsidR="00794496" w:rsidRPr="008A6544" w:rsidRDefault="00794496" w:rsidP="00EB55FC">
            <w:pPr>
              <w:jc w:val="both"/>
              <w:rPr>
                <w:spacing w:val="-4"/>
              </w:rPr>
            </w:pPr>
            <w:r w:rsidRPr="008A6544">
              <w:rPr>
                <w:spacing w:val="-4"/>
              </w:rPr>
              <w:t xml:space="preserve">Громада у якій заклади культури, бібліотеки, клуби, мистецькі школи, творчі колективи та молодіжні організації продовжують працювати й підтримувати </w:t>
            </w:r>
            <w:r w:rsidR="00AE5E39" w:rsidRPr="008A6544">
              <w:rPr>
                <w:spacing w:val="-4"/>
              </w:rPr>
              <w:t>жителів</w:t>
            </w:r>
            <w:r w:rsidRPr="008A6544">
              <w:rPr>
                <w:spacing w:val="-4"/>
              </w:rPr>
              <w:t xml:space="preserve"> незалежно від умов переміщення.</w:t>
            </w:r>
          </w:p>
          <w:p w14:paraId="56BDB734" w14:textId="77777777" w:rsidR="00794496" w:rsidRPr="008A6544" w:rsidRDefault="00794496" w:rsidP="00EB55FC">
            <w:pPr>
              <w:jc w:val="both"/>
              <w:rPr>
                <w:spacing w:val="-4"/>
              </w:rPr>
            </w:pPr>
            <w:r w:rsidRPr="008A6544">
              <w:rPr>
                <w:spacing w:val="-4"/>
              </w:rPr>
              <w:t>Громада має простори для культурної діяльності, гуртування, творчості, навчання, діалогу та молодіжних ініціатив.</w:t>
            </w:r>
          </w:p>
          <w:p w14:paraId="392C56C8" w14:textId="77777777" w:rsidR="00794496" w:rsidRPr="008A6544" w:rsidRDefault="00794496" w:rsidP="00EB55FC">
            <w:pPr>
              <w:jc w:val="both"/>
              <w:rPr>
                <w:spacing w:val="-4"/>
              </w:rPr>
            </w:pPr>
            <w:r w:rsidRPr="008A6544">
              <w:rPr>
                <w:spacing w:val="-4"/>
              </w:rPr>
              <w:t>Працівники культури та молодіжної сфери мають умови для професійного розвитку, а діти й молодь — можливості для творчої самореалізації, участі в конкурсах, фестивалях і громадських ініціативах.</w:t>
            </w:r>
          </w:p>
          <w:p w14:paraId="0E7B6A03" w14:textId="41BD1313" w:rsidR="00794496" w:rsidRPr="008A6544" w:rsidRDefault="00794496" w:rsidP="00EB55FC">
            <w:pPr>
              <w:jc w:val="both"/>
              <w:rPr>
                <w:b/>
                <w:i/>
                <w:spacing w:val="-4"/>
              </w:rPr>
            </w:pPr>
            <w:r w:rsidRPr="008A6544">
              <w:rPr>
                <w:spacing w:val="-4"/>
              </w:rPr>
              <w:t xml:space="preserve">Культурні та молодіжні інституції громади є активними центрами соціальної згуртованості, підтримки ідентичності та збереження зв’язку між </w:t>
            </w:r>
            <w:r w:rsidR="00AE5E39" w:rsidRPr="008A6544">
              <w:t>жителями</w:t>
            </w:r>
            <w:r w:rsidR="00DF60D9" w:rsidRPr="008A6544">
              <w:t>.</w:t>
            </w:r>
          </w:p>
        </w:tc>
      </w:tr>
    </w:tbl>
    <w:p w14:paraId="2C01C8E0" w14:textId="77777777" w:rsidR="0036617E" w:rsidRPr="008A6544" w:rsidRDefault="0036617E">
      <w:r w:rsidRPr="008A6544">
        <w:br w:type="page"/>
      </w:r>
    </w:p>
    <w:tbl>
      <w:tblPr>
        <w:tblStyle w:val="a3"/>
        <w:tblW w:w="14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5103"/>
        <w:gridCol w:w="3686"/>
      </w:tblGrid>
      <w:tr w:rsidR="00794496" w:rsidRPr="008A6544" w14:paraId="755D0D07" w14:textId="77777777" w:rsidTr="0036617E">
        <w:tc>
          <w:tcPr>
            <w:tcW w:w="14993" w:type="dxa"/>
            <w:gridSpan w:val="3"/>
            <w:shd w:val="clear" w:color="auto" w:fill="92D050"/>
          </w:tcPr>
          <w:p w14:paraId="050D96C1" w14:textId="2D518901" w:rsidR="00794496" w:rsidRPr="008A6544" w:rsidRDefault="00794496" w:rsidP="00D5199F">
            <w:pPr>
              <w:jc w:val="both"/>
            </w:pPr>
            <w:r w:rsidRPr="008A6544">
              <w:lastRenderedPageBreak/>
              <w:br w:type="page"/>
              <w:t>2.5. Збереження та розвиток культурного, молодіжного, спортивного й творчого потенціалу громади.</w:t>
            </w:r>
          </w:p>
        </w:tc>
      </w:tr>
      <w:tr w:rsidR="00794496" w:rsidRPr="008A6544" w14:paraId="41DECB58" w14:textId="77777777" w:rsidTr="0036617E">
        <w:tc>
          <w:tcPr>
            <w:tcW w:w="6204" w:type="dxa"/>
          </w:tcPr>
          <w:p w14:paraId="0DC9B81D" w14:textId="30622C74" w:rsidR="00794496" w:rsidRPr="008A6544" w:rsidRDefault="00794496" w:rsidP="00D5199F">
            <w:pPr>
              <w:pStyle w:val="a7"/>
              <w:rPr>
                <w:b/>
                <w:spacing w:val="-4"/>
              </w:rPr>
            </w:pPr>
            <w:r w:rsidRPr="008A6544">
              <w:rPr>
                <w:b/>
                <w:spacing w:val="-4"/>
              </w:rPr>
              <w:t xml:space="preserve">Сфера: </w:t>
            </w:r>
            <w:r w:rsidR="007D7EC6" w:rsidRPr="008A6544">
              <w:rPr>
                <w:b/>
                <w:spacing w:val="-4"/>
              </w:rPr>
              <w:t>фізкультура, спорт, спортивний туризм</w:t>
            </w:r>
          </w:p>
          <w:p w14:paraId="0EA8D9AD" w14:textId="77777777" w:rsidR="00794496" w:rsidRPr="008A6544" w:rsidRDefault="00794496" w:rsidP="00D5199F">
            <w:pPr>
              <w:jc w:val="both"/>
              <w:rPr>
                <w:b/>
                <w:i/>
                <w:spacing w:val="-4"/>
              </w:rPr>
            </w:pPr>
          </w:p>
          <w:p w14:paraId="7EB36A9B" w14:textId="77777777" w:rsidR="00794496" w:rsidRPr="008A6544" w:rsidRDefault="00794496" w:rsidP="00D5199F">
            <w:pPr>
              <w:jc w:val="both"/>
              <w:rPr>
                <w:b/>
                <w:i/>
                <w:spacing w:val="-4"/>
              </w:rPr>
            </w:pPr>
            <w:r w:rsidRPr="008A6544">
              <w:rPr>
                <w:b/>
                <w:i/>
                <w:spacing w:val="-4"/>
              </w:rPr>
              <w:t>Чому це важливо? (поточний стан)</w:t>
            </w:r>
          </w:p>
          <w:p w14:paraId="3EC2633E" w14:textId="77777777" w:rsidR="00794496" w:rsidRPr="008A6544" w:rsidRDefault="00794496" w:rsidP="00D5199F">
            <w:pPr>
              <w:jc w:val="both"/>
              <w:rPr>
                <w:b/>
                <w:i/>
                <w:spacing w:val="-4"/>
              </w:rPr>
            </w:pPr>
          </w:p>
          <w:p w14:paraId="06AA2A80" w14:textId="09D4A0A0" w:rsidR="00794496" w:rsidRPr="008A6544" w:rsidRDefault="00794496" w:rsidP="00794496">
            <w:pPr>
              <w:pStyle w:val="a7"/>
              <w:jc w:val="both"/>
              <w:rPr>
                <w:spacing w:val="-4"/>
              </w:rPr>
            </w:pPr>
            <w:r w:rsidRPr="008A6544">
              <w:rPr>
                <w:spacing w:val="-4"/>
              </w:rPr>
              <w:t xml:space="preserve">Фізична культура, спорт і спортивний туризм є важливими складовими розвитку людського капіталу, здоров’я, соціалізації дітей і молоді, підтримки активного способу життя та згуртованості громади. В умовах переміщення спортивні й рухові активності можуть також виконувати відновлювальну та соціальну функцію: допомагати дітям, молоді, ветеранам і </w:t>
            </w:r>
            <w:r w:rsidR="008E7F8A" w:rsidRPr="008A6544">
              <w:rPr>
                <w:spacing w:val="-4"/>
              </w:rPr>
              <w:t>ж</w:t>
            </w:r>
            <w:r w:rsidR="00CA3F42" w:rsidRPr="008A6544">
              <w:rPr>
                <w:spacing w:val="-4"/>
              </w:rPr>
              <w:t>ител</w:t>
            </w:r>
            <w:r w:rsidRPr="008A6544">
              <w:rPr>
                <w:spacing w:val="-4"/>
              </w:rPr>
              <w:t>ям громади долати наслідки стресу, підтримувати фізичну форму та залишатися частиною спільноти.</w:t>
            </w:r>
          </w:p>
          <w:p w14:paraId="65063144" w14:textId="18E89D75" w:rsidR="00794496" w:rsidRPr="008A6544" w:rsidRDefault="007D7EC6" w:rsidP="00794496">
            <w:pPr>
              <w:pStyle w:val="a7"/>
              <w:jc w:val="both"/>
              <w:rPr>
                <w:spacing w:val="-4"/>
              </w:rPr>
            </w:pPr>
            <w:r w:rsidRPr="008A6544">
              <w:rPr>
                <w:spacing w:val="-4"/>
              </w:rPr>
              <w:t>С</w:t>
            </w:r>
            <w:r w:rsidR="00794496" w:rsidRPr="008A6544">
              <w:rPr>
                <w:spacing w:val="-4"/>
              </w:rPr>
              <w:t xml:space="preserve">портивний напрям </w:t>
            </w:r>
            <w:r w:rsidRPr="008A6544">
              <w:rPr>
                <w:spacing w:val="-4"/>
              </w:rPr>
              <w:t>в громаді розвивається</w:t>
            </w:r>
            <w:r w:rsidR="00794496" w:rsidRPr="008A6544">
              <w:rPr>
                <w:spacing w:val="-4"/>
              </w:rPr>
              <w:t xml:space="preserve"> в контексті освітньої та позашкільної діяльності: у школах працюють гуртки, позашкільні заняття, спортивні та творчі напрями, що сприяє розвитку дітей і молоді. Водночас через релокацію, втрату матеріальної бази, нестачу приміщень, кадровий відтік і фінансові обмеження можливості для системного розвитку спортивних активностей є обмеженими.</w:t>
            </w:r>
          </w:p>
          <w:p w14:paraId="440DB551" w14:textId="266451E8" w:rsidR="00794496" w:rsidRPr="008A6544" w:rsidRDefault="00794496" w:rsidP="00794496">
            <w:pPr>
              <w:pStyle w:val="a7"/>
              <w:jc w:val="both"/>
              <w:rPr>
                <w:spacing w:val="-4"/>
              </w:rPr>
            </w:pPr>
            <w:r w:rsidRPr="008A6544">
              <w:rPr>
                <w:spacing w:val="-4"/>
              </w:rPr>
              <w:t>Окремим викликом є розпорошеність дітей і молоді, тривала дистанційна форма навчання, зниження соціалізації та обмежені можливості для регулярної фізичної активності. Тому розвиток фізкультури, спорту та спортивного туризму має бути адаптований до умов переміщення: через партнерські майданчики, гуманітарні хаби, освітні заклади, молодіжні ініціативи, онлайн-формати та події, які підтримують здоров’я і згуртованість громади.</w:t>
            </w:r>
          </w:p>
        </w:tc>
        <w:tc>
          <w:tcPr>
            <w:tcW w:w="5103" w:type="dxa"/>
          </w:tcPr>
          <w:p w14:paraId="5CF1CBC0" w14:textId="77777777" w:rsidR="00794496" w:rsidRPr="008A6544" w:rsidRDefault="00794496" w:rsidP="00D5199F">
            <w:pPr>
              <w:jc w:val="both"/>
              <w:rPr>
                <w:b/>
                <w:i/>
                <w:spacing w:val="-4"/>
              </w:rPr>
            </w:pPr>
          </w:p>
          <w:p w14:paraId="43227119" w14:textId="77777777" w:rsidR="00794496" w:rsidRPr="008A6544" w:rsidRDefault="00794496" w:rsidP="00D5199F">
            <w:pPr>
              <w:jc w:val="both"/>
              <w:rPr>
                <w:b/>
                <w:i/>
                <w:spacing w:val="-4"/>
              </w:rPr>
            </w:pPr>
          </w:p>
          <w:p w14:paraId="1B599896" w14:textId="77777777" w:rsidR="00794496" w:rsidRPr="008A6544" w:rsidRDefault="00794496" w:rsidP="00D5199F">
            <w:pPr>
              <w:jc w:val="both"/>
              <w:rPr>
                <w:b/>
                <w:i/>
                <w:spacing w:val="-4"/>
              </w:rPr>
            </w:pPr>
            <w:r w:rsidRPr="008A6544">
              <w:rPr>
                <w:b/>
                <w:i/>
                <w:spacing w:val="-4"/>
              </w:rPr>
              <w:t>Що робитимемо? (Завдання)</w:t>
            </w:r>
          </w:p>
          <w:p w14:paraId="426615BE" w14:textId="77777777" w:rsidR="00794496" w:rsidRPr="008A6544" w:rsidRDefault="00794496" w:rsidP="00D5199F">
            <w:pPr>
              <w:contextualSpacing/>
              <w:jc w:val="both"/>
              <w:rPr>
                <w:spacing w:val="-4"/>
              </w:rPr>
            </w:pPr>
          </w:p>
          <w:p w14:paraId="0577D3F9" w14:textId="7511441E" w:rsidR="00794496" w:rsidRPr="008A6544" w:rsidRDefault="00794496" w:rsidP="00794496">
            <w:pPr>
              <w:contextualSpacing/>
              <w:jc w:val="both"/>
              <w:rPr>
                <w:spacing w:val="-4"/>
              </w:rPr>
            </w:pPr>
            <w:r w:rsidRPr="008A6544">
              <w:rPr>
                <w:spacing w:val="-4"/>
              </w:rPr>
              <w:t>2.5.1</w:t>
            </w:r>
            <w:r w:rsidR="008E0F30" w:rsidRPr="008A6544">
              <w:rPr>
                <w:spacing w:val="-4"/>
              </w:rPr>
              <w:t>6</w:t>
            </w:r>
            <w:r w:rsidRPr="008A6544">
              <w:rPr>
                <w:spacing w:val="-4"/>
              </w:rPr>
              <w:t xml:space="preserve">. Підтримувати фізкультурні, спортивні та рухові активності для дітей, молоді, ветеранів, ВПО та інших </w:t>
            </w:r>
            <w:r w:rsidR="004B77DB" w:rsidRPr="008A6544">
              <w:rPr>
                <w:spacing w:val="-4"/>
              </w:rPr>
              <w:t>ж</w:t>
            </w:r>
            <w:r w:rsidR="00AE5E39" w:rsidRPr="008A6544">
              <w:rPr>
                <w:spacing w:val="-4"/>
              </w:rPr>
              <w:t>ителів</w:t>
            </w:r>
            <w:r w:rsidRPr="008A6544">
              <w:rPr>
                <w:spacing w:val="-4"/>
              </w:rPr>
              <w:t xml:space="preserve"> громади.</w:t>
            </w:r>
          </w:p>
          <w:p w14:paraId="16B50F7E" w14:textId="40B19795" w:rsidR="00794496" w:rsidRPr="008A6544" w:rsidRDefault="00794496" w:rsidP="00794496">
            <w:pPr>
              <w:contextualSpacing/>
              <w:jc w:val="both"/>
              <w:rPr>
                <w:spacing w:val="-4"/>
              </w:rPr>
            </w:pPr>
            <w:r w:rsidRPr="008A6544">
              <w:rPr>
                <w:spacing w:val="-4"/>
              </w:rPr>
              <w:t>2.5.1</w:t>
            </w:r>
            <w:r w:rsidR="00BC76BA" w:rsidRPr="008A6544">
              <w:rPr>
                <w:spacing w:val="-4"/>
              </w:rPr>
              <w:t>7</w:t>
            </w:r>
            <w:r w:rsidRPr="008A6544">
              <w:rPr>
                <w:spacing w:val="-4"/>
              </w:rPr>
              <w:t>. Розвивати спортивні гуртки, секції, позашкільні заняття, змагання та події в доступних офлайн- і онлайн-форматах.</w:t>
            </w:r>
          </w:p>
          <w:p w14:paraId="5798A908" w14:textId="3F4FF240" w:rsidR="00794496" w:rsidRPr="008A6544" w:rsidRDefault="00794496" w:rsidP="00794496">
            <w:pPr>
              <w:contextualSpacing/>
              <w:jc w:val="both"/>
              <w:rPr>
                <w:spacing w:val="-4"/>
              </w:rPr>
            </w:pPr>
            <w:r w:rsidRPr="008A6544">
              <w:rPr>
                <w:spacing w:val="-4"/>
              </w:rPr>
              <w:t>2.5.1</w:t>
            </w:r>
            <w:r w:rsidR="00BC76BA" w:rsidRPr="008A6544">
              <w:rPr>
                <w:spacing w:val="-4"/>
              </w:rPr>
              <w:t>8</w:t>
            </w:r>
            <w:r w:rsidRPr="008A6544">
              <w:rPr>
                <w:spacing w:val="-4"/>
              </w:rPr>
              <w:t>. Використовувати гуманітарні хаби, партнерські майданчики, заклади освіти та культурні простори для організації фізкультурно-спортивної діяльності.</w:t>
            </w:r>
          </w:p>
          <w:p w14:paraId="1A2E8139" w14:textId="108ED17B" w:rsidR="00794496" w:rsidRPr="008A6544" w:rsidRDefault="00794496" w:rsidP="00794496">
            <w:pPr>
              <w:contextualSpacing/>
              <w:jc w:val="both"/>
              <w:rPr>
                <w:spacing w:val="-4"/>
              </w:rPr>
            </w:pPr>
            <w:r w:rsidRPr="008A6544">
              <w:rPr>
                <w:spacing w:val="-4"/>
              </w:rPr>
              <w:t>2.5.1</w:t>
            </w:r>
            <w:r w:rsidR="00BC76BA" w:rsidRPr="008A6544">
              <w:rPr>
                <w:spacing w:val="-4"/>
              </w:rPr>
              <w:t>9</w:t>
            </w:r>
            <w:r w:rsidRPr="008A6544">
              <w:rPr>
                <w:spacing w:val="-4"/>
              </w:rPr>
              <w:t>. Підтримувати спортивні ініціативи, спрямовані на соціалізацію дітей і молоді, психоемоційне відновлення, згуртованість і здоровий спосіб життя.</w:t>
            </w:r>
          </w:p>
          <w:p w14:paraId="3BF0898C" w14:textId="3FB41246" w:rsidR="00794496" w:rsidRPr="008A6544" w:rsidRDefault="00794496" w:rsidP="00794496">
            <w:pPr>
              <w:contextualSpacing/>
              <w:jc w:val="both"/>
              <w:rPr>
                <w:spacing w:val="-4"/>
              </w:rPr>
            </w:pPr>
            <w:r w:rsidRPr="008A6544">
              <w:rPr>
                <w:spacing w:val="-4"/>
              </w:rPr>
              <w:t>2.5.</w:t>
            </w:r>
            <w:r w:rsidR="00BC76BA" w:rsidRPr="008A6544">
              <w:rPr>
                <w:spacing w:val="-4"/>
              </w:rPr>
              <w:t>20</w:t>
            </w:r>
            <w:r w:rsidRPr="008A6544">
              <w:rPr>
                <w:spacing w:val="-4"/>
              </w:rPr>
              <w:t xml:space="preserve">. Залучати партнерів, тренерів, молодіжні організації та громадські ініціативи до розвитку спортивних і рекреаційних програм для </w:t>
            </w:r>
            <w:r w:rsidR="004B77DB" w:rsidRPr="008A6544">
              <w:rPr>
                <w:spacing w:val="-4"/>
              </w:rPr>
              <w:t>ж</w:t>
            </w:r>
            <w:r w:rsidR="00AE5E39" w:rsidRPr="008A6544">
              <w:rPr>
                <w:spacing w:val="-4"/>
              </w:rPr>
              <w:t>ителів</w:t>
            </w:r>
            <w:r w:rsidRPr="008A6544">
              <w:rPr>
                <w:spacing w:val="-4"/>
              </w:rPr>
              <w:t xml:space="preserve"> громади.</w:t>
            </w:r>
          </w:p>
          <w:p w14:paraId="573F776D" w14:textId="2573CA13" w:rsidR="00794496" w:rsidRPr="008A6544" w:rsidRDefault="00794496" w:rsidP="00794496">
            <w:pPr>
              <w:contextualSpacing/>
              <w:jc w:val="both"/>
              <w:rPr>
                <w:spacing w:val="-4"/>
              </w:rPr>
            </w:pPr>
            <w:r w:rsidRPr="008A6544">
              <w:rPr>
                <w:spacing w:val="-4"/>
              </w:rPr>
              <w:t>2.5.2</w:t>
            </w:r>
            <w:r w:rsidR="00BC76BA" w:rsidRPr="008A6544">
              <w:rPr>
                <w:spacing w:val="-4"/>
              </w:rPr>
              <w:t>1</w:t>
            </w:r>
            <w:r w:rsidRPr="008A6544">
              <w:rPr>
                <w:spacing w:val="-4"/>
              </w:rPr>
              <w:t>. Формувати передумови для відновлення спортивної інфраструктури та розвитку спортивного туризму після деокупації території громади.</w:t>
            </w:r>
          </w:p>
        </w:tc>
        <w:tc>
          <w:tcPr>
            <w:tcW w:w="3686" w:type="dxa"/>
          </w:tcPr>
          <w:p w14:paraId="38D56EA2" w14:textId="77777777" w:rsidR="00794496" w:rsidRPr="008A6544" w:rsidRDefault="00794496" w:rsidP="00D5199F">
            <w:pPr>
              <w:jc w:val="both"/>
              <w:rPr>
                <w:b/>
                <w:i/>
                <w:spacing w:val="-4"/>
              </w:rPr>
            </w:pPr>
          </w:p>
          <w:p w14:paraId="6F02151D" w14:textId="77777777" w:rsidR="00794496" w:rsidRPr="008A6544" w:rsidRDefault="00794496" w:rsidP="00D5199F">
            <w:pPr>
              <w:jc w:val="both"/>
              <w:rPr>
                <w:b/>
                <w:i/>
                <w:spacing w:val="-4"/>
              </w:rPr>
            </w:pPr>
          </w:p>
          <w:p w14:paraId="3DF0F8B0" w14:textId="77777777" w:rsidR="00794496" w:rsidRPr="008A6544" w:rsidRDefault="00794496" w:rsidP="00D5199F">
            <w:pPr>
              <w:jc w:val="both"/>
              <w:rPr>
                <w:b/>
                <w:i/>
                <w:spacing w:val="-4"/>
              </w:rPr>
            </w:pPr>
            <w:r w:rsidRPr="008A6544">
              <w:rPr>
                <w:b/>
                <w:i/>
                <w:spacing w:val="-4"/>
              </w:rPr>
              <w:t>Якою бачимо громаду (Критерії розвитку)</w:t>
            </w:r>
          </w:p>
          <w:p w14:paraId="60815B37" w14:textId="77777777" w:rsidR="00794496" w:rsidRPr="008A6544" w:rsidRDefault="00794496" w:rsidP="00D5199F">
            <w:pPr>
              <w:jc w:val="both"/>
              <w:rPr>
                <w:b/>
                <w:i/>
                <w:spacing w:val="-4"/>
              </w:rPr>
            </w:pPr>
          </w:p>
          <w:p w14:paraId="6038C2D1" w14:textId="40764D6B" w:rsidR="00794496" w:rsidRPr="008A6544" w:rsidRDefault="007D7EC6" w:rsidP="00794496">
            <w:pPr>
              <w:jc w:val="both"/>
              <w:rPr>
                <w:spacing w:val="-4"/>
              </w:rPr>
            </w:pPr>
            <w:r w:rsidRPr="008A6544">
              <w:rPr>
                <w:spacing w:val="-4"/>
              </w:rPr>
              <w:t>Громада</w:t>
            </w:r>
            <w:r w:rsidR="00794496" w:rsidRPr="008A6544">
              <w:rPr>
                <w:spacing w:val="-4"/>
              </w:rPr>
              <w:t xml:space="preserve"> у якій діти, молодь, ветерани, ВПО та інші </w:t>
            </w:r>
            <w:r w:rsidR="00CA3F42" w:rsidRPr="008A6544">
              <w:rPr>
                <w:spacing w:val="-4"/>
              </w:rPr>
              <w:t>Жителі</w:t>
            </w:r>
            <w:r w:rsidR="00794496" w:rsidRPr="008A6544">
              <w:rPr>
                <w:spacing w:val="-4"/>
              </w:rPr>
              <w:t xml:space="preserve"> мають можливість долучатися до фізкультурних і спортивних активностей незалежно від місця перебування.</w:t>
            </w:r>
          </w:p>
          <w:p w14:paraId="3C228DB3" w14:textId="4BFA1351" w:rsidR="00794496" w:rsidRPr="008A6544" w:rsidRDefault="00794496" w:rsidP="00794496">
            <w:pPr>
              <w:jc w:val="both"/>
              <w:rPr>
                <w:spacing w:val="-4"/>
              </w:rPr>
            </w:pPr>
            <w:r w:rsidRPr="008A6544">
              <w:rPr>
                <w:spacing w:val="-4"/>
              </w:rPr>
              <w:t xml:space="preserve">Спортивні гуртки, секції, події та рухові активності підтримують здоров’я, соціалізацію, психоемоційне відновлення та згуртованість </w:t>
            </w:r>
            <w:r w:rsidR="004B77DB" w:rsidRPr="008A6544">
              <w:rPr>
                <w:spacing w:val="-4"/>
              </w:rPr>
              <w:t>ж</w:t>
            </w:r>
            <w:r w:rsidR="00AE5E39" w:rsidRPr="008A6544">
              <w:rPr>
                <w:spacing w:val="-4"/>
              </w:rPr>
              <w:t>ителів</w:t>
            </w:r>
            <w:r w:rsidRPr="008A6544">
              <w:rPr>
                <w:spacing w:val="-4"/>
              </w:rPr>
              <w:t>.</w:t>
            </w:r>
          </w:p>
          <w:p w14:paraId="49B237CD" w14:textId="77777777" w:rsidR="00794496" w:rsidRPr="008A6544" w:rsidRDefault="00794496" w:rsidP="00794496">
            <w:pPr>
              <w:jc w:val="both"/>
              <w:rPr>
                <w:spacing w:val="-4"/>
              </w:rPr>
            </w:pPr>
            <w:r w:rsidRPr="008A6544">
              <w:rPr>
                <w:spacing w:val="-4"/>
              </w:rPr>
              <w:t>Громада використовує хаби, партнерські майданчики, освітні й культурні простори для організації доступних спортивних активностей.</w:t>
            </w:r>
          </w:p>
          <w:p w14:paraId="5D9540AB" w14:textId="1EA58488" w:rsidR="00794496" w:rsidRPr="008A6544" w:rsidRDefault="00794496" w:rsidP="00794496">
            <w:pPr>
              <w:jc w:val="both"/>
              <w:rPr>
                <w:b/>
                <w:i/>
                <w:spacing w:val="-4"/>
              </w:rPr>
            </w:pPr>
            <w:r w:rsidRPr="008A6544">
              <w:rPr>
                <w:spacing w:val="-4"/>
              </w:rPr>
              <w:t xml:space="preserve">Після деокупації громада має підготовлене бачення відновлення спортивної інфраструктури та розвитку фізкультури, спорту і спортивного туризму як складової якості життя </w:t>
            </w:r>
            <w:r w:rsidR="004B77DB" w:rsidRPr="008A6544">
              <w:rPr>
                <w:spacing w:val="-4"/>
              </w:rPr>
              <w:t>ж</w:t>
            </w:r>
            <w:r w:rsidR="00AE5E39" w:rsidRPr="008A6544">
              <w:rPr>
                <w:spacing w:val="-4"/>
              </w:rPr>
              <w:t>ителів</w:t>
            </w:r>
            <w:r w:rsidRPr="008A6544">
              <w:rPr>
                <w:spacing w:val="-4"/>
              </w:rPr>
              <w:t>.</w:t>
            </w:r>
          </w:p>
        </w:tc>
      </w:tr>
    </w:tbl>
    <w:p w14:paraId="1B2BC60A" w14:textId="77777777" w:rsidR="00794496" w:rsidRPr="008A6544" w:rsidRDefault="00794496" w:rsidP="00794496">
      <w:r w:rsidRPr="008A6544">
        <w:br w:type="page"/>
      </w:r>
    </w:p>
    <w:tbl>
      <w:tblPr>
        <w:tblStyle w:val="a3"/>
        <w:tblW w:w="15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4819"/>
        <w:gridCol w:w="3686"/>
      </w:tblGrid>
      <w:tr w:rsidR="00404894" w:rsidRPr="008A6544" w14:paraId="525CE25E" w14:textId="77777777" w:rsidTr="00C5573E">
        <w:tc>
          <w:tcPr>
            <w:tcW w:w="15559" w:type="dxa"/>
            <w:gridSpan w:val="3"/>
            <w:shd w:val="clear" w:color="auto" w:fill="92D050"/>
          </w:tcPr>
          <w:p w14:paraId="7348FE9E" w14:textId="5ACC23EA" w:rsidR="00404894" w:rsidRPr="008A6544" w:rsidRDefault="00404894" w:rsidP="00D5199F">
            <w:pPr>
              <w:jc w:val="both"/>
            </w:pPr>
            <w:r w:rsidRPr="008A6544">
              <w:lastRenderedPageBreak/>
              <w:t>2.6. Підвищення доступності адміністративних, соціальних, освітніх і консультаційних послуг через хаби та цифрові канали</w:t>
            </w:r>
          </w:p>
        </w:tc>
      </w:tr>
      <w:tr w:rsidR="00404894" w:rsidRPr="008A6544" w14:paraId="4FFEEA08" w14:textId="77777777" w:rsidTr="00C5573E">
        <w:tc>
          <w:tcPr>
            <w:tcW w:w="7054" w:type="dxa"/>
          </w:tcPr>
          <w:p w14:paraId="50650A70" w14:textId="72D823DE" w:rsidR="00404894" w:rsidRPr="008A6544" w:rsidRDefault="00404894" w:rsidP="00D5199F">
            <w:pPr>
              <w:pStyle w:val="a7"/>
              <w:rPr>
                <w:b/>
                <w:spacing w:val="-4"/>
              </w:rPr>
            </w:pPr>
            <w:r w:rsidRPr="008A6544">
              <w:rPr>
                <w:b/>
                <w:spacing w:val="-4"/>
              </w:rPr>
              <w:t>Сфера: надання адміністративних послуг ЦНАП</w:t>
            </w:r>
          </w:p>
          <w:p w14:paraId="4F4E3FCE" w14:textId="77777777" w:rsidR="00404894" w:rsidRPr="008A6544" w:rsidRDefault="00404894" w:rsidP="00D5199F">
            <w:pPr>
              <w:jc w:val="both"/>
              <w:rPr>
                <w:b/>
                <w:i/>
                <w:spacing w:val="-4"/>
              </w:rPr>
            </w:pPr>
          </w:p>
          <w:p w14:paraId="07F2A8DE" w14:textId="77777777" w:rsidR="00404894" w:rsidRPr="008A6544" w:rsidRDefault="00404894" w:rsidP="00D5199F">
            <w:pPr>
              <w:jc w:val="both"/>
              <w:rPr>
                <w:b/>
                <w:i/>
                <w:spacing w:val="-4"/>
              </w:rPr>
            </w:pPr>
            <w:r w:rsidRPr="008A6544">
              <w:rPr>
                <w:b/>
                <w:i/>
                <w:spacing w:val="-4"/>
              </w:rPr>
              <w:t>Чому це важливо? (поточний стан)</w:t>
            </w:r>
          </w:p>
          <w:p w14:paraId="0344F6C3" w14:textId="77777777" w:rsidR="00404894" w:rsidRPr="008A6544" w:rsidRDefault="00404894" w:rsidP="00D5199F">
            <w:pPr>
              <w:jc w:val="both"/>
              <w:rPr>
                <w:b/>
                <w:i/>
                <w:spacing w:val="-4"/>
              </w:rPr>
            </w:pPr>
          </w:p>
          <w:p w14:paraId="7F3CE1A9" w14:textId="233DA829" w:rsidR="00C5573E" w:rsidRPr="008A6544" w:rsidRDefault="00C5573E" w:rsidP="00C5573E">
            <w:pPr>
              <w:pStyle w:val="a7"/>
              <w:jc w:val="both"/>
              <w:rPr>
                <w:spacing w:val="-4"/>
              </w:rPr>
            </w:pPr>
            <w:r w:rsidRPr="008A6544">
              <w:rPr>
                <w:spacing w:val="-4"/>
              </w:rPr>
              <w:t xml:space="preserve">Надання адміністративних послуг є одним із ключових інструментів підтримки зв’язку між Сіверськодонецькою громадою та її </w:t>
            </w:r>
            <w:r w:rsidR="00AE5E39" w:rsidRPr="008A6544">
              <w:t>жителями</w:t>
            </w:r>
            <w:r w:rsidRPr="008A6544">
              <w:rPr>
                <w:spacing w:val="-4"/>
              </w:rPr>
              <w:t xml:space="preserve"> в умовах переміщення. Через тимчасову окупацію території громади та розпорошення людей по різних регіонах України ЦНАП виконує не лише сервісну, а й комунікаційну функцію: допомагає </w:t>
            </w:r>
            <w:r w:rsidR="008E7F8A" w:rsidRPr="008A6544">
              <w:rPr>
                <w:spacing w:val="-4"/>
              </w:rPr>
              <w:t>ж</w:t>
            </w:r>
            <w:r w:rsidR="00CA3F42" w:rsidRPr="008A6544">
              <w:rPr>
                <w:spacing w:val="-4"/>
              </w:rPr>
              <w:t>ител</w:t>
            </w:r>
            <w:r w:rsidRPr="008A6544">
              <w:rPr>
                <w:spacing w:val="-4"/>
              </w:rPr>
              <w:t>ям отримувати необхідні послуги, консультації та підтримку незалежно від місця перебування.</w:t>
            </w:r>
          </w:p>
          <w:p w14:paraId="5F34BBF2" w14:textId="1E850CEA" w:rsidR="00C5573E" w:rsidRPr="008A6544" w:rsidRDefault="00C5573E" w:rsidP="00C5573E">
            <w:pPr>
              <w:pStyle w:val="a7"/>
              <w:jc w:val="both"/>
              <w:rPr>
                <w:spacing w:val="-4"/>
              </w:rPr>
            </w:pPr>
            <w:r w:rsidRPr="008A6544">
              <w:rPr>
                <w:spacing w:val="-4"/>
              </w:rPr>
              <w:t xml:space="preserve">У громаді функціонує ЦНАП, у якому працюють 11 адміністраторів. Вісім із них працюють у різних точках України — у гуманітарних хабах Луганської області, що робить послуги більш доступними для </w:t>
            </w:r>
            <w:r w:rsidR="004B77DB" w:rsidRPr="008A6544">
              <w:rPr>
                <w:spacing w:val="-4"/>
              </w:rPr>
              <w:t>ж</w:t>
            </w:r>
            <w:r w:rsidR="00AE5E39" w:rsidRPr="008A6544">
              <w:rPr>
                <w:spacing w:val="-4"/>
              </w:rPr>
              <w:t>ителів</w:t>
            </w:r>
            <w:r w:rsidRPr="008A6544">
              <w:rPr>
                <w:spacing w:val="-4"/>
              </w:rPr>
              <w:t xml:space="preserve">, які релокувалися в інші регіони. Загалом доступно 79 послуг, є можливість звернення онлайн та офлайн. Послуги з реєстрації місця проживання надаються протягом 15–20 хвилин. Також через ЦНАП і пов’язані канали </w:t>
            </w:r>
            <w:r w:rsidR="00CA3F42" w:rsidRPr="008A6544">
              <w:rPr>
                <w:spacing w:val="-4"/>
              </w:rPr>
              <w:t>Жителі</w:t>
            </w:r>
            <w:r w:rsidRPr="008A6544">
              <w:rPr>
                <w:spacing w:val="-4"/>
              </w:rPr>
              <w:t xml:space="preserve"> можуть отримувати консультації щодо соціального захисту, матеріальної допомоги та інших питань.</w:t>
            </w:r>
          </w:p>
          <w:p w14:paraId="7E3486B3" w14:textId="77777777" w:rsidR="00C5573E" w:rsidRPr="008A6544" w:rsidRDefault="00C5573E" w:rsidP="00C5573E">
            <w:pPr>
              <w:pStyle w:val="a7"/>
              <w:jc w:val="both"/>
              <w:rPr>
                <w:spacing w:val="-4"/>
              </w:rPr>
            </w:pPr>
            <w:r w:rsidRPr="008A6544">
              <w:rPr>
                <w:spacing w:val="-4"/>
              </w:rPr>
              <w:t>Водночас ЦНАП має низку обмежень. Відсутнє власне приміщення, що ускладнює стабільну організацію роботи та забезпечення безбар’єрності. Також відсутні державні реєстратори речових прав на нерухоме майно, що обмежує перелік доступних послуг. Через відсутність доступу до території громади виникає потреба у відновленні тієї потужності е-урядування й адміністративного сервісу, яку громада мала до релокації.</w:t>
            </w:r>
          </w:p>
          <w:p w14:paraId="1CCD0293" w14:textId="377E0377" w:rsidR="00404894" w:rsidRPr="008A6544" w:rsidRDefault="00C5573E" w:rsidP="00C5573E">
            <w:pPr>
              <w:pStyle w:val="a7"/>
              <w:jc w:val="both"/>
              <w:rPr>
                <w:spacing w:val="-4"/>
              </w:rPr>
            </w:pPr>
            <w:r w:rsidRPr="008A6544">
              <w:rPr>
                <w:spacing w:val="-4"/>
              </w:rPr>
              <w:t>Тому розвиток ЦНАП має бути спрямований на розширення доступності послуг, посилення онлайн-форматів, підтримку роботи через хаби, відновлення кадрової та технічної спроможності, а також поступову підготовку до повноцінного відновлення адміністративного обслуговування після деокупації.</w:t>
            </w:r>
          </w:p>
        </w:tc>
        <w:tc>
          <w:tcPr>
            <w:tcW w:w="4819" w:type="dxa"/>
          </w:tcPr>
          <w:p w14:paraId="7FE87493" w14:textId="77777777" w:rsidR="00404894" w:rsidRPr="008A6544" w:rsidRDefault="00404894" w:rsidP="00D5199F">
            <w:pPr>
              <w:jc w:val="both"/>
              <w:rPr>
                <w:b/>
                <w:i/>
                <w:spacing w:val="-4"/>
                <w:highlight w:val="cyan"/>
              </w:rPr>
            </w:pPr>
          </w:p>
          <w:p w14:paraId="13CD2DEE" w14:textId="77777777" w:rsidR="00404894" w:rsidRPr="008A6544" w:rsidRDefault="00404894" w:rsidP="00D5199F">
            <w:pPr>
              <w:jc w:val="both"/>
              <w:rPr>
                <w:b/>
                <w:i/>
                <w:spacing w:val="-4"/>
                <w:highlight w:val="cyan"/>
              </w:rPr>
            </w:pPr>
          </w:p>
          <w:p w14:paraId="4167C71F" w14:textId="77777777" w:rsidR="00404894" w:rsidRPr="008A6544" w:rsidRDefault="00404894" w:rsidP="00D5199F">
            <w:pPr>
              <w:jc w:val="both"/>
              <w:rPr>
                <w:b/>
                <w:i/>
                <w:spacing w:val="-4"/>
              </w:rPr>
            </w:pPr>
            <w:r w:rsidRPr="008A6544">
              <w:rPr>
                <w:b/>
                <w:i/>
                <w:spacing w:val="-4"/>
              </w:rPr>
              <w:t>Що робитимемо? (Завдання)</w:t>
            </w:r>
          </w:p>
          <w:p w14:paraId="454ECAED" w14:textId="77777777" w:rsidR="00404894" w:rsidRPr="008A6544" w:rsidRDefault="00404894" w:rsidP="00D5199F">
            <w:pPr>
              <w:contextualSpacing/>
              <w:jc w:val="both"/>
              <w:rPr>
                <w:spacing w:val="-4"/>
              </w:rPr>
            </w:pPr>
          </w:p>
          <w:p w14:paraId="0168F012" w14:textId="621E2AEA" w:rsidR="00C5573E" w:rsidRPr="008A6544" w:rsidRDefault="00C5573E" w:rsidP="00C5573E">
            <w:pPr>
              <w:contextualSpacing/>
              <w:jc w:val="both"/>
              <w:rPr>
                <w:spacing w:val="-4"/>
              </w:rPr>
            </w:pPr>
            <w:r w:rsidRPr="008A6544">
              <w:rPr>
                <w:spacing w:val="-4"/>
              </w:rPr>
              <w:t xml:space="preserve">2.6.1. Забезпечувати безперервність надання адміністративних послуг </w:t>
            </w:r>
            <w:r w:rsidR="008E7F8A" w:rsidRPr="008A6544">
              <w:rPr>
                <w:spacing w:val="-4"/>
              </w:rPr>
              <w:t>ж</w:t>
            </w:r>
            <w:r w:rsidR="00CA3F42" w:rsidRPr="008A6544">
              <w:rPr>
                <w:spacing w:val="-4"/>
              </w:rPr>
              <w:t>ител</w:t>
            </w:r>
            <w:r w:rsidRPr="008A6544">
              <w:rPr>
                <w:spacing w:val="-4"/>
              </w:rPr>
              <w:t>ям громади незалежно від місця їхнього перебування.</w:t>
            </w:r>
          </w:p>
          <w:p w14:paraId="1BC0DE24" w14:textId="72747102" w:rsidR="00C5573E" w:rsidRPr="008A6544" w:rsidRDefault="00C5573E" w:rsidP="00C5573E">
            <w:pPr>
              <w:contextualSpacing/>
              <w:jc w:val="both"/>
              <w:rPr>
                <w:spacing w:val="-4"/>
              </w:rPr>
            </w:pPr>
            <w:r w:rsidRPr="008A6544">
              <w:rPr>
                <w:spacing w:val="-4"/>
              </w:rPr>
              <w:t>2.6.</w:t>
            </w:r>
            <w:r w:rsidR="00575182" w:rsidRPr="008A6544">
              <w:rPr>
                <w:spacing w:val="-4"/>
              </w:rPr>
              <w:t>2</w:t>
            </w:r>
            <w:r w:rsidRPr="008A6544">
              <w:rPr>
                <w:spacing w:val="-4"/>
              </w:rPr>
              <w:t>. Розширювати онлайн-формати звернень, консультацій та отримання адміністративних послуг.</w:t>
            </w:r>
          </w:p>
          <w:p w14:paraId="751CAB44" w14:textId="0D492413" w:rsidR="00C5573E" w:rsidRPr="008A6544" w:rsidRDefault="00C5573E" w:rsidP="00C5573E">
            <w:pPr>
              <w:contextualSpacing/>
              <w:jc w:val="both"/>
              <w:rPr>
                <w:spacing w:val="-4"/>
              </w:rPr>
            </w:pPr>
            <w:r w:rsidRPr="008A6544">
              <w:rPr>
                <w:spacing w:val="-4"/>
              </w:rPr>
              <w:t>2.6.</w:t>
            </w:r>
            <w:r w:rsidR="00575182" w:rsidRPr="008A6544">
              <w:rPr>
                <w:spacing w:val="-4"/>
              </w:rPr>
              <w:t>3</w:t>
            </w:r>
            <w:r w:rsidRPr="008A6544">
              <w:rPr>
                <w:spacing w:val="-4"/>
              </w:rPr>
              <w:t>. Посилити кадрову, технічну та організаційну спроможність ЦНАП для роботи в умовах релокації.</w:t>
            </w:r>
          </w:p>
          <w:p w14:paraId="64669086" w14:textId="0959719A" w:rsidR="00404894" w:rsidRPr="008A6544" w:rsidRDefault="00C5573E" w:rsidP="00C5573E">
            <w:pPr>
              <w:contextualSpacing/>
              <w:jc w:val="both"/>
              <w:rPr>
                <w:spacing w:val="-4"/>
                <w:highlight w:val="cyan"/>
              </w:rPr>
            </w:pPr>
            <w:r w:rsidRPr="008A6544">
              <w:rPr>
                <w:spacing w:val="-4"/>
              </w:rPr>
              <w:t>2.6.</w:t>
            </w:r>
            <w:r w:rsidR="00575182" w:rsidRPr="008A6544">
              <w:rPr>
                <w:spacing w:val="-4"/>
              </w:rPr>
              <w:t>4</w:t>
            </w:r>
            <w:r w:rsidRPr="008A6544">
              <w:rPr>
                <w:spacing w:val="-4"/>
              </w:rPr>
              <w:t xml:space="preserve">. Забезпечувати інформування </w:t>
            </w:r>
            <w:r w:rsidR="004B77DB" w:rsidRPr="008A6544">
              <w:rPr>
                <w:spacing w:val="-4"/>
              </w:rPr>
              <w:t>ж</w:t>
            </w:r>
            <w:r w:rsidR="00AE5E39" w:rsidRPr="008A6544">
              <w:rPr>
                <w:spacing w:val="-4"/>
              </w:rPr>
              <w:t>ителів</w:t>
            </w:r>
            <w:r w:rsidRPr="008A6544">
              <w:rPr>
                <w:spacing w:val="-4"/>
              </w:rPr>
              <w:t xml:space="preserve"> про доступні адміністративні послуги, способи звернення та локації, де їх можна отримати.</w:t>
            </w:r>
          </w:p>
        </w:tc>
        <w:tc>
          <w:tcPr>
            <w:tcW w:w="3686" w:type="dxa"/>
          </w:tcPr>
          <w:p w14:paraId="4DC345B6" w14:textId="77777777" w:rsidR="00404894" w:rsidRPr="008A6544" w:rsidRDefault="00404894" w:rsidP="00D5199F">
            <w:pPr>
              <w:jc w:val="both"/>
              <w:rPr>
                <w:b/>
                <w:i/>
                <w:spacing w:val="-4"/>
              </w:rPr>
            </w:pPr>
          </w:p>
          <w:p w14:paraId="57563992" w14:textId="77777777" w:rsidR="00404894" w:rsidRPr="008A6544" w:rsidRDefault="00404894" w:rsidP="00D5199F">
            <w:pPr>
              <w:jc w:val="both"/>
              <w:rPr>
                <w:b/>
                <w:i/>
                <w:spacing w:val="-4"/>
              </w:rPr>
            </w:pPr>
          </w:p>
          <w:p w14:paraId="21EB89CE" w14:textId="77777777" w:rsidR="00404894" w:rsidRPr="008A6544" w:rsidRDefault="00404894" w:rsidP="00D5199F">
            <w:pPr>
              <w:jc w:val="both"/>
              <w:rPr>
                <w:b/>
                <w:i/>
                <w:spacing w:val="-4"/>
              </w:rPr>
            </w:pPr>
            <w:r w:rsidRPr="008A6544">
              <w:rPr>
                <w:b/>
                <w:i/>
                <w:spacing w:val="-4"/>
              </w:rPr>
              <w:t>Якою бачимо громаду (Критерії розвитку)</w:t>
            </w:r>
          </w:p>
          <w:p w14:paraId="64126FA9" w14:textId="77777777" w:rsidR="00404894" w:rsidRPr="008A6544" w:rsidRDefault="00404894" w:rsidP="00D5199F">
            <w:pPr>
              <w:jc w:val="both"/>
              <w:rPr>
                <w:b/>
                <w:i/>
                <w:spacing w:val="-4"/>
              </w:rPr>
            </w:pPr>
          </w:p>
          <w:p w14:paraId="34133CEC" w14:textId="18789C47" w:rsidR="00C5573E" w:rsidRPr="008A6544" w:rsidRDefault="00C5573E" w:rsidP="00C5573E">
            <w:pPr>
              <w:jc w:val="both"/>
              <w:rPr>
                <w:spacing w:val="-4"/>
              </w:rPr>
            </w:pPr>
            <w:r w:rsidRPr="008A6544">
              <w:rPr>
                <w:spacing w:val="-4"/>
              </w:rPr>
              <w:t xml:space="preserve">Бачимо громаду, у якій </w:t>
            </w:r>
            <w:r w:rsidR="00CA3F42" w:rsidRPr="008A6544">
              <w:rPr>
                <w:spacing w:val="-4"/>
              </w:rPr>
              <w:t>Жителі</w:t>
            </w:r>
            <w:r w:rsidRPr="008A6544">
              <w:rPr>
                <w:spacing w:val="-4"/>
              </w:rPr>
              <w:t xml:space="preserve"> мають доступ до адміністративних послуг незалежно від місця перебування.</w:t>
            </w:r>
          </w:p>
          <w:p w14:paraId="611504B2" w14:textId="77777777" w:rsidR="00C5573E" w:rsidRPr="008A6544" w:rsidRDefault="00C5573E" w:rsidP="00C5573E">
            <w:pPr>
              <w:jc w:val="both"/>
              <w:rPr>
                <w:spacing w:val="-4"/>
              </w:rPr>
            </w:pPr>
          </w:p>
          <w:p w14:paraId="7E620E21" w14:textId="77777777" w:rsidR="00C5573E" w:rsidRPr="008A6544" w:rsidRDefault="00C5573E" w:rsidP="00C5573E">
            <w:pPr>
              <w:jc w:val="both"/>
              <w:rPr>
                <w:spacing w:val="-4"/>
              </w:rPr>
            </w:pPr>
            <w:r w:rsidRPr="008A6544">
              <w:rPr>
                <w:spacing w:val="-4"/>
              </w:rPr>
              <w:t>ЦНАП працює як гнучка сервісна система, що поєднує онлайн-звернення, консультації, роботу через хаби та офлайн-точки присутності.</w:t>
            </w:r>
          </w:p>
          <w:p w14:paraId="12C516A8" w14:textId="77777777" w:rsidR="00C5573E" w:rsidRPr="008A6544" w:rsidRDefault="00C5573E" w:rsidP="00C5573E">
            <w:pPr>
              <w:jc w:val="both"/>
              <w:rPr>
                <w:spacing w:val="-4"/>
              </w:rPr>
            </w:pPr>
          </w:p>
          <w:p w14:paraId="2E02D884" w14:textId="118226E9" w:rsidR="00C5573E" w:rsidRPr="008A6544" w:rsidRDefault="00CA3F42" w:rsidP="00C5573E">
            <w:pPr>
              <w:jc w:val="both"/>
              <w:rPr>
                <w:spacing w:val="-4"/>
              </w:rPr>
            </w:pPr>
            <w:r w:rsidRPr="008A6544">
              <w:rPr>
                <w:spacing w:val="-4"/>
              </w:rPr>
              <w:t>Жителі</w:t>
            </w:r>
            <w:r w:rsidR="00C5573E" w:rsidRPr="008A6544">
              <w:rPr>
                <w:spacing w:val="-4"/>
              </w:rPr>
              <w:t xml:space="preserve"> громади знають, які послуги доступні, куди звертатися та як отримати необхідну підтримку.</w:t>
            </w:r>
          </w:p>
          <w:p w14:paraId="3E38FD3F" w14:textId="77777777" w:rsidR="00C5573E" w:rsidRPr="008A6544" w:rsidRDefault="00C5573E" w:rsidP="00C5573E">
            <w:pPr>
              <w:jc w:val="both"/>
              <w:rPr>
                <w:spacing w:val="-4"/>
              </w:rPr>
            </w:pPr>
          </w:p>
          <w:p w14:paraId="7B498EF9" w14:textId="2B5823B1" w:rsidR="00404894" w:rsidRPr="008A6544" w:rsidRDefault="00C5573E" w:rsidP="00C5573E">
            <w:pPr>
              <w:jc w:val="both"/>
              <w:rPr>
                <w:b/>
                <w:i/>
                <w:spacing w:val="-4"/>
              </w:rPr>
            </w:pPr>
            <w:r w:rsidRPr="008A6544">
              <w:rPr>
                <w:spacing w:val="-4"/>
              </w:rPr>
              <w:t>Адміністративні послуги є швидкими, зрозумілими, доступними та адаптованими до умов громади в переміщенні.</w:t>
            </w:r>
          </w:p>
        </w:tc>
      </w:tr>
    </w:tbl>
    <w:p w14:paraId="01650D40" w14:textId="77777777" w:rsidR="00404894" w:rsidRPr="008A6544" w:rsidRDefault="00404894" w:rsidP="00404894">
      <w:r w:rsidRPr="008A6544">
        <w:br w:type="page"/>
      </w:r>
    </w:p>
    <w:tbl>
      <w:tblPr>
        <w:tblStyle w:val="a3"/>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993"/>
        <w:gridCol w:w="3798"/>
        <w:gridCol w:w="1021"/>
        <w:gridCol w:w="2977"/>
        <w:gridCol w:w="709"/>
      </w:tblGrid>
      <w:tr w:rsidR="00404894" w:rsidRPr="008A6544" w14:paraId="4225A97B" w14:textId="77777777" w:rsidTr="0036617E">
        <w:trPr>
          <w:gridAfter w:val="1"/>
          <w:wAfter w:w="709" w:type="dxa"/>
        </w:trPr>
        <w:tc>
          <w:tcPr>
            <w:tcW w:w="14567" w:type="dxa"/>
            <w:gridSpan w:val="5"/>
            <w:shd w:val="clear" w:color="auto" w:fill="92D050"/>
          </w:tcPr>
          <w:p w14:paraId="703BD34A" w14:textId="77777777" w:rsidR="00404894" w:rsidRPr="008A6544" w:rsidRDefault="00404894" w:rsidP="00D5199F">
            <w:pPr>
              <w:jc w:val="both"/>
            </w:pPr>
            <w:r w:rsidRPr="008A6544">
              <w:lastRenderedPageBreak/>
              <w:t>2.6. Підвищення доступності адміністративних, соціальних, освітніх і консультаційних послуг через хаби та цифрові канали</w:t>
            </w:r>
          </w:p>
        </w:tc>
      </w:tr>
      <w:tr w:rsidR="00404894" w:rsidRPr="008A6544" w14:paraId="5440D61B" w14:textId="77777777" w:rsidTr="0036617E">
        <w:trPr>
          <w:gridAfter w:val="1"/>
          <w:wAfter w:w="709" w:type="dxa"/>
        </w:trPr>
        <w:tc>
          <w:tcPr>
            <w:tcW w:w="5778" w:type="dxa"/>
          </w:tcPr>
          <w:p w14:paraId="39E3A73B" w14:textId="189B70B8" w:rsidR="00404894" w:rsidRPr="008A6544" w:rsidRDefault="00404894" w:rsidP="00D5199F">
            <w:pPr>
              <w:pStyle w:val="a7"/>
              <w:rPr>
                <w:b/>
                <w:spacing w:val="-4"/>
              </w:rPr>
            </w:pPr>
            <w:r w:rsidRPr="008A6544">
              <w:rPr>
                <w:b/>
                <w:spacing w:val="-4"/>
              </w:rPr>
              <w:t>Сфера: безбар’єрність</w:t>
            </w:r>
          </w:p>
          <w:p w14:paraId="4692FA45" w14:textId="77777777" w:rsidR="00404894" w:rsidRPr="008A6544" w:rsidRDefault="00404894" w:rsidP="00D5199F">
            <w:pPr>
              <w:jc w:val="both"/>
              <w:rPr>
                <w:b/>
                <w:i/>
                <w:spacing w:val="-4"/>
              </w:rPr>
            </w:pPr>
            <w:r w:rsidRPr="008A6544">
              <w:rPr>
                <w:b/>
                <w:i/>
                <w:spacing w:val="-4"/>
              </w:rPr>
              <w:t>Чому це важливо? (поточний стан)</w:t>
            </w:r>
          </w:p>
          <w:p w14:paraId="0F97FE43" w14:textId="77777777" w:rsidR="00404894" w:rsidRPr="008A6544" w:rsidRDefault="00404894" w:rsidP="00D5199F">
            <w:pPr>
              <w:jc w:val="both"/>
              <w:rPr>
                <w:b/>
                <w:i/>
                <w:spacing w:val="-4"/>
              </w:rPr>
            </w:pPr>
          </w:p>
          <w:p w14:paraId="43EC65B5" w14:textId="28E61A60" w:rsidR="00C5573E" w:rsidRPr="008A6544" w:rsidRDefault="00C5573E" w:rsidP="00C5573E">
            <w:pPr>
              <w:pStyle w:val="a7"/>
              <w:jc w:val="both"/>
              <w:rPr>
                <w:spacing w:val="-4"/>
              </w:rPr>
            </w:pPr>
            <w:r w:rsidRPr="008A6544">
              <w:rPr>
                <w:spacing w:val="-4"/>
              </w:rPr>
              <w:t xml:space="preserve">Безбар’єрність є необхідною умовою доступу </w:t>
            </w:r>
            <w:r w:rsidR="004B77DB" w:rsidRPr="008A6544">
              <w:rPr>
                <w:spacing w:val="-4"/>
              </w:rPr>
              <w:t>ж</w:t>
            </w:r>
            <w:r w:rsidR="00AE5E39" w:rsidRPr="008A6544">
              <w:rPr>
                <w:spacing w:val="-4"/>
              </w:rPr>
              <w:t>ителів</w:t>
            </w:r>
            <w:r w:rsidRPr="008A6544">
              <w:rPr>
                <w:spacing w:val="-4"/>
              </w:rPr>
              <w:t xml:space="preserve"> громади до адміністративних, соціальних, медичних, освітніх, культурних і консультаційних послуг. В умовах переміщення особливої уваги потребують люди з інвалідністю, люди старшого віку, ветерани, поранені військовослужбовці, сім’ї з дітьми з інвалідністю, маломобільні </w:t>
            </w:r>
            <w:r w:rsidR="00CA3F42" w:rsidRPr="008A6544">
              <w:rPr>
                <w:spacing w:val="-4"/>
              </w:rPr>
              <w:t>Жителі</w:t>
            </w:r>
            <w:r w:rsidRPr="008A6544">
              <w:rPr>
                <w:spacing w:val="-4"/>
              </w:rPr>
              <w:t xml:space="preserve"> та інші групи, які мають додаткові бар’єри в отриманні послуг.</w:t>
            </w:r>
          </w:p>
          <w:p w14:paraId="1EF36D93" w14:textId="5ED799C5" w:rsidR="00C5573E" w:rsidRPr="008A6544" w:rsidRDefault="00E9773B" w:rsidP="00C5573E">
            <w:pPr>
              <w:pStyle w:val="a7"/>
              <w:jc w:val="both"/>
              <w:rPr>
                <w:spacing w:val="-4"/>
              </w:rPr>
            </w:pPr>
            <w:r w:rsidRPr="008A6544">
              <w:rPr>
                <w:spacing w:val="-4"/>
              </w:rPr>
              <w:t>Б</w:t>
            </w:r>
            <w:r w:rsidR="00C5573E" w:rsidRPr="008A6544">
              <w:rPr>
                <w:spacing w:val="-4"/>
              </w:rPr>
              <w:t>езбар’єрність в громаді прямо проявляється через проблему нестачі приміщень, що відповідають вимогам доступності. Зокрема, у соціальній сфері обмежені можливості для стаціонарного надання послуг пов’язані з відсутністю доступних приміщень. Аналогічна проблема існує для ЦНАП, який не має власного приміщення, що ускладнює забезпечення повноцінної фізичної доступності. Медичні, соціальні, реабілітаційні й адміністративні послуги часто надаються в орендованих або адаптованих приміщеннях, що не завжди дозволяє створити належні умови для всіх груп населення.</w:t>
            </w:r>
          </w:p>
          <w:p w14:paraId="75919573" w14:textId="272DD5EC" w:rsidR="00C5573E" w:rsidRPr="008A6544" w:rsidRDefault="00C5573E" w:rsidP="00C5573E">
            <w:pPr>
              <w:pStyle w:val="a7"/>
              <w:jc w:val="both"/>
              <w:rPr>
                <w:spacing w:val="-4"/>
              </w:rPr>
            </w:pPr>
            <w:r w:rsidRPr="008A6544">
              <w:rPr>
                <w:spacing w:val="-4"/>
              </w:rPr>
              <w:t xml:space="preserve">Особливим викликом є те, що </w:t>
            </w:r>
            <w:r w:rsidR="00CA3F42" w:rsidRPr="008A6544">
              <w:rPr>
                <w:spacing w:val="-4"/>
              </w:rPr>
              <w:t>Жителі</w:t>
            </w:r>
            <w:r w:rsidRPr="008A6544">
              <w:rPr>
                <w:spacing w:val="-4"/>
              </w:rPr>
              <w:t xml:space="preserve"> громади перебувають у різних містах і регіонах, тому безбар’єрність має розумітися ширше, ніж лише фізична доступність приміщень. Вона має включати інформаційну, цифрову, комунікаційну, транспортну та сервісну доступність: зрозумілі канали інформування, онлайн-консультації, доступні цифрові сервіси, підтримку через хаби, маршрутизацію послуг і супровід людей, які не можуть самостійно скористатися сервісами.</w:t>
            </w:r>
          </w:p>
          <w:p w14:paraId="550217F8" w14:textId="68474F08" w:rsidR="00404894" w:rsidRPr="008A6544" w:rsidRDefault="00C5573E" w:rsidP="00C5573E">
            <w:pPr>
              <w:pStyle w:val="a7"/>
              <w:jc w:val="both"/>
              <w:rPr>
                <w:spacing w:val="-4"/>
              </w:rPr>
            </w:pPr>
            <w:r w:rsidRPr="008A6544">
              <w:rPr>
                <w:spacing w:val="-4"/>
              </w:rPr>
              <w:t>Тому розвиток безбар’єрності має стати наскрізним підходом до всіх послуг громади — від ЦНАП і соціального захисту до медицини, реабілітації, освіти, культури та комунікації.</w:t>
            </w:r>
          </w:p>
        </w:tc>
        <w:tc>
          <w:tcPr>
            <w:tcW w:w="4791" w:type="dxa"/>
            <w:gridSpan w:val="2"/>
          </w:tcPr>
          <w:p w14:paraId="4C5E77CF" w14:textId="77777777" w:rsidR="00404894" w:rsidRPr="008A6544" w:rsidRDefault="00404894" w:rsidP="00D5199F">
            <w:pPr>
              <w:jc w:val="both"/>
              <w:rPr>
                <w:b/>
                <w:i/>
                <w:spacing w:val="-4"/>
              </w:rPr>
            </w:pPr>
          </w:p>
          <w:p w14:paraId="7AA5DD39" w14:textId="77777777" w:rsidR="00404894" w:rsidRPr="008A6544" w:rsidRDefault="00404894" w:rsidP="00D5199F">
            <w:pPr>
              <w:jc w:val="both"/>
              <w:rPr>
                <w:b/>
                <w:i/>
                <w:spacing w:val="-4"/>
              </w:rPr>
            </w:pPr>
            <w:r w:rsidRPr="008A6544">
              <w:rPr>
                <w:b/>
                <w:i/>
                <w:spacing w:val="-4"/>
              </w:rPr>
              <w:t>Що робитимемо? (Завдання)</w:t>
            </w:r>
          </w:p>
          <w:p w14:paraId="4824D196" w14:textId="77777777" w:rsidR="00404894" w:rsidRPr="008A6544" w:rsidRDefault="00404894" w:rsidP="00D5199F">
            <w:pPr>
              <w:contextualSpacing/>
              <w:jc w:val="both"/>
              <w:rPr>
                <w:spacing w:val="-4"/>
              </w:rPr>
            </w:pPr>
          </w:p>
          <w:p w14:paraId="59651A39" w14:textId="5C72EAFB" w:rsidR="00C5573E" w:rsidRPr="008A6544" w:rsidRDefault="00C5573E" w:rsidP="00C5573E">
            <w:pPr>
              <w:contextualSpacing/>
              <w:jc w:val="both"/>
              <w:rPr>
                <w:spacing w:val="-4"/>
              </w:rPr>
            </w:pPr>
            <w:r w:rsidRPr="008A6544">
              <w:rPr>
                <w:spacing w:val="-4"/>
              </w:rPr>
              <w:t>2.6.</w:t>
            </w:r>
            <w:r w:rsidR="00575182" w:rsidRPr="008A6544">
              <w:rPr>
                <w:spacing w:val="-4"/>
              </w:rPr>
              <w:t>5</w:t>
            </w:r>
            <w:r w:rsidRPr="008A6544">
              <w:rPr>
                <w:spacing w:val="-4"/>
              </w:rPr>
              <w:t>. Забезпечувати доступність, соціальних, медичних, освітніх, культурних і консультаційних послуг для маломобільних груп населення та людей з інвалідністю.</w:t>
            </w:r>
          </w:p>
          <w:p w14:paraId="5C6BE6D6" w14:textId="7E2AFFC9" w:rsidR="00C5573E" w:rsidRPr="008A6544" w:rsidRDefault="00C5573E" w:rsidP="00C5573E">
            <w:pPr>
              <w:contextualSpacing/>
              <w:jc w:val="both"/>
              <w:rPr>
                <w:spacing w:val="-4"/>
              </w:rPr>
            </w:pPr>
            <w:r w:rsidRPr="008A6544">
              <w:rPr>
                <w:spacing w:val="-4"/>
              </w:rPr>
              <w:t>2.6.</w:t>
            </w:r>
            <w:r w:rsidR="00575182" w:rsidRPr="008A6544">
              <w:rPr>
                <w:spacing w:val="-4"/>
              </w:rPr>
              <w:t>6</w:t>
            </w:r>
            <w:r w:rsidRPr="008A6544">
              <w:rPr>
                <w:spacing w:val="-4"/>
              </w:rPr>
              <w:t>. Враховувати принципи безбар’єрності під час облаштування хабів, сервісних точок, приміщень ЦНАП, соціальних, медичних і реабілітаційних установ.</w:t>
            </w:r>
          </w:p>
          <w:p w14:paraId="7AD0444B" w14:textId="702AED58" w:rsidR="00C5573E" w:rsidRPr="008A6544" w:rsidRDefault="00C5573E" w:rsidP="00C5573E">
            <w:pPr>
              <w:contextualSpacing/>
              <w:jc w:val="both"/>
              <w:rPr>
                <w:spacing w:val="-4"/>
              </w:rPr>
            </w:pPr>
            <w:r w:rsidRPr="008A6544">
              <w:rPr>
                <w:spacing w:val="-4"/>
              </w:rPr>
              <w:t>2.6.</w:t>
            </w:r>
            <w:r w:rsidR="00575182" w:rsidRPr="008A6544">
              <w:rPr>
                <w:spacing w:val="-4"/>
              </w:rPr>
              <w:t>7</w:t>
            </w:r>
            <w:r w:rsidRPr="008A6544">
              <w:rPr>
                <w:spacing w:val="-4"/>
              </w:rPr>
              <w:t xml:space="preserve">. Розвивати цифрову та інформаційну безбар’єрність: зрозумілі інструкції, доступні канали комунікації, онлайн-консультації та супровід </w:t>
            </w:r>
            <w:r w:rsidR="004B77DB" w:rsidRPr="008A6544">
              <w:rPr>
                <w:spacing w:val="-4"/>
              </w:rPr>
              <w:t>ж</w:t>
            </w:r>
            <w:r w:rsidR="00AE5E39" w:rsidRPr="008A6544">
              <w:rPr>
                <w:spacing w:val="-4"/>
              </w:rPr>
              <w:t>ителів</w:t>
            </w:r>
            <w:r w:rsidRPr="008A6544">
              <w:rPr>
                <w:spacing w:val="-4"/>
              </w:rPr>
              <w:t xml:space="preserve"> при користуванні сервісами.</w:t>
            </w:r>
          </w:p>
          <w:p w14:paraId="796886DD" w14:textId="6ACEA10A" w:rsidR="00C5573E" w:rsidRPr="008A6544" w:rsidRDefault="00C5573E" w:rsidP="00C5573E">
            <w:pPr>
              <w:contextualSpacing/>
              <w:jc w:val="both"/>
              <w:rPr>
                <w:spacing w:val="-4"/>
              </w:rPr>
            </w:pPr>
            <w:r w:rsidRPr="008A6544">
              <w:rPr>
                <w:spacing w:val="-4"/>
              </w:rPr>
              <w:t>2.6.</w:t>
            </w:r>
            <w:r w:rsidR="00575182" w:rsidRPr="008A6544">
              <w:rPr>
                <w:spacing w:val="-4"/>
              </w:rPr>
              <w:t>8</w:t>
            </w:r>
            <w:r w:rsidRPr="008A6544">
              <w:rPr>
                <w:spacing w:val="-4"/>
              </w:rPr>
              <w:t>. Підвищувати компетентність працівників громади щодо надання послуг людям з інвалідністю, ветеранам, людям старшого віку, сім’ям з дітьми з інвалідністю та іншим вразливим групам.</w:t>
            </w:r>
          </w:p>
          <w:p w14:paraId="4A6AD3B5" w14:textId="596880BD" w:rsidR="00C5573E" w:rsidRPr="008A6544" w:rsidRDefault="00C5573E" w:rsidP="00C5573E">
            <w:pPr>
              <w:contextualSpacing/>
              <w:jc w:val="both"/>
              <w:rPr>
                <w:spacing w:val="-4"/>
              </w:rPr>
            </w:pPr>
            <w:r w:rsidRPr="008A6544">
              <w:rPr>
                <w:spacing w:val="-4"/>
              </w:rPr>
              <w:t>2.6.</w:t>
            </w:r>
            <w:r w:rsidR="00575182" w:rsidRPr="008A6544">
              <w:rPr>
                <w:spacing w:val="-4"/>
              </w:rPr>
              <w:t>9</w:t>
            </w:r>
            <w:r w:rsidRPr="008A6544">
              <w:rPr>
                <w:spacing w:val="-4"/>
              </w:rPr>
              <w:t xml:space="preserve">. Розвивати механізми супроводу та маршрутизації </w:t>
            </w:r>
            <w:r w:rsidR="004B77DB" w:rsidRPr="008A6544">
              <w:rPr>
                <w:spacing w:val="-4"/>
              </w:rPr>
              <w:t>ж</w:t>
            </w:r>
            <w:r w:rsidR="00AE5E39" w:rsidRPr="008A6544">
              <w:rPr>
                <w:spacing w:val="-4"/>
              </w:rPr>
              <w:t>ителів</w:t>
            </w:r>
            <w:r w:rsidRPr="008A6544">
              <w:rPr>
                <w:spacing w:val="-4"/>
              </w:rPr>
              <w:t>, які потребують допомоги в отриманні послуг.</w:t>
            </w:r>
          </w:p>
          <w:p w14:paraId="67B890EE" w14:textId="6F013DFB" w:rsidR="00404894" w:rsidRPr="008A6544" w:rsidRDefault="00C5573E" w:rsidP="00C5573E">
            <w:pPr>
              <w:contextualSpacing/>
              <w:jc w:val="both"/>
              <w:rPr>
                <w:spacing w:val="-4"/>
              </w:rPr>
            </w:pPr>
            <w:r w:rsidRPr="008A6544">
              <w:rPr>
                <w:spacing w:val="-4"/>
              </w:rPr>
              <w:t>2.6.1</w:t>
            </w:r>
            <w:r w:rsidR="00575182" w:rsidRPr="008A6544">
              <w:rPr>
                <w:spacing w:val="-4"/>
              </w:rPr>
              <w:t>0</w:t>
            </w:r>
            <w:r w:rsidRPr="008A6544">
              <w:rPr>
                <w:spacing w:val="-4"/>
              </w:rPr>
              <w:t>. Залучати партнерів і донорів для облаштування доступних приміщень, придбання обладнання та впровадження безбар’єрних рішень.</w:t>
            </w:r>
          </w:p>
          <w:p w14:paraId="47894753" w14:textId="0D91988C" w:rsidR="00AD1C48" w:rsidRPr="008A6544" w:rsidRDefault="00D24B17" w:rsidP="00C5573E">
            <w:pPr>
              <w:contextualSpacing/>
              <w:jc w:val="both"/>
              <w:rPr>
                <w:spacing w:val="-4"/>
              </w:rPr>
            </w:pPr>
            <w:r w:rsidRPr="008A6544">
              <w:t>2.</w:t>
            </w:r>
            <w:r w:rsidR="00BC76BA" w:rsidRPr="008A6544">
              <w:t>6</w:t>
            </w:r>
            <w:r w:rsidRPr="008A6544">
              <w:t>.1</w:t>
            </w:r>
            <w:r w:rsidR="00575182" w:rsidRPr="008A6544">
              <w:t>1</w:t>
            </w:r>
            <w:r w:rsidRPr="008A6544">
              <w:t xml:space="preserve"> Забезпечення доступності послуг інклюзивного навчання</w:t>
            </w:r>
            <w:r w:rsidR="00DF60D9" w:rsidRPr="008A6544">
              <w:t>.</w:t>
            </w:r>
          </w:p>
        </w:tc>
        <w:tc>
          <w:tcPr>
            <w:tcW w:w="3998" w:type="dxa"/>
            <w:gridSpan w:val="2"/>
          </w:tcPr>
          <w:p w14:paraId="78822134" w14:textId="77777777" w:rsidR="00404894" w:rsidRPr="008A6544" w:rsidRDefault="00404894" w:rsidP="00D5199F">
            <w:pPr>
              <w:jc w:val="both"/>
              <w:rPr>
                <w:b/>
                <w:i/>
                <w:spacing w:val="-4"/>
              </w:rPr>
            </w:pPr>
          </w:p>
          <w:p w14:paraId="3340B0DE" w14:textId="77777777" w:rsidR="00404894" w:rsidRPr="008A6544" w:rsidRDefault="00404894" w:rsidP="00D5199F">
            <w:pPr>
              <w:jc w:val="both"/>
              <w:rPr>
                <w:b/>
                <w:i/>
                <w:spacing w:val="-4"/>
              </w:rPr>
            </w:pPr>
          </w:p>
          <w:p w14:paraId="0AB5FA06" w14:textId="77777777" w:rsidR="00BC76BA" w:rsidRPr="008A6544" w:rsidRDefault="00BC76BA" w:rsidP="00D5199F">
            <w:pPr>
              <w:jc w:val="both"/>
              <w:rPr>
                <w:b/>
                <w:i/>
                <w:spacing w:val="-4"/>
              </w:rPr>
            </w:pPr>
          </w:p>
          <w:p w14:paraId="3A00F792" w14:textId="45C0CEEA" w:rsidR="00BC76BA" w:rsidRPr="008A6544" w:rsidRDefault="00BC76BA" w:rsidP="00D5199F">
            <w:pPr>
              <w:jc w:val="both"/>
              <w:rPr>
                <w:rFonts w:cstheme="minorHAnsi"/>
                <w:b/>
                <w:i/>
                <w:spacing w:val="-4"/>
              </w:rPr>
            </w:pPr>
            <w:r w:rsidRPr="008A6544">
              <w:rPr>
                <w:rFonts w:cstheme="minorHAnsi"/>
              </w:rPr>
              <w:t>2.6.1</w:t>
            </w:r>
            <w:r w:rsidR="00575182" w:rsidRPr="008A6544">
              <w:rPr>
                <w:rFonts w:cstheme="minorHAnsi"/>
              </w:rPr>
              <w:t>2</w:t>
            </w:r>
            <w:r w:rsidRPr="008A6544">
              <w:rPr>
                <w:rFonts w:cstheme="minorHAnsi"/>
              </w:rPr>
              <w:t xml:space="preserve"> Врахувати питання</w:t>
            </w:r>
            <w:r w:rsidR="00DF60D9" w:rsidRPr="008A6544">
              <w:rPr>
                <w:rFonts w:cstheme="minorHAnsi"/>
              </w:rPr>
              <w:t xml:space="preserve"> безбар'єрності при  відновленні</w:t>
            </w:r>
            <w:r w:rsidRPr="008A6544">
              <w:rPr>
                <w:rFonts w:cstheme="minorHAnsi"/>
              </w:rPr>
              <w:t xml:space="preserve"> території громади після деокупації</w:t>
            </w:r>
            <w:r w:rsidR="00DF60D9" w:rsidRPr="008A6544">
              <w:rPr>
                <w:rFonts w:cstheme="minorHAnsi"/>
              </w:rPr>
              <w:t>.</w:t>
            </w:r>
          </w:p>
          <w:p w14:paraId="756CB6AE" w14:textId="5B8A365A" w:rsidR="00BC76BA" w:rsidRPr="008A6544" w:rsidRDefault="00BC76BA" w:rsidP="00D5199F">
            <w:pPr>
              <w:jc w:val="both"/>
              <w:rPr>
                <w:rFonts w:cstheme="minorHAnsi"/>
                <w:b/>
                <w:i/>
                <w:spacing w:val="-4"/>
              </w:rPr>
            </w:pPr>
            <w:r w:rsidRPr="008A6544">
              <w:rPr>
                <w:rFonts w:cstheme="minorHAnsi"/>
                <w:color w:val="000000"/>
                <w:shd w:val="clear" w:color="auto" w:fill="FFFFFF"/>
              </w:rPr>
              <w:t>2.6.1</w:t>
            </w:r>
            <w:r w:rsidR="00575182" w:rsidRPr="008A6544">
              <w:rPr>
                <w:rFonts w:cstheme="minorHAnsi"/>
                <w:color w:val="000000"/>
                <w:shd w:val="clear" w:color="auto" w:fill="FFFFFF"/>
              </w:rPr>
              <w:t>3</w:t>
            </w:r>
            <w:r w:rsidR="002566AB" w:rsidRPr="008A6544">
              <w:rPr>
                <w:rFonts w:cstheme="minorHAnsi"/>
                <w:color w:val="000000"/>
                <w:shd w:val="clear" w:color="auto" w:fill="FFFFFF"/>
              </w:rPr>
              <w:t xml:space="preserve"> </w:t>
            </w:r>
            <w:r w:rsidRPr="008A6544">
              <w:rPr>
                <w:rFonts w:cstheme="minorHAnsi"/>
                <w:color w:val="000000"/>
                <w:shd w:val="clear" w:color="auto" w:fill="FFFFFF"/>
              </w:rPr>
              <w:t> Після деокупації забезпечення розвитку безбар’єрних маршрутів, перехресть, зупинок громадського транспорту та тротуарів, а також оновлення рухомого складу транспорту та забезпечення закупівлі транспорту, адаптованого для осіб з обмеженнями повсякденного функціонування.</w:t>
            </w:r>
          </w:p>
          <w:p w14:paraId="51924833" w14:textId="77777777" w:rsidR="00BC76BA" w:rsidRPr="008A6544" w:rsidRDefault="00BC76BA" w:rsidP="00D5199F">
            <w:pPr>
              <w:jc w:val="both"/>
              <w:rPr>
                <w:b/>
                <w:i/>
                <w:spacing w:val="-4"/>
              </w:rPr>
            </w:pPr>
          </w:p>
          <w:p w14:paraId="53CDFA8E" w14:textId="7C65343F" w:rsidR="00404894" w:rsidRPr="008A6544" w:rsidRDefault="00404894" w:rsidP="00D5199F">
            <w:pPr>
              <w:jc w:val="both"/>
              <w:rPr>
                <w:b/>
                <w:i/>
                <w:spacing w:val="-4"/>
              </w:rPr>
            </w:pPr>
            <w:r w:rsidRPr="008A6544">
              <w:rPr>
                <w:b/>
                <w:i/>
                <w:spacing w:val="-4"/>
              </w:rPr>
              <w:t>Якою бачимо громаду (Критерії розвитку)</w:t>
            </w:r>
          </w:p>
          <w:p w14:paraId="2012057C" w14:textId="77777777" w:rsidR="00404894" w:rsidRPr="008A6544" w:rsidRDefault="00404894" w:rsidP="00D5199F">
            <w:pPr>
              <w:jc w:val="both"/>
              <w:rPr>
                <w:b/>
                <w:i/>
                <w:spacing w:val="-4"/>
              </w:rPr>
            </w:pPr>
          </w:p>
          <w:p w14:paraId="6DE20320" w14:textId="24F63069" w:rsidR="00C5573E" w:rsidRPr="008A6544" w:rsidRDefault="00C5573E" w:rsidP="00C5573E">
            <w:pPr>
              <w:jc w:val="both"/>
              <w:rPr>
                <w:spacing w:val="-4"/>
              </w:rPr>
            </w:pPr>
            <w:r w:rsidRPr="008A6544">
              <w:rPr>
                <w:spacing w:val="-4"/>
              </w:rPr>
              <w:t xml:space="preserve">Бачимо громаду, у якій послуги доступні для всіх </w:t>
            </w:r>
            <w:r w:rsidR="004B77DB" w:rsidRPr="008A6544">
              <w:rPr>
                <w:spacing w:val="-4"/>
              </w:rPr>
              <w:t>ж</w:t>
            </w:r>
            <w:r w:rsidR="00AE5E39" w:rsidRPr="008A6544">
              <w:rPr>
                <w:spacing w:val="-4"/>
              </w:rPr>
              <w:t>ителів</w:t>
            </w:r>
            <w:r w:rsidRPr="008A6544">
              <w:rPr>
                <w:spacing w:val="-4"/>
              </w:rPr>
              <w:t xml:space="preserve"> незалежно від віку, стану здоров’я, мобільності, місця перебування чи рівня цифрових навичок.</w:t>
            </w:r>
          </w:p>
          <w:p w14:paraId="71FE0CF4" w14:textId="77777777" w:rsidR="00C5573E" w:rsidRPr="008A6544" w:rsidRDefault="00C5573E" w:rsidP="00C5573E">
            <w:pPr>
              <w:jc w:val="both"/>
              <w:rPr>
                <w:spacing w:val="-4"/>
              </w:rPr>
            </w:pPr>
            <w:r w:rsidRPr="008A6544">
              <w:rPr>
                <w:spacing w:val="-4"/>
              </w:rPr>
              <w:t>Приміщення, хаби, цифрові сервіси та канали комунікації поступово адаптуються до потреб людей з інвалідністю, ветеранів, людей старшого віку, сімей з дітьми та інших вразливих груп.</w:t>
            </w:r>
          </w:p>
          <w:p w14:paraId="5883676D" w14:textId="329034FF" w:rsidR="00C5573E" w:rsidRPr="008A6544" w:rsidRDefault="00CA3F42" w:rsidP="00C5573E">
            <w:pPr>
              <w:jc w:val="both"/>
              <w:rPr>
                <w:spacing w:val="-4"/>
              </w:rPr>
            </w:pPr>
            <w:r w:rsidRPr="008A6544">
              <w:rPr>
                <w:spacing w:val="-4"/>
              </w:rPr>
              <w:t>Жителі</w:t>
            </w:r>
            <w:r w:rsidR="00C5573E" w:rsidRPr="008A6544">
              <w:rPr>
                <w:spacing w:val="-4"/>
              </w:rPr>
              <w:t xml:space="preserve"> отримують зрозумілу інформацію, супровід і підтримку під час звернення за послугами.</w:t>
            </w:r>
          </w:p>
          <w:p w14:paraId="6E692F19" w14:textId="28AB8109" w:rsidR="00404894" w:rsidRPr="008A6544" w:rsidRDefault="00C5573E" w:rsidP="00C5573E">
            <w:pPr>
              <w:jc w:val="both"/>
              <w:rPr>
                <w:b/>
                <w:i/>
                <w:spacing w:val="-4"/>
              </w:rPr>
            </w:pPr>
            <w:r w:rsidRPr="008A6544">
              <w:rPr>
                <w:spacing w:val="-4"/>
              </w:rPr>
              <w:t>Безбар’єрність є не окремим заходом, а принципом організації всієї системи послуг громади.</w:t>
            </w:r>
          </w:p>
        </w:tc>
      </w:tr>
      <w:tr w:rsidR="00404894" w:rsidRPr="008A6544" w14:paraId="62A62D26" w14:textId="77777777" w:rsidTr="0036617E">
        <w:tc>
          <w:tcPr>
            <w:tcW w:w="15276" w:type="dxa"/>
            <w:gridSpan w:val="6"/>
            <w:shd w:val="clear" w:color="auto" w:fill="92D050"/>
          </w:tcPr>
          <w:p w14:paraId="217D655C" w14:textId="77777777" w:rsidR="00404894" w:rsidRPr="008A6544" w:rsidRDefault="00404894" w:rsidP="00D5199F">
            <w:pPr>
              <w:jc w:val="both"/>
            </w:pPr>
            <w:r w:rsidRPr="008A6544">
              <w:lastRenderedPageBreak/>
              <w:t>2.6. Підвищення доступності адміністративних, соціальних, освітніх і консультаційних послуг через хаби та цифрові канали</w:t>
            </w:r>
          </w:p>
        </w:tc>
      </w:tr>
      <w:tr w:rsidR="00404894" w:rsidRPr="008A6544" w14:paraId="5E88C0A8" w14:textId="77777777" w:rsidTr="0036617E">
        <w:tc>
          <w:tcPr>
            <w:tcW w:w="6771" w:type="dxa"/>
            <w:gridSpan w:val="2"/>
          </w:tcPr>
          <w:p w14:paraId="1C1EE386" w14:textId="7CF2D460" w:rsidR="00404894" w:rsidRPr="008A6544" w:rsidRDefault="00404894" w:rsidP="00D5199F">
            <w:pPr>
              <w:pStyle w:val="a7"/>
              <w:rPr>
                <w:b/>
                <w:spacing w:val="-4"/>
              </w:rPr>
            </w:pPr>
            <w:r w:rsidRPr="008A6544">
              <w:rPr>
                <w:b/>
                <w:spacing w:val="-4"/>
              </w:rPr>
              <w:t>Сфера: побутове обслуговування населення</w:t>
            </w:r>
          </w:p>
          <w:p w14:paraId="680B418D" w14:textId="77777777" w:rsidR="00404894" w:rsidRPr="008A6544" w:rsidRDefault="00404894" w:rsidP="00D5199F">
            <w:pPr>
              <w:jc w:val="both"/>
              <w:rPr>
                <w:b/>
                <w:i/>
                <w:spacing w:val="-4"/>
              </w:rPr>
            </w:pPr>
          </w:p>
          <w:p w14:paraId="12DEAF11" w14:textId="77777777" w:rsidR="00404894" w:rsidRPr="008A6544" w:rsidRDefault="00404894" w:rsidP="00D5199F">
            <w:pPr>
              <w:jc w:val="both"/>
              <w:rPr>
                <w:b/>
                <w:i/>
                <w:spacing w:val="-4"/>
              </w:rPr>
            </w:pPr>
            <w:r w:rsidRPr="008A6544">
              <w:rPr>
                <w:b/>
                <w:i/>
                <w:spacing w:val="-4"/>
              </w:rPr>
              <w:t>Чому це важливо? (поточний стан)</w:t>
            </w:r>
          </w:p>
          <w:p w14:paraId="03EEE7C9" w14:textId="77777777" w:rsidR="00404894" w:rsidRPr="008A6544" w:rsidRDefault="00404894" w:rsidP="00D5199F">
            <w:pPr>
              <w:jc w:val="both"/>
              <w:rPr>
                <w:b/>
                <w:i/>
                <w:spacing w:val="-4"/>
              </w:rPr>
            </w:pPr>
          </w:p>
          <w:p w14:paraId="37630EE2" w14:textId="68317BD8" w:rsidR="00C5573E" w:rsidRPr="008A6544" w:rsidRDefault="00C5573E" w:rsidP="00C5573E">
            <w:pPr>
              <w:pStyle w:val="a7"/>
              <w:jc w:val="both"/>
              <w:rPr>
                <w:spacing w:val="-4"/>
              </w:rPr>
            </w:pPr>
            <w:r w:rsidRPr="008A6544">
              <w:rPr>
                <w:spacing w:val="-4"/>
              </w:rPr>
              <w:t xml:space="preserve">Побутове обслуговування населення є важливою складовою якості життя </w:t>
            </w:r>
            <w:r w:rsidR="004B77DB" w:rsidRPr="008A6544">
              <w:rPr>
                <w:spacing w:val="-4"/>
              </w:rPr>
              <w:t>ж</w:t>
            </w:r>
            <w:r w:rsidR="00AE5E39" w:rsidRPr="008A6544">
              <w:rPr>
                <w:spacing w:val="-4"/>
              </w:rPr>
              <w:t>ителів</w:t>
            </w:r>
            <w:r w:rsidRPr="008A6544">
              <w:rPr>
                <w:spacing w:val="-4"/>
              </w:rPr>
              <w:t xml:space="preserve">, особливо для людей, які перебувають у складних життєвих обставинах, ВПО, людей старшого віку, людей з інвалідністю, малозабезпечених родин та інших вразливих груп. Для громади в переміщенні ця сфера має адаптований характер: частина побутових потреб </w:t>
            </w:r>
            <w:r w:rsidR="004B77DB" w:rsidRPr="008A6544">
              <w:rPr>
                <w:spacing w:val="-4"/>
              </w:rPr>
              <w:t>ж</w:t>
            </w:r>
            <w:r w:rsidR="00AE5E39" w:rsidRPr="008A6544">
              <w:rPr>
                <w:spacing w:val="-4"/>
              </w:rPr>
              <w:t>ителів</w:t>
            </w:r>
            <w:r w:rsidRPr="008A6544">
              <w:rPr>
                <w:spacing w:val="-4"/>
              </w:rPr>
              <w:t xml:space="preserve"> вирішується не через традиційну інфраструктуру на території громади, а через хаби, партнерські організації, соціальні установи, консультаційні сервіси та адресну допомогу.</w:t>
            </w:r>
          </w:p>
          <w:p w14:paraId="7AB1853F" w14:textId="26F21048" w:rsidR="00C5573E" w:rsidRPr="008A6544" w:rsidRDefault="00C5573E" w:rsidP="00C5573E">
            <w:pPr>
              <w:pStyle w:val="a7"/>
              <w:jc w:val="both"/>
              <w:rPr>
                <w:spacing w:val="-4"/>
              </w:rPr>
            </w:pPr>
            <w:r w:rsidRPr="008A6544">
              <w:rPr>
                <w:spacing w:val="-4"/>
              </w:rPr>
              <w:t xml:space="preserve">Побутове обслуговування в громаді проявляється через роботу гуманітарних хабів, соціальних служб і створених робочих місць для </w:t>
            </w:r>
            <w:r w:rsidR="004B77DB" w:rsidRPr="008A6544">
              <w:rPr>
                <w:spacing w:val="-4"/>
              </w:rPr>
              <w:t>ж</w:t>
            </w:r>
            <w:r w:rsidR="00AE5E39" w:rsidRPr="008A6544">
              <w:rPr>
                <w:spacing w:val="-4"/>
              </w:rPr>
              <w:t>ителів</w:t>
            </w:r>
            <w:r w:rsidRPr="008A6544">
              <w:rPr>
                <w:spacing w:val="-4"/>
              </w:rPr>
              <w:t xml:space="preserve"> у Дніпрі та Тернополі, де доступні друк, інтернет та інші базові сервіси. Також соціальні працівники надають підтримку людям, які потребують догляду вдома, а фахівці хабів консультують </w:t>
            </w:r>
            <w:r w:rsidR="004B77DB" w:rsidRPr="008A6544">
              <w:rPr>
                <w:spacing w:val="-4"/>
              </w:rPr>
              <w:t>ж</w:t>
            </w:r>
            <w:r w:rsidR="00AE5E39" w:rsidRPr="008A6544">
              <w:rPr>
                <w:spacing w:val="-4"/>
              </w:rPr>
              <w:t>ителів</w:t>
            </w:r>
            <w:r w:rsidRPr="008A6544">
              <w:rPr>
                <w:spacing w:val="-4"/>
              </w:rPr>
              <w:t xml:space="preserve"> з різних питань.</w:t>
            </w:r>
          </w:p>
          <w:p w14:paraId="63CC9DEA" w14:textId="2DA35D47" w:rsidR="00C5573E" w:rsidRPr="008A6544" w:rsidRDefault="00C5573E" w:rsidP="00C5573E">
            <w:pPr>
              <w:pStyle w:val="a7"/>
              <w:jc w:val="both"/>
              <w:rPr>
                <w:spacing w:val="-4"/>
              </w:rPr>
            </w:pPr>
            <w:r w:rsidRPr="008A6544">
              <w:rPr>
                <w:spacing w:val="-4"/>
              </w:rPr>
              <w:t xml:space="preserve">Водночас через відсутність доступу до власної території громада не може повноцінно розвивати традиційну мережу побутових послуг. Наявні потреби </w:t>
            </w:r>
            <w:r w:rsidR="004B77DB" w:rsidRPr="008A6544">
              <w:rPr>
                <w:spacing w:val="-4"/>
              </w:rPr>
              <w:t>ж</w:t>
            </w:r>
            <w:r w:rsidR="00AE5E39" w:rsidRPr="008A6544">
              <w:rPr>
                <w:spacing w:val="-4"/>
              </w:rPr>
              <w:t>ителів</w:t>
            </w:r>
            <w:r w:rsidRPr="008A6544">
              <w:rPr>
                <w:spacing w:val="-4"/>
              </w:rPr>
              <w:t xml:space="preserve"> мають вирішуватися через партнерства з приймаючими громадами, гуманітарними організаціями, соціальними службами, хабами та цифровими каналами. Окремо важливо враховувати потреби людей, які не мають достатніх цифрових навичок або не можуть самостійно отримати необхідні послуги.</w:t>
            </w:r>
          </w:p>
          <w:p w14:paraId="7F3EBDDE" w14:textId="40CCE1AF" w:rsidR="00404894" w:rsidRPr="008A6544" w:rsidRDefault="00C5573E" w:rsidP="00C5573E">
            <w:pPr>
              <w:pStyle w:val="a7"/>
              <w:jc w:val="both"/>
              <w:rPr>
                <w:spacing w:val="-4"/>
              </w:rPr>
            </w:pPr>
            <w:r w:rsidRPr="008A6544">
              <w:rPr>
                <w:spacing w:val="-4"/>
              </w:rPr>
              <w:t xml:space="preserve">Тому розвиток побутового обслуговування в умовах релокації має бути спрямований на забезпечення базових побутових сервісів, консультацій, навігації, адресної підтримки та партнерських рішень для </w:t>
            </w:r>
            <w:r w:rsidR="004B77DB" w:rsidRPr="008A6544">
              <w:rPr>
                <w:spacing w:val="-4"/>
              </w:rPr>
              <w:t>ж</w:t>
            </w:r>
            <w:r w:rsidR="00AE5E39" w:rsidRPr="008A6544">
              <w:rPr>
                <w:spacing w:val="-4"/>
              </w:rPr>
              <w:t>ителів</w:t>
            </w:r>
            <w:r w:rsidRPr="008A6544">
              <w:rPr>
                <w:spacing w:val="-4"/>
              </w:rPr>
              <w:t xml:space="preserve"> громади.</w:t>
            </w:r>
          </w:p>
        </w:tc>
        <w:tc>
          <w:tcPr>
            <w:tcW w:w="4819" w:type="dxa"/>
            <w:gridSpan w:val="2"/>
          </w:tcPr>
          <w:p w14:paraId="2506E22A" w14:textId="77777777" w:rsidR="00404894" w:rsidRPr="008A6544" w:rsidRDefault="00404894" w:rsidP="00D5199F">
            <w:pPr>
              <w:jc w:val="both"/>
              <w:rPr>
                <w:b/>
                <w:i/>
                <w:spacing w:val="-4"/>
              </w:rPr>
            </w:pPr>
          </w:p>
          <w:p w14:paraId="141F2A1F" w14:textId="77777777" w:rsidR="00404894" w:rsidRPr="008A6544" w:rsidRDefault="00404894" w:rsidP="00D5199F">
            <w:pPr>
              <w:jc w:val="both"/>
              <w:rPr>
                <w:b/>
                <w:i/>
                <w:spacing w:val="-4"/>
              </w:rPr>
            </w:pPr>
          </w:p>
          <w:p w14:paraId="0A9F97F8" w14:textId="77777777" w:rsidR="00404894" w:rsidRPr="008A6544" w:rsidRDefault="00404894" w:rsidP="00D5199F">
            <w:pPr>
              <w:jc w:val="both"/>
              <w:rPr>
                <w:b/>
                <w:i/>
                <w:spacing w:val="-4"/>
              </w:rPr>
            </w:pPr>
            <w:r w:rsidRPr="008A6544">
              <w:rPr>
                <w:b/>
                <w:i/>
                <w:spacing w:val="-4"/>
              </w:rPr>
              <w:t>Що робитимемо? (Завдання)</w:t>
            </w:r>
          </w:p>
          <w:p w14:paraId="2795BB1E" w14:textId="77777777" w:rsidR="00404894" w:rsidRPr="008A6544" w:rsidRDefault="00404894" w:rsidP="00D5199F">
            <w:pPr>
              <w:contextualSpacing/>
              <w:jc w:val="both"/>
              <w:rPr>
                <w:spacing w:val="-4"/>
              </w:rPr>
            </w:pPr>
          </w:p>
          <w:p w14:paraId="7084BEBB" w14:textId="6866094E" w:rsidR="00C5573E" w:rsidRPr="008A6544" w:rsidRDefault="00C5573E" w:rsidP="00C5573E">
            <w:pPr>
              <w:contextualSpacing/>
              <w:jc w:val="both"/>
              <w:rPr>
                <w:spacing w:val="-4"/>
              </w:rPr>
            </w:pPr>
            <w:r w:rsidRPr="008A6544">
              <w:rPr>
                <w:spacing w:val="-4"/>
              </w:rPr>
              <w:t>2.6.1</w:t>
            </w:r>
            <w:r w:rsidR="00575182" w:rsidRPr="008A6544">
              <w:rPr>
                <w:spacing w:val="-4"/>
              </w:rPr>
              <w:t>4</w:t>
            </w:r>
            <w:r w:rsidRPr="008A6544">
              <w:rPr>
                <w:spacing w:val="-4"/>
              </w:rPr>
              <w:t xml:space="preserve">. Виявляти базові побутові потреби </w:t>
            </w:r>
            <w:r w:rsidR="004B77DB" w:rsidRPr="008A6544">
              <w:rPr>
                <w:spacing w:val="-4"/>
              </w:rPr>
              <w:t>ж</w:t>
            </w:r>
            <w:r w:rsidR="00AE5E39" w:rsidRPr="008A6544">
              <w:rPr>
                <w:spacing w:val="-4"/>
              </w:rPr>
              <w:t>ителів</w:t>
            </w:r>
            <w:r w:rsidRPr="008A6544">
              <w:rPr>
                <w:spacing w:val="-4"/>
              </w:rPr>
              <w:t xml:space="preserve"> громади, особливо ВПО, людей старшого віку, людей з інвалідністю та малозабезпечених родин.</w:t>
            </w:r>
          </w:p>
          <w:p w14:paraId="26CA5597" w14:textId="1DF64399" w:rsidR="00C5573E" w:rsidRPr="008A6544" w:rsidRDefault="00C5573E" w:rsidP="00C5573E">
            <w:pPr>
              <w:contextualSpacing/>
              <w:jc w:val="both"/>
              <w:rPr>
                <w:spacing w:val="-4"/>
              </w:rPr>
            </w:pPr>
            <w:r w:rsidRPr="008A6544">
              <w:rPr>
                <w:spacing w:val="-4"/>
              </w:rPr>
              <w:t>2.6.1</w:t>
            </w:r>
            <w:r w:rsidR="00575182" w:rsidRPr="008A6544">
              <w:rPr>
                <w:spacing w:val="-4"/>
              </w:rPr>
              <w:t>7</w:t>
            </w:r>
            <w:r w:rsidRPr="008A6544">
              <w:rPr>
                <w:spacing w:val="-4"/>
              </w:rPr>
              <w:t>. Розвивати доступ до базових побутових сервісів через гуманітарні хаби, партнерські організації, соціальні служби та приймаючі громади.</w:t>
            </w:r>
          </w:p>
          <w:p w14:paraId="77EA99B1" w14:textId="130E90C1" w:rsidR="00C5573E" w:rsidRPr="008A6544" w:rsidRDefault="00C5573E" w:rsidP="00C5573E">
            <w:pPr>
              <w:contextualSpacing/>
              <w:jc w:val="both"/>
              <w:rPr>
                <w:spacing w:val="-4"/>
              </w:rPr>
            </w:pPr>
            <w:r w:rsidRPr="008A6544">
              <w:rPr>
                <w:spacing w:val="-4"/>
              </w:rPr>
              <w:t>2.6.</w:t>
            </w:r>
            <w:r w:rsidR="00663E39" w:rsidRPr="008A6544">
              <w:rPr>
                <w:spacing w:val="-4"/>
              </w:rPr>
              <w:t>1</w:t>
            </w:r>
            <w:r w:rsidR="00575182" w:rsidRPr="008A6544">
              <w:rPr>
                <w:spacing w:val="-4"/>
              </w:rPr>
              <w:t>8</w:t>
            </w:r>
            <w:r w:rsidRPr="008A6544">
              <w:rPr>
                <w:spacing w:val="-4"/>
              </w:rPr>
              <w:t xml:space="preserve">. Забезпечувати </w:t>
            </w:r>
            <w:r w:rsidR="004B77DB" w:rsidRPr="008A6544">
              <w:rPr>
                <w:spacing w:val="-4"/>
              </w:rPr>
              <w:t>ж</w:t>
            </w:r>
            <w:r w:rsidR="00AE5E39" w:rsidRPr="008A6544">
              <w:rPr>
                <w:spacing w:val="-4"/>
              </w:rPr>
              <w:t>ителів</w:t>
            </w:r>
            <w:r w:rsidRPr="008A6544">
              <w:rPr>
                <w:spacing w:val="-4"/>
              </w:rPr>
              <w:t xml:space="preserve"> консультаціями, навігацією та інформацією про доступні побутові, соціальні, адміністративні та гуманітарні послуги.</w:t>
            </w:r>
          </w:p>
          <w:p w14:paraId="5692A0AD" w14:textId="11BC336A" w:rsidR="00C5573E" w:rsidRPr="008A6544" w:rsidRDefault="00C5573E" w:rsidP="00C5573E">
            <w:pPr>
              <w:contextualSpacing/>
              <w:jc w:val="both"/>
              <w:rPr>
                <w:spacing w:val="-4"/>
              </w:rPr>
            </w:pPr>
            <w:r w:rsidRPr="008A6544">
              <w:rPr>
                <w:spacing w:val="-4"/>
              </w:rPr>
              <w:t>2.6.</w:t>
            </w:r>
            <w:r w:rsidR="00575182" w:rsidRPr="008A6544">
              <w:rPr>
                <w:spacing w:val="-4"/>
              </w:rPr>
              <w:t>19</w:t>
            </w:r>
            <w:r w:rsidRPr="008A6544">
              <w:rPr>
                <w:spacing w:val="-4"/>
              </w:rPr>
              <w:t xml:space="preserve">. Підтримувати роботу сервісних точок, де </w:t>
            </w:r>
            <w:r w:rsidR="00CA3F42" w:rsidRPr="008A6544">
              <w:rPr>
                <w:spacing w:val="-4"/>
              </w:rPr>
              <w:t>Жителі</w:t>
            </w:r>
            <w:r w:rsidRPr="008A6544">
              <w:rPr>
                <w:spacing w:val="-4"/>
              </w:rPr>
              <w:t xml:space="preserve"> можуть отримати базові послуги, зокрема доступ до інтернету, друку, інформаційної допомоги та консультацій.</w:t>
            </w:r>
          </w:p>
          <w:p w14:paraId="55A99F89" w14:textId="1C24DA61" w:rsidR="00C5573E" w:rsidRPr="008A6544" w:rsidRDefault="00C5573E" w:rsidP="00C5573E">
            <w:pPr>
              <w:contextualSpacing/>
              <w:jc w:val="both"/>
              <w:rPr>
                <w:spacing w:val="-4"/>
              </w:rPr>
            </w:pPr>
            <w:r w:rsidRPr="008A6544">
              <w:rPr>
                <w:spacing w:val="-4"/>
              </w:rPr>
              <w:t>2.6.</w:t>
            </w:r>
            <w:r w:rsidR="00692F57" w:rsidRPr="008A6544">
              <w:rPr>
                <w:spacing w:val="-4"/>
              </w:rPr>
              <w:t>2</w:t>
            </w:r>
            <w:r w:rsidR="000A527C" w:rsidRPr="008A6544">
              <w:rPr>
                <w:spacing w:val="-4"/>
              </w:rPr>
              <w:t>0</w:t>
            </w:r>
            <w:r w:rsidRPr="008A6544">
              <w:rPr>
                <w:spacing w:val="-4"/>
              </w:rPr>
              <w:t>. Розвивати партнерства з громадськими, благодійними та місцевими організаціями для забезпечення побутової підтримки вразливих груп населення.</w:t>
            </w:r>
          </w:p>
          <w:p w14:paraId="36384651" w14:textId="75939498" w:rsidR="00404894" w:rsidRPr="008A6544" w:rsidRDefault="00C5573E" w:rsidP="00C5573E">
            <w:pPr>
              <w:contextualSpacing/>
              <w:jc w:val="both"/>
              <w:rPr>
                <w:spacing w:val="-4"/>
              </w:rPr>
            </w:pPr>
            <w:r w:rsidRPr="008A6544">
              <w:rPr>
                <w:spacing w:val="-4"/>
              </w:rPr>
              <w:t>2.6.</w:t>
            </w:r>
            <w:r w:rsidR="00692F57" w:rsidRPr="008A6544">
              <w:rPr>
                <w:spacing w:val="-4"/>
              </w:rPr>
              <w:t>2</w:t>
            </w:r>
            <w:r w:rsidR="000A527C" w:rsidRPr="008A6544">
              <w:rPr>
                <w:spacing w:val="-4"/>
              </w:rPr>
              <w:t>1</w:t>
            </w:r>
            <w:r w:rsidRPr="008A6544">
              <w:rPr>
                <w:spacing w:val="-4"/>
              </w:rPr>
              <w:t>. Підготувати підходи до відновлення системи побутового обслуговування населення після деокупації території громади.</w:t>
            </w:r>
          </w:p>
        </w:tc>
        <w:tc>
          <w:tcPr>
            <w:tcW w:w="3686" w:type="dxa"/>
            <w:gridSpan w:val="2"/>
          </w:tcPr>
          <w:p w14:paraId="27EE51CA" w14:textId="77777777" w:rsidR="00404894" w:rsidRPr="008A6544" w:rsidRDefault="00404894" w:rsidP="00D5199F">
            <w:pPr>
              <w:jc w:val="both"/>
              <w:rPr>
                <w:b/>
                <w:i/>
                <w:spacing w:val="-4"/>
              </w:rPr>
            </w:pPr>
          </w:p>
          <w:p w14:paraId="7CC48D58" w14:textId="77777777" w:rsidR="00404894" w:rsidRPr="008A6544" w:rsidRDefault="00404894" w:rsidP="00D5199F">
            <w:pPr>
              <w:jc w:val="both"/>
              <w:rPr>
                <w:b/>
                <w:i/>
                <w:spacing w:val="-4"/>
              </w:rPr>
            </w:pPr>
          </w:p>
          <w:p w14:paraId="1B6F5671" w14:textId="77777777" w:rsidR="00404894" w:rsidRPr="008A6544" w:rsidRDefault="00404894" w:rsidP="00D5199F">
            <w:pPr>
              <w:jc w:val="both"/>
              <w:rPr>
                <w:b/>
                <w:i/>
                <w:spacing w:val="-4"/>
              </w:rPr>
            </w:pPr>
            <w:r w:rsidRPr="008A6544">
              <w:rPr>
                <w:b/>
                <w:i/>
                <w:spacing w:val="-4"/>
              </w:rPr>
              <w:t>Якою бачимо громаду (Критерії розвитку)</w:t>
            </w:r>
          </w:p>
          <w:p w14:paraId="29D3BEE1" w14:textId="77777777" w:rsidR="00C5573E" w:rsidRPr="008A6544" w:rsidRDefault="00C5573E" w:rsidP="00D5199F">
            <w:pPr>
              <w:jc w:val="both"/>
              <w:rPr>
                <w:b/>
                <w:i/>
                <w:spacing w:val="-4"/>
              </w:rPr>
            </w:pPr>
          </w:p>
          <w:p w14:paraId="406CF10A" w14:textId="5F7140A5" w:rsidR="00C5573E" w:rsidRPr="008A6544" w:rsidRDefault="00C5573E" w:rsidP="00C5573E">
            <w:pPr>
              <w:jc w:val="both"/>
              <w:rPr>
                <w:spacing w:val="-4"/>
              </w:rPr>
            </w:pPr>
            <w:r w:rsidRPr="008A6544">
              <w:rPr>
                <w:spacing w:val="-4"/>
              </w:rPr>
              <w:t xml:space="preserve">Бачимо громаду, у якій </w:t>
            </w:r>
            <w:r w:rsidR="00CA3F42" w:rsidRPr="008A6544">
              <w:rPr>
                <w:spacing w:val="-4"/>
              </w:rPr>
              <w:t>Жителі</w:t>
            </w:r>
            <w:r w:rsidRPr="008A6544">
              <w:rPr>
                <w:spacing w:val="-4"/>
              </w:rPr>
              <w:t xml:space="preserve"> мають доступ до базових побутових сервісів, консультацій і навігації незалежно від місця перебування.</w:t>
            </w:r>
          </w:p>
          <w:p w14:paraId="2E67D949" w14:textId="77777777" w:rsidR="00C5573E" w:rsidRPr="008A6544" w:rsidRDefault="00C5573E" w:rsidP="00C5573E">
            <w:pPr>
              <w:jc w:val="both"/>
              <w:rPr>
                <w:spacing w:val="-4"/>
              </w:rPr>
            </w:pPr>
          </w:p>
          <w:p w14:paraId="61079863" w14:textId="77777777" w:rsidR="00C5573E" w:rsidRPr="008A6544" w:rsidRDefault="00C5573E" w:rsidP="00C5573E">
            <w:pPr>
              <w:jc w:val="both"/>
              <w:rPr>
                <w:spacing w:val="-4"/>
              </w:rPr>
            </w:pPr>
            <w:r w:rsidRPr="008A6544">
              <w:rPr>
                <w:spacing w:val="-4"/>
              </w:rPr>
              <w:t>Гуманітарні хаби, соціальні служби та партнерські організації допомагають людям вирішувати щоденні побутові потреби.</w:t>
            </w:r>
          </w:p>
          <w:p w14:paraId="7B6E0A1E" w14:textId="77777777" w:rsidR="00C5573E" w:rsidRPr="008A6544" w:rsidRDefault="00C5573E" w:rsidP="00C5573E">
            <w:pPr>
              <w:jc w:val="both"/>
              <w:rPr>
                <w:spacing w:val="-4"/>
              </w:rPr>
            </w:pPr>
          </w:p>
          <w:p w14:paraId="47872047" w14:textId="77777777" w:rsidR="00C5573E" w:rsidRPr="008A6544" w:rsidRDefault="00C5573E" w:rsidP="00C5573E">
            <w:pPr>
              <w:jc w:val="both"/>
              <w:rPr>
                <w:spacing w:val="-4"/>
              </w:rPr>
            </w:pPr>
            <w:r w:rsidRPr="008A6544">
              <w:rPr>
                <w:spacing w:val="-4"/>
              </w:rPr>
              <w:t>Вразливі групи населення отримують адресну підтримку, інформацію та супровід.</w:t>
            </w:r>
          </w:p>
          <w:p w14:paraId="25EE158B" w14:textId="77777777" w:rsidR="00C5573E" w:rsidRPr="008A6544" w:rsidRDefault="00C5573E" w:rsidP="00C5573E">
            <w:pPr>
              <w:jc w:val="both"/>
              <w:rPr>
                <w:spacing w:val="-4"/>
              </w:rPr>
            </w:pPr>
          </w:p>
          <w:p w14:paraId="1953EF11" w14:textId="39BD2F7E" w:rsidR="00404894" w:rsidRPr="008A6544" w:rsidRDefault="00C5573E" w:rsidP="00C5573E">
            <w:pPr>
              <w:jc w:val="both"/>
              <w:rPr>
                <w:b/>
                <w:i/>
                <w:spacing w:val="-4"/>
              </w:rPr>
            </w:pPr>
            <w:r w:rsidRPr="008A6544">
              <w:rPr>
                <w:spacing w:val="-4"/>
              </w:rPr>
              <w:t>Після деокупації громада має підготовлене бачення відновлення повноцінної системи побутового обслуговування на своїй території</w:t>
            </w:r>
            <w:r w:rsidRPr="008A6544">
              <w:rPr>
                <w:b/>
                <w:i/>
                <w:spacing w:val="-4"/>
              </w:rPr>
              <w:t>.</w:t>
            </w:r>
          </w:p>
          <w:p w14:paraId="440713A0" w14:textId="77777777" w:rsidR="00404894" w:rsidRPr="008A6544" w:rsidRDefault="00404894" w:rsidP="00D5199F">
            <w:pPr>
              <w:jc w:val="both"/>
              <w:rPr>
                <w:b/>
                <w:i/>
                <w:spacing w:val="-4"/>
              </w:rPr>
            </w:pPr>
          </w:p>
        </w:tc>
      </w:tr>
    </w:tbl>
    <w:p w14:paraId="3F53DD93" w14:textId="77777777" w:rsidR="00404894" w:rsidRPr="008A6544" w:rsidRDefault="00404894" w:rsidP="00404894">
      <w:r w:rsidRPr="008A6544">
        <w:br w:type="page"/>
      </w:r>
    </w:p>
    <w:tbl>
      <w:tblPr>
        <w:tblStyle w:val="a3"/>
        <w:tblW w:w="15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4819"/>
        <w:gridCol w:w="3686"/>
      </w:tblGrid>
      <w:tr w:rsidR="00404894" w:rsidRPr="008A6544" w14:paraId="747353CA" w14:textId="77777777" w:rsidTr="00C5573E">
        <w:tc>
          <w:tcPr>
            <w:tcW w:w="15843" w:type="dxa"/>
            <w:gridSpan w:val="3"/>
            <w:shd w:val="clear" w:color="auto" w:fill="92D050"/>
          </w:tcPr>
          <w:p w14:paraId="4EE9A532" w14:textId="77777777" w:rsidR="00404894" w:rsidRPr="008A6544" w:rsidRDefault="00404894" w:rsidP="00D5199F">
            <w:pPr>
              <w:jc w:val="both"/>
            </w:pPr>
            <w:r w:rsidRPr="008A6544">
              <w:lastRenderedPageBreak/>
              <w:t>2.6. Підвищення доступності адміністративних, соціальних, освітніх і консультаційних послуг через хаби та цифрові канали</w:t>
            </w:r>
          </w:p>
        </w:tc>
      </w:tr>
      <w:tr w:rsidR="00404894" w:rsidRPr="008A6544" w14:paraId="413EF362" w14:textId="77777777" w:rsidTr="00C5573E">
        <w:tc>
          <w:tcPr>
            <w:tcW w:w="7338" w:type="dxa"/>
          </w:tcPr>
          <w:p w14:paraId="07626A6A" w14:textId="13E0E4FF" w:rsidR="00404894" w:rsidRPr="008A6544" w:rsidRDefault="00404894" w:rsidP="00D5199F">
            <w:pPr>
              <w:pStyle w:val="a7"/>
              <w:rPr>
                <w:b/>
                <w:spacing w:val="-4"/>
              </w:rPr>
            </w:pPr>
            <w:r w:rsidRPr="008A6544">
              <w:rPr>
                <w:b/>
                <w:spacing w:val="-4"/>
              </w:rPr>
              <w:t>Сфера:гуманітарні хаби та мережа присутності громади в релокації</w:t>
            </w:r>
          </w:p>
          <w:p w14:paraId="65992C10" w14:textId="77777777" w:rsidR="00404894" w:rsidRPr="008A6544" w:rsidRDefault="00404894" w:rsidP="00D5199F">
            <w:pPr>
              <w:jc w:val="both"/>
              <w:rPr>
                <w:b/>
                <w:i/>
                <w:spacing w:val="-4"/>
              </w:rPr>
            </w:pPr>
          </w:p>
          <w:p w14:paraId="403C4D8F" w14:textId="77777777" w:rsidR="00404894" w:rsidRPr="008A6544" w:rsidRDefault="00404894" w:rsidP="00D5199F">
            <w:pPr>
              <w:jc w:val="both"/>
              <w:rPr>
                <w:b/>
                <w:i/>
                <w:spacing w:val="-4"/>
              </w:rPr>
            </w:pPr>
            <w:r w:rsidRPr="008A6544">
              <w:rPr>
                <w:b/>
                <w:i/>
                <w:spacing w:val="-4"/>
              </w:rPr>
              <w:t>Чому це важливо? (поточний стан)</w:t>
            </w:r>
          </w:p>
          <w:p w14:paraId="0E5B52E1" w14:textId="61FC1CD7" w:rsidR="00C5573E" w:rsidRPr="008A6544" w:rsidRDefault="00C5573E" w:rsidP="00C5573E">
            <w:pPr>
              <w:pStyle w:val="a7"/>
              <w:jc w:val="both"/>
              <w:rPr>
                <w:spacing w:val="-4"/>
              </w:rPr>
            </w:pPr>
            <w:r w:rsidRPr="008A6544">
              <w:rPr>
                <w:spacing w:val="-4"/>
              </w:rPr>
              <w:t xml:space="preserve">Гуманітарні хаби є ключовим інструментом збереження фізичної присутності Сіверськодонецької громади в умовах переміщення. Вони дозволяють громаді залишатися доступною для </w:t>
            </w:r>
            <w:r w:rsidR="004B77DB" w:rsidRPr="008A6544">
              <w:rPr>
                <w:spacing w:val="-4"/>
              </w:rPr>
              <w:t>ж</w:t>
            </w:r>
            <w:r w:rsidR="00AE5E39" w:rsidRPr="008A6544">
              <w:rPr>
                <w:spacing w:val="-4"/>
              </w:rPr>
              <w:t>ителів</w:t>
            </w:r>
            <w:r w:rsidRPr="008A6544">
              <w:rPr>
                <w:spacing w:val="-4"/>
              </w:rPr>
              <w:t>, які проживають у різних регіонах України, отримувати послуги, консультації, гуманітарну, соціальну, адміністративну, культурну й інформаційну підтримку.</w:t>
            </w:r>
          </w:p>
          <w:p w14:paraId="40E2D031" w14:textId="65D1E1A0" w:rsidR="00C5573E" w:rsidRPr="008A6544" w:rsidRDefault="00C5573E" w:rsidP="00C5573E">
            <w:pPr>
              <w:pStyle w:val="a7"/>
              <w:jc w:val="both"/>
              <w:rPr>
                <w:spacing w:val="-4"/>
              </w:rPr>
            </w:pPr>
            <w:r w:rsidRPr="008A6544">
              <w:rPr>
                <w:spacing w:val="-4"/>
              </w:rPr>
              <w:t xml:space="preserve">Громада організувала наявність хабів у м. Дніпро та м. Тернопіль, а також співпрацю з хабами інших громад Луганської області. ЦНАП працює через 8 точок у гуманітарних хабах Луганської області, що забезпечує доступ </w:t>
            </w:r>
            <w:r w:rsidR="004B77DB" w:rsidRPr="008A6544">
              <w:rPr>
                <w:spacing w:val="-4"/>
              </w:rPr>
              <w:t>ж</w:t>
            </w:r>
            <w:r w:rsidR="00AE5E39" w:rsidRPr="008A6544">
              <w:rPr>
                <w:spacing w:val="-4"/>
              </w:rPr>
              <w:t>ителів</w:t>
            </w:r>
            <w:r w:rsidRPr="008A6544">
              <w:rPr>
                <w:spacing w:val="-4"/>
              </w:rPr>
              <w:t xml:space="preserve"> до адміністративних послуг у різних регіонах. У хабах також працюють фахівці, які надають консультації, а в </w:t>
            </w:r>
            <w:r w:rsidR="00DF60D9" w:rsidRPr="008A6544">
              <w:rPr>
                <w:spacing w:val="-4"/>
              </w:rPr>
              <w:t xml:space="preserve">м. </w:t>
            </w:r>
            <w:r w:rsidRPr="008A6544">
              <w:rPr>
                <w:spacing w:val="-4"/>
              </w:rPr>
              <w:t xml:space="preserve">Дніпрі та </w:t>
            </w:r>
            <w:r w:rsidR="00DF60D9" w:rsidRPr="008A6544">
              <w:rPr>
                <w:spacing w:val="-4"/>
              </w:rPr>
              <w:t xml:space="preserve">м. </w:t>
            </w:r>
            <w:r w:rsidRPr="008A6544">
              <w:rPr>
                <w:spacing w:val="-4"/>
              </w:rPr>
              <w:t xml:space="preserve">Тернополі створено робочі місця для </w:t>
            </w:r>
            <w:r w:rsidR="004B77DB" w:rsidRPr="008A6544">
              <w:rPr>
                <w:spacing w:val="-4"/>
              </w:rPr>
              <w:t>ж</w:t>
            </w:r>
            <w:r w:rsidR="00AE5E39" w:rsidRPr="008A6544">
              <w:rPr>
                <w:spacing w:val="-4"/>
              </w:rPr>
              <w:t>ителів</w:t>
            </w:r>
            <w:r w:rsidRPr="008A6544">
              <w:rPr>
                <w:spacing w:val="-4"/>
              </w:rPr>
              <w:t xml:space="preserve"> з доступом до друку й інтернету.</w:t>
            </w:r>
          </w:p>
          <w:p w14:paraId="068BE093" w14:textId="7FF7FBA9" w:rsidR="00C5573E" w:rsidRPr="008A6544" w:rsidRDefault="00C5573E" w:rsidP="00C5573E">
            <w:pPr>
              <w:pStyle w:val="a7"/>
              <w:jc w:val="both"/>
              <w:rPr>
                <w:spacing w:val="-4"/>
              </w:rPr>
            </w:pPr>
            <w:r w:rsidRPr="008A6544">
              <w:rPr>
                <w:spacing w:val="-4"/>
              </w:rPr>
              <w:t xml:space="preserve">Хаби також мають важливу соціальну й комунікаційну функцію. Через них громада підтримує зв’язок із </w:t>
            </w:r>
            <w:r w:rsidR="00AE5E39" w:rsidRPr="008A6544">
              <w:t>жителями</w:t>
            </w:r>
            <w:r w:rsidRPr="008A6544">
              <w:rPr>
                <w:spacing w:val="-4"/>
              </w:rPr>
              <w:t>, інформує про програми допомоги, надає консультації, організовує культурні, соціальні й освітні активності, а також зберігає відчуття належності людей до Сіверськодонецької громади.</w:t>
            </w:r>
          </w:p>
          <w:p w14:paraId="24423671" w14:textId="4E4B266C" w:rsidR="00C5573E" w:rsidRPr="008A6544" w:rsidRDefault="00C5573E" w:rsidP="00C5573E">
            <w:pPr>
              <w:pStyle w:val="a7"/>
              <w:jc w:val="both"/>
              <w:rPr>
                <w:spacing w:val="-4"/>
              </w:rPr>
            </w:pPr>
            <w:r w:rsidRPr="008A6544">
              <w:rPr>
                <w:spacing w:val="-4"/>
              </w:rPr>
              <w:t xml:space="preserve">Водночас мережа присутності громади потребує подальшого розвитку. Розпорошеність </w:t>
            </w:r>
            <w:r w:rsidR="004B77DB" w:rsidRPr="008A6544">
              <w:rPr>
                <w:spacing w:val="-4"/>
              </w:rPr>
              <w:t>ж</w:t>
            </w:r>
            <w:r w:rsidR="00AE5E39" w:rsidRPr="008A6544">
              <w:rPr>
                <w:spacing w:val="-4"/>
              </w:rPr>
              <w:t>ителів</w:t>
            </w:r>
            <w:r w:rsidRPr="008A6544">
              <w:rPr>
                <w:spacing w:val="-4"/>
              </w:rPr>
              <w:t xml:space="preserve">, низька поінформованість частини населення про доступні можливості, слабке використання потенціалу місцевих медіа та відсутність повної статистики про місце перебування </w:t>
            </w:r>
            <w:r w:rsidR="004B77DB" w:rsidRPr="008A6544">
              <w:rPr>
                <w:spacing w:val="-4"/>
              </w:rPr>
              <w:t>ж</w:t>
            </w:r>
            <w:r w:rsidR="00AE5E39" w:rsidRPr="008A6544">
              <w:rPr>
                <w:spacing w:val="-4"/>
              </w:rPr>
              <w:t>ителів</w:t>
            </w:r>
            <w:r w:rsidRPr="008A6544">
              <w:rPr>
                <w:spacing w:val="-4"/>
              </w:rPr>
              <w:t xml:space="preserve"> ускладнюють планування підтримки. У SWOT також визначено можливість створення хабів у різних регіонах та розвиток цифрових інструментів комунікації як перспективні напрями.</w:t>
            </w:r>
          </w:p>
          <w:p w14:paraId="757F89DC" w14:textId="7051B4A9" w:rsidR="00404894" w:rsidRPr="008A6544" w:rsidRDefault="00C5573E" w:rsidP="00C5573E">
            <w:pPr>
              <w:pStyle w:val="a7"/>
              <w:jc w:val="both"/>
              <w:rPr>
                <w:spacing w:val="-4"/>
              </w:rPr>
            </w:pPr>
            <w:r w:rsidRPr="008A6544">
              <w:rPr>
                <w:spacing w:val="-4"/>
              </w:rPr>
              <w:t xml:space="preserve">Тому гуманітарні хаби мають розвиватися як мережа присутності громади в релокації — простори доступу до послуг, комунікації, підтримки, згуртування та збереження зв’язку з </w:t>
            </w:r>
            <w:r w:rsidR="0058141F" w:rsidRPr="008A6544">
              <w:t>жителями</w:t>
            </w:r>
            <w:r w:rsidRPr="008A6544">
              <w:rPr>
                <w:spacing w:val="-4"/>
              </w:rPr>
              <w:t>.</w:t>
            </w:r>
          </w:p>
        </w:tc>
        <w:tc>
          <w:tcPr>
            <w:tcW w:w="4819" w:type="dxa"/>
          </w:tcPr>
          <w:p w14:paraId="38D8BE53" w14:textId="77777777" w:rsidR="00404894" w:rsidRPr="008A6544" w:rsidRDefault="00404894" w:rsidP="00D5199F">
            <w:pPr>
              <w:jc w:val="both"/>
              <w:rPr>
                <w:b/>
                <w:i/>
                <w:spacing w:val="-4"/>
              </w:rPr>
            </w:pPr>
          </w:p>
          <w:p w14:paraId="6E0A444D" w14:textId="77777777" w:rsidR="00404894" w:rsidRPr="008A6544" w:rsidRDefault="00404894" w:rsidP="00D5199F">
            <w:pPr>
              <w:jc w:val="both"/>
              <w:rPr>
                <w:b/>
                <w:i/>
                <w:spacing w:val="-4"/>
              </w:rPr>
            </w:pPr>
          </w:p>
          <w:p w14:paraId="1AEB291F" w14:textId="77777777" w:rsidR="00404894" w:rsidRPr="008A6544" w:rsidRDefault="00404894" w:rsidP="00D5199F">
            <w:pPr>
              <w:jc w:val="both"/>
              <w:rPr>
                <w:b/>
                <w:i/>
                <w:spacing w:val="-4"/>
              </w:rPr>
            </w:pPr>
            <w:r w:rsidRPr="008A6544">
              <w:rPr>
                <w:b/>
                <w:i/>
                <w:spacing w:val="-4"/>
              </w:rPr>
              <w:t>Що робитимемо? (Завдання)</w:t>
            </w:r>
          </w:p>
          <w:p w14:paraId="451A653D" w14:textId="7681CEB9" w:rsidR="00C5573E" w:rsidRPr="008A6544" w:rsidRDefault="00C5573E" w:rsidP="00C5573E">
            <w:pPr>
              <w:contextualSpacing/>
              <w:jc w:val="both"/>
              <w:rPr>
                <w:spacing w:val="-4"/>
              </w:rPr>
            </w:pPr>
            <w:r w:rsidRPr="008A6544">
              <w:rPr>
                <w:spacing w:val="-4"/>
              </w:rPr>
              <w:t>2.6.</w:t>
            </w:r>
            <w:r w:rsidR="00692F57" w:rsidRPr="008A6544">
              <w:rPr>
                <w:spacing w:val="-4"/>
              </w:rPr>
              <w:t>2</w:t>
            </w:r>
            <w:r w:rsidR="000A527C" w:rsidRPr="008A6544">
              <w:rPr>
                <w:spacing w:val="-4"/>
              </w:rPr>
              <w:t>2</w:t>
            </w:r>
            <w:r w:rsidRPr="008A6544">
              <w:rPr>
                <w:spacing w:val="-4"/>
              </w:rPr>
              <w:t>. Розвивати мережу гуманітарних хабів і сервісних точок присутності громади в різних регіонах України.</w:t>
            </w:r>
          </w:p>
          <w:p w14:paraId="4D4AD8B8" w14:textId="4BD80426" w:rsidR="00C5573E" w:rsidRPr="008A6544" w:rsidRDefault="00C5573E" w:rsidP="00C5573E">
            <w:pPr>
              <w:contextualSpacing/>
              <w:jc w:val="both"/>
              <w:rPr>
                <w:spacing w:val="-4"/>
              </w:rPr>
            </w:pPr>
            <w:r w:rsidRPr="008A6544">
              <w:rPr>
                <w:spacing w:val="-4"/>
              </w:rPr>
              <w:t>2.6.2</w:t>
            </w:r>
            <w:r w:rsidR="000A527C" w:rsidRPr="008A6544">
              <w:rPr>
                <w:spacing w:val="-4"/>
              </w:rPr>
              <w:t>3</w:t>
            </w:r>
            <w:r w:rsidRPr="008A6544">
              <w:rPr>
                <w:spacing w:val="-4"/>
              </w:rPr>
              <w:t>. Забезпечувати надання адміністративних, соціальних, консультаційних, інформаційних, освітніх і культурних послуг через хаби.</w:t>
            </w:r>
          </w:p>
          <w:p w14:paraId="1006172D" w14:textId="367D5E52" w:rsidR="00C5573E" w:rsidRPr="008A6544" w:rsidRDefault="00C5573E" w:rsidP="00C5573E">
            <w:pPr>
              <w:contextualSpacing/>
              <w:jc w:val="both"/>
              <w:rPr>
                <w:spacing w:val="-4"/>
              </w:rPr>
            </w:pPr>
            <w:r w:rsidRPr="008A6544">
              <w:rPr>
                <w:spacing w:val="-4"/>
              </w:rPr>
              <w:t>2.6.2</w:t>
            </w:r>
            <w:r w:rsidR="000A527C" w:rsidRPr="008A6544">
              <w:rPr>
                <w:spacing w:val="-4"/>
              </w:rPr>
              <w:t>4</w:t>
            </w:r>
            <w:r w:rsidRPr="008A6544">
              <w:rPr>
                <w:spacing w:val="-4"/>
              </w:rPr>
              <w:t xml:space="preserve">. Посилити роль хабів як центрів комунікації з </w:t>
            </w:r>
            <w:r w:rsidR="00AE5E39" w:rsidRPr="008A6544">
              <w:t>жителями</w:t>
            </w:r>
            <w:r w:rsidRPr="008A6544">
              <w:rPr>
                <w:spacing w:val="-4"/>
              </w:rPr>
              <w:t>, інформування про програми підтримки та збору інформації про потреби громади.</w:t>
            </w:r>
          </w:p>
          <w:p w14:paraId="0FF97582" w14:textId="24289B60" w:rsidR="00C5573E" w:rsidRPr="008A6544" w:rsidRDefault="00C5573E" w:rsidP="00C5573E">
            <w:pPr>
              <w:contextualSpacing/>
              <w:jc w:val="both"/>
              <w:rPr>
                <w:spacing w:val="-4"/>
              </w:rPr>
            </w:pPr>
            <w:r w:rsidRPr="008A6544">
              <w:rPr>
                <w:spacing w:val="-4"/>
              </w:rPr>
              <w:t>2.6.2</w:t>
            </w:r>
            <w:r w:rsidR="000A527C" w:rsidRPr="008A6544">
              <w:rPr>
                <w:spacing w:val="-4"/>
              </w:rPr>
              <w:t>5</w:t>
            </w:r>
            <w:r w:rsidRPr="008A6544">
              <w:rPr>
                <w:spacing w:val="-4"/>
              </w:rPr>
              <w:t>. Використовувати хаби для проведення діалогових зустрічей, культурних, освітніх, молодіжних, соціальних і реабілітаційних активностей.</w:t>
            </w:r>
          </w:p>
          <w:p w14:paraId="4173D553" w14:textId="7CE7D1F8" w:rsidR="00C5573E" w:rsidRPr="008A6544" w:rsidRDefault="00C5573E" w:rsidP="00C5573E">
            <w:pPr>
              <w:contextualSpacing/>
              <w:jc w:val="both"/>
              <w:rPr>
                <w:spacing w:val="-4"/>
              </w:rPr>
            </w:pPr>
            <w:r w:rsidRPr="008A6544">
              <w:rPr>
                <w:spacing w:val="-4"/>
              </w:rPr>
              <w:t>2.6.2</w:t>
            </w:r>
            <w:r w:rsidR="000A527C" w:rsidRPr="008A6544">
              <w:rPr>
                <w:spacing w:val="-4"/>
              </w:rPr>
              <w:t>6</w:t>
            </w:r>
            <w:r w:rsidRPr="008A6544">
              <w:rPr>
                <w:spacing w:val="-4"/>
              </w:rPr>
              <w:t>. Розвивати співпрацю з хабами інших громад Луганської області, приймаючими громадами, громадськими та гуманітарними організаціями.</w:t>
            </w:r>
          </w:p>
          <w:p w14:paraId="084BD9DD" w14:textId="157029D7" w:rsidR="00C5573E" w:rsidRPr="008A6544" w:rsidRDefault="00C5573E" w:rsidP="00C5573E">
            <w:pPr>
              <w:contextualSpacing/>
              <w:jc w:val="both"/>
              <w:rPr>
                <w:spacing w:val="-4"/>
              </w:rPr>
            </w:pPr>
            <w:r w:rsidRPr="008A6544">
              <w:rPr>
                <w:spacing w:val="-4"/>
              </w:rPr>
              <w:t>2.6.2</w:t>
            </w:r>
            <w:r w:rsidR="000A527C" w:rsidRPr="008A6544">
              <w:rPr>
                <w:spacing w:val="-4"/>
              </w:rPr>
              <w:t>7</w:t>
            </w:r>
            <w:r w:rsidRPr="008A6544">
              <w:rPr>
                <w:spacing w:val="-4"/>
              </w:rPr>
              <w:t>. Поєднувати роботу хабів із цифровими каналами громади, порталом взаємодії, онлайн-консультаціями та комунікаційною стратегією.</w:t>
            </w:r>
          </w:p>
          <w:p w14:paraId="4A955A82" w14:textId="5EF0DE35" w:rsidR="00404894" w:rsidRPr="008A6544" w:rsidRDefault="00C5573E" w:rsidP="00C5573E">
            <w:pPr>
              <w:contextualSpacing/>
              <w:jc w:val="both"/>
              <w:rPr>
                <w:spacing w:val="-4"/>
              </w:rPr>
            </w:pPr>
            <w:r w:rsidRPr="008A6544">
              <w:rPr>
                <w:spacing w:val="-4"/>
              </w:rPr>
              <w:t>2.6.</w:t>
            </w:r>
            <w:r w:rsidR="00663E39" w:rsidRPr="008A6544">
              <w:rPr>
                <w:spacing w:val="-4"/>
              </w:rPr>
              <w:t>2</w:t>
            </w:r>
            <w:r w:rsidR="000A527C" w:rsidRPr="008A6544">
              <w:rPr>
                <w:spacing w:val="-4"/>
              </w:rPr>
              <w:t>8</w:t>
            </w:r>
            <w:r w:rsidRPr="008A6544">
              <w:rPr>
                <w:spacing w:val="-4"/>
              </w:rPr>
              <w:t xml:space="preserve">. Формувати актуальну інформацію про географію перебування </w:t>
            </w:r>
            <w:r w:rsidR="00AE5E39" w:rsidRPr="008A6544">
              <w:rPr>
                <w:spacing w:val="-4"/>
              </w:rPr>
              <w:t>Жителів</w:t>
            </w:r>
            <w:r w:rsidRPr="008A6544">
              <w:rPr>
                <w:spacing w:val="-4"/>
              </w:rPr>
              <w:t>, їхні потреби та доступність послуг через мережу хабів.</w:t>
            </w:r>
          </w:p>
          <w:p w14:paraId="5EBE1BAB" w14:textId="77777777" w:rsidR="00404894" w:rsidRPr="008A6544" w:rsidRDefault="00404894" w:rsidP="00D5199F">
            <w:pPr>
              <w:contextualSpacing/>
              <w:jc w:val="both"/>
              <w:rPr>
                <w:spacing w:val="-4"/>
              </w:rPr>
            </w:pPr>
          </w:p>
        </w:tc>
        <w:tc>
          <w:tcPr>
            <w:tcW w:w="3686" w:type="dxa"/>
          </w:tcPr>
          <w:p w14:paraId="3E386549" w14:textId="77777777" w:rsidR="00404894" w:rsidRPr="008A6544" w:rsidRDefault="00404894" w:rsidP="00D5199F">
            <w:pPr>
              <w:jc w:val="both"/>
              <w:rPr>
                <w:b/>
                <w:i/>
                <w:spacing w:val="-4"/>
              </w:rPr>
            </w:pPr>
          </w:p>
          <w:p w14:paraId="14926628" w14:textId="77777777" w:rsidR="00404894" w:rsidRPr="008A6544" w:rsidRDefault="00404894" w:rsidP="00D5199F">
            <w:pPr>
              <w:jc w:val="both"/>
              <w:rPr>
                <w:b/>
                <w:i/>
                <w:spacing w:val="-4"/>
              </w:rPr>
            </w:pPr>
          </w:p>
          <w:p w14:paraId="4F65CEB1" w14:textId="77777777" w:rsidR="00404894" w:rsidRPr="008A6544" w:rsidRDefault="00404894" w:rsidP="00D5199F">
            <w:pPr>
              <w:jc w:val="both"/>
              <w:rPr>
                <w:b/>
                <w:i/>
                <w:spacing w:val="-4"/>
              </w:rPr>
            </w:pPr>
            <w:r w:rsidRPr="008A6544">
              <w:rPr>
                <w:b/>
                <w:i/>
                <w:spacing w:val="-4"/>
              </w:rPr>
              <w:t>Якою бачимо громаду (Критерії розвитку)</w:t>
            </w:r>
          </w:p>
          <w:p w14:paraId="0FB7450E" w14:textId="77777777" w:rsidR="00404894" w:rsidRPr="008A6544" w:rsidRDefault="00404894" w:rsidP="00D5199F">
            <w:pPr>
              <w:jc w:val="both"/>
              <w:rPr>
                <w:b/>
                <w:i/>
                <w:spacing w:val="-4"/>
              </w:rPr>
            </w:pPr>
          </w:p>
          <w:p w14:paraId="2EE68788" w14:textId="77777777" w:rsidR="00C5573E" w:rsidRPr="008A6544" w:rsidRDefault="00C5573E" w:rsidP="00C5573E">
            <w:pPr>
              <w:pStyle w:val="a7"/>
              <w:jc w:val="both"/>
              <w:rPr>
                <w:lang w:eastAsia="uk-UA"/>
              </w:rPr>
            </w:pPr>
            <w:r w:rsidRPr="008A6544">
              <w:rPr>
                <w:lang w:eastAsia="uk-UA"/>
              </w:rPr>
              <w:t>Бачимо громаду, яка має дієву мережу хабів і сервісних точок присутності в релокації.</w:t>
            </w:r>
          </w:p>
          <w:p w14:paraId="5CEA3D7A" w14:textId="31BD0B7C" w:rsidR="00C5573E" w:rsidRPr="008A6544" w:rsidRDefault="00C5573E" w:rsidP="00C5573E">
            <w:pPr>
              <w:pStyle w:val="a7"/>
              <w:jc w:val="both"/>
              <w:rPr>
                <w:lang w:eastAsia="uk-UA"/>
              </w:rPr>
            </w:pPr>
            <w:r w:rsidRPr="008A6544">
              <w:rPr>
                <w:lang w:eastAsia="uk-UA"/>
              </w:rPr>
              <w:t xml:space="preserve">Хаби забезпечують доступ </w:t>
            </w:r>
            <w:r w:rsidR="00AE5E39" w:rsidRPr="008A6544">
              <w:rPr>
                <w:lang w:eastAsia="uk-UA"/>
              </w:rPr>
              <w:t>Жителів</w:t>
            </w:r>
            <w:r w:rsidRPr="008A6544">
              <w:rPr>
                <w:lang w:eastAsia="uk-UA"/>
              </w:rPr>
              <w:t xml:space="preserve"> до адміністративних, соціальних, консультаційних, освітніх, культурних та інформаційних послуг.</w:t>
            </w:r>
          </w:p>
          <w:p w14:paraId="21455FB1" w14:textId="59FC183D" w:rsidR="00C5573E" w:rsidRPr="008A6544" w:rsidRDefault="00CA3F42" w:rsidP="00C5573E">
            <w:pPr>
              <w:pStyle w:val="a7"/>
              <w:jc w:val="both"/>
              <w:rPr>
                <w:lang w:eastAsia="uk-UA"/>
              </w:rPr>
            </w:pPr>
            <w:r w:rsidRPr="008A6544">
              <w:rPr>
                <w:lang w:eastAsia="uk-UA"/>
              </w:rPr>
              <w:t>Жителі</w:t>
            </w:r>
            <w:r w:rsidR="00C5573E" w:rsidRPr="008A6544">
              <w:rPr>
                <w:lang w:eastAsia="uk-UA"/>
              </w:rPr>
              <w:t xml:space="preserve"> громади знають, де і як отримати підтримку, консультацію або долучитися до життя громади.</w:t>
            </w:r>
          </w:p>
          <w:p w14:paraId="7D74D221" w14:textId="7870FB43" w:rsidR="00C5573E" w:rsidRPr="008A6544" w:rsidRDefault="00C5573E" w:rsidP="00C5573E">
            <w:pPr>
              <w:pStyle w:val="a7"/>
              <w:jc w:val="both"/>
              <w:rPr>
                <w:lang w:eastAsia="uk-UA"/>
              </w:rPr>
            </w:pPr>
            <w:r w:rsidRPr="008A6544">
              <w:rPr>
                <w:lang w:eastAsia="uk-UA"/>
              </w:rPr>
              <w:t xml:space="preserve">Хаби є просторами згуртування, комунікації, підтримки і збереження зв’язку між громадою та її </w:t>
            </w:r>
            <w:r w:rsidR="00AE5E39" w:rsidRPr="008A6544">
              <w:t>жителями</w:t>
            </w:r>
            <w:r w:rsidRPr="008A6544">
              <w:rPr>
                <w:lang w:eastAsia="uk-UA"/>
              </w:rPr>
              <w:t>.</w:t>
            </w:r>
          </w:p>
          <w:p w14:paraId="05AE2B1C" w14:textId="77777777" w:rsidR="00C5573E" w:rsidRPr="008A6544" w:rsidRDefault="00C5573E" w:rsidP="00C5573E">
            <w:pPr>
              <w:pStyle w:val="a7"/>
              <w:jc w:val="both"/>
              <w:rPr>
                <w:lang w:eastAsia="uk-UA"/>
              </w:rPr>
            </w:pPr>
            <w:r w:rsidRPr="008A6544">
              <w:rPr>
                <w:lang w:eastAsia="uk-UA"/>
              </w:rPr>
              <w:t>Мережа хабів доповнюється цифровими каналами, що дозволяє громаді залишатися доступною для людей незалежно від місця їхнього перебування.</w:t>
            </w:r>
          </w:p>
          <w:p w14:paraId="6F28B8D8" w14:textId="77777777" w:rsidR="00C5573E" w:rsidRPr="008A6544" w:rsidRDefault="00C5573E" w:rsidP="00C5573E">
            <w:pPr>
              <w:pStyle w:val="a7"/>
              <w:jc w:val="both"/>
              <w:rPr>
                <w:b/>
                <w:i/>
                <w:spacing w:val="-4"/>
              </w:rPr>
            </w:pPr>
          </w:p>
          <w:p w14:paraId="04E0DB05" w14:textId="77777777" w:rsidR="00404894" w:rsidRPr="008A6544" w:rsidRDefault="00404894" w:rsidP="00D5199F">
            <w:pPr>
              <w:jc w:val="both"/>
              <w:rPr>
                <w:b/>
                <w:i/>
                <w:spacing w:val="-4"/>
              </w:rPr>
            </w:pPr>
          </w:p>
        </w:tc>
      </w:tr>
    </w:tbl>
    <w:p w14:paraId="50F8BEC3" w14:textId="77777777" w:rsidR="007303F2" w:rsidRPr="008A6544" w:rsidRDefault="00404894">
      <w:r w:rsidRPr="008A6544">
        <w:br w:type="page"/>
      </w:r>
    </w:p>
    <w:tbl>
      <w:tblPr>
        <w:tblStyle w:val="a3"/>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961"/>
        <w:gridCol w:w="4253"/>
      </w:tblGrid>
      <w:tr w:rsidR="007303F2" w:rsidRPr="008A6544" w14:paraId="776E4FEA" w14:textId="77777777" w:rsidTr="003034F2">
        <w:tc>
          <w:tcPr>
            <w:tcW w:w="15134" w:type="dxa"/>
            <w:gridSpan w:val="3"/>
            <w:shd w:val="clear" w:color="auto" w:fill="00B0F0"/>
          </w:tcPr>
          <w:p w14:paraId="6AA28251" w14:textId="1370B506" w:rsidR="007303F2" w:rsidRPr="008A6544" w:rsidRDefault="007303F2" w:rsidP="00D5199F">
            <w:pPr>
              <w:jc w:val="both"/>
            </w:pPr>
            <w:r w:rsidRPr="008A6544">
              <w:lastRenderedPageBreak/>
              <w:t xml:space="preserve">3.1. Підтримка релокованого бізнесу, підприємництва та економічної активності </w:t>
            </w:r>
            <w:r w:rsidR="004B77DB" w:rsidRPr="008A6544">
              <w:t>ж</w:t>
            </w:r>
            <w:r w:rsidR="00AE5E39" w:rsidRPr="008A6544">
              <w:t>ителів</w:t>
            </w:r>
            <w:r w:rsidRPr="008A6544">
              <w:t xml:space="preserve"> громади</w:t>
            </w:r>
          </w:p>
        </w:tc>
      </w:tr>
      <w:tr w:rsidR="007303F2" w:rsidRPr="008A6544" w14:paraId="64BB19CA" w14:textId="77777777" w:rsidTr="003034F2">
        <w:trPr>
          <w:trHeight w:val="8156"/>
        </w:trPr>
        <w:tc>
          <w:tcPr>
            <w:tcW w:w="5920" w:type="dxa"/>
          </w:tcPr>
          <w:p w14:paraId="2E268C23" w14:textId="77777777" w:rsidR="003034F2" w:rsidRPr="008A6544" w:rsidRDefault="007303F2" w:rsidP="003034F2">
            <w:pPr>
              <w:jc w:val="both"/>
              <w:rPr>
                <w:b/>
                <w:i/>
                <w:spacing w:val="-4"/>
              </w:rPr>
            </w:pPr>
            <w:r w:rsidRPr="008A6544">
              <w:rPr>
                <w:b/>
                <w:spacing w:val="-4"/>
              </w:rPr>
              <w:t>Сфера:</w:t>
            </w:r>
            <w:r w:rsidRPr="008A6544">
              <w:t xml:space="preserve"> </w:t>
            </w:r>
            <w:r w:rsidRPr="008A6544">
              <w:rPr>
                <w:b/>
                <w:spacing w:val="-4"/>
              </w:rPr>
              <w:t xml:space="preserve">Розвиток підприємництва, </w:t>
            </w:r>
            <w:r w:rsidR="00E6275F" w:rsidRPr="008A6544">
              <w:rPr>
                <w:b/>
                <w:spacing w:val="-4"/>
              </w:rPr>
              <w:t xml:space="preserve">    </w:t>
            </w:r>
            <w:r w:rsidRPr="008A6544">
              <w:rPr>
                <w:b/>
                <w:spacing w:val="-4"/>
              </w:rPr>
              <w:t xml:space="preserve">забезпечення балансу </w:t>
            </w:r>
            <w:r w:rsidR="00E6275F" w:rsidRPr="008A6544">
              <w:rPr>
                <w:b/>
                <w:spacing w:val="-4"/>
              </w:rPr>
              <w:t xml:space="preserve">       </w:t>
            </w:r>
            <w:r w:rsidRPr="008A6544">
              <w:rPr>
                <w:b/>
                <w:spacing w:val="-4"/>
              </w:rPr>
              <w:t xml:space="preserve">розселення та </w:t>
            </w:r>
            <w:r w:rsidR="003034F2" w:rsidRPr="008A6544">
              <w:rPr>
                <w:b/>
                <w:spacing w:val="-4"/>
              </w:rPr>
              <w:t>розміщення робочих місць</w:t>
            </w:r>
          </w:p>
          <w:p w14:paraId="42653B5E" w14:textId="77777777" w:rsidR="007303F2" w:rsidRPr="008A6544" w:rsidRDefault="007303F2" w:rsidP="00D5199F">
            <w:pPr>
              <w:jc w:val="both"/>
              <w:rPr>
                <w:b/>
                <w:i/>
                <w:spacing w:val="-4"/>
              </w:rPr>
            </w:pPr>
          </w:p>
          <w:p w14:paraId="40A36282" w14:textId="77777777" w:rsidR="007303F2" w:rsidRPr="008A6544" w:rsidRDefault="007303F2" w:rsidP="00D5199F">
            <w:pPr>
              <w:jc w:val="both"/>
              <w:rPr>
                <w:b/>
                <w:i/>
                <w:spacing w:val="-4"/>
              </w:rPr>
            </w:pPr>
            <w:r w:rsidRPr="008A6544">
              <w:rPr>
                <w:b/>
                <w:i/>
                <w:spacing w:val="-4"/>
              </w:rPr>
              <w:t>Чому це важливо? (поточний стан)</w:t>
            </w:r>
          </w:p>
          <w:p w14:paraId="5706FB81" w14:textId="77777777" w:rsidR="007303F2" w:rsidRPr="008A6544" w:rsidRDefault="007303F2" w:rsidP="00D5199F">
            <w:pPr>
              <w:jc w:val="both"/>
              <w:rPr>
                <w:b/>
                <w:i/>
                <w:spacing w:val="-4"/>
              </w:rPr>
            </w:pPr>
          </w:p>
          <w:p w14:paraId="167B42E2" w14:textId="794A60EC" w:rsidR="00E6275F" w:rsidRPr="008A6544" w:rsidRDefault="00E6275F" w:rsidP="00E6275F">
            <w:pPr>
              <w:jc w:val="both"/>
              <w:rPr>
                <w:spacing w:val="-4"/>
              </w:rPr>
            </w:pPr>
            <w:r w:rsidRPr="008A6544">
              <w:rPr>
                <w:spacing w:val="-4"/>
              </w:rPr>
              <w:t xml:space="preserve">Економічна активність </w:t>
            </w:r>
            <w:r w:rsidR="004B77DB" w:rsidRPr="008A6544">
              <w:rPr>
                <w:spacing w:val="-4"/>
              </w:rPr>
              <w:t>ж</w:t>
            </w:r>
            <w:r w:rsidR="00AE5E39" w:rsidRPr="008A6544">
              <w:rPr>
                <w:spacing w:val="-4"/>
              </w:rPr>
              <w:t>ителів</w:t>
            </w:r>
            <w:r w:rsidRPr="008A6544">
              <w:rPr>
                <w:spacing w:val="-4"/>
              </w:rPr>
              <w:t xml:space="preserve"> і збереження підприємницького потенціалу є важливою умовою життєздатності Сіверськодонецької громади в переміщенні. Через тимчасову окупацію території значна частина бізнесу втратила нерухомість, виробничі потужності, обладнання, клієнтські зв’язки та можливість працювати у звичному середовищі. Частина підприємців була змушена релокувати діяльність, працювати в орендованих або тимчасових приміщеннях, змінювати формат роботи чи перереєстровувати бізнес в інших громадах.</w:t>
            </w:r>
          </w:p>
          <w:p w14:paraId="41EB5B61" w14:textId="00BF6470" w:rsidR="003240AA" w:rsidRPr="008A6544" w:rsidRDefault="00E6275F" w:rsidP="0036617E">
            <w:pPr>
              <w:jc w:val="both"/>
              <w:rPr>
                <w:spacing w:val="-4"/>
              </w:rPr>
            </w:pPr>
            <w:r w:rsidRPr="008A6544">
              <w:rPr>
                <w:spacing w:val="-4"/>
              </w:rPr>
              <w:t>Водночас у громаді зберігся підприємницький потенціал. Частина підприємців і підприємств релокували бізнес, продовжують працювати, сплачувати податки та створювати економічну активність. Релокований бізнес демонструє здатність адаптуватися до нових умов, відновлювати діяльність після переміщення та зберігати практичний досвід ведення бізнесу в умовах кризи й невизначеності.</w:t>
            </w:r>
            <w:r w:rsidR="003034F2" w:rsidRPr="008A6544">
              <w:rPr>
                <w:spacing w:val="-4"/>
              </w:rPr>
              <w:t xml:space="preserve"> </w:t>
            </w:r>
            <w:r w:rsidRPr="008A6544">
              <w:rPr>
                <w:spacing w:val="-4"/>
              </w:rPr>
              <w:t>У громаді наявна статистична та організаційна база щодо релокованого бізнесу, яку можна використовувати для планування підтримки. Також є потенціал співпраці з громадськими організаціями, бізнес-асоціаціями, програмами підтримки підприємництва та міжнародними партнерами. Окремим напрямом уже є підтримка ветеранського бізнесу та місцеві програми грошової підтримки ВПО після працевлаштування на релоковані підприємства.</w:t>
            </w:r>
          </w:p>
        </w:tc>
        <w:tc>
          <w:tcPr>
            <w:tcW w:w="4961" w:type="dxa"/>
          </w:tcPr>
          <w:p w14:paraId="6E943097" w14:textId="77777777" w:rsidR="007303F2" w:rsidRPr="008A6544" w:rsidRDefault="007303F2" w:rsidP="00D5199F">
            <w:pPr>
              <w:jc w:val="both"/>
              <w:rPr>
                <w:b/>
                <w:i/>
                <w:spacing w:val="-4"/>
              </w:rPr>
            </w:pPr>
          </w:p>
          <w:p w14:paraId="17DAF202" w14:textId="77777777" w:rsidR="003034F2" w:rsidRPr="008A6544" w:rsidRDefault="003034F2" w:rsidP="00D5199F">
            <w:pPr>
              <w:jc w:val="both"/>
              <w:rPr>
                <w:b/>
                <w:i/>
                <w:spacing w:val="-4"/>
              </w:rPr>
            </w:pPr>
          </w:p>
          <w:p w14:paraId="458301A8" w14:textId="77777777" w:rsidR="003034F2" w:rsidRPr="008A6544" w:rsidRDefault="003034F2" w:rsidP="00D5199F">
            <w:pPr>
              <w:jc w:val="both"/>
              <w:rPr>
                <w:b/>
                <w:i/>
                <w:spacing w:val="-4"/>
              </w:rPr>
            </w:pPr>
          </w:p>
          <w:p w14:paraId="4618F9FB" w14:textId="77777777" w:rsidR="007303F2" w:rsidRPr="008A6544" w:rsidRDefault="007303F2" w:rsidP="00D5199F">
            <w:pPr>
              <w:jc w:val="both"/>
              <w:rPr>
                <w:b/>
                <w:i/>
                <w:spacing w:val="-4"/>
              </w:rPr>
            </w:pPr>
            <w:r w:rsidRPr="008A6544">
              <w:rPr>
                <w:b/>
                <w:i/>
                <w:spacing w:val="-4"/>
              </w:rPr>
              <w:t>Що робитимемо? (Завдання)</w:t>
            </w:r>
          </w:p>
          <w:p w14:paraId="473AE607" w14:textId="77777777" w:rsidR="007303F2" w:rsidRPr="008A6544" w:rsidRDefault="007303F2" w:rsidP="00D5199F">
            <w:pPr>
              <w:contextualSpacing/>
              <w:jc w:val="both"/>
              <w:rPr>
                <w:spacing w:val="-4"/>
              </w:rPr>
            </w:pPr>
          </w:p>
          <w:p w14:paraId="533C1583" w14:textId="77777777" w:rsidR="00E6275F" w:rsidRPr="008A6544" w:rsidRDefault="00E6275F" w:rsidP="00E6275F">
            <w:pPr>
              <w:contextualSpacing/>
              <w:jc w:val="both"/>
              <w:rPr>
                <w:spacing w:val="-4"/>
              </w:rPr>
            </w:pPr>
            <w:r w:rsidRPr="008A6544">
              <w:rPr>
                <w:spacing w:val="-4"/>
              </w:rPr>
              <w:t>3.1.1. Сформувати та регулярно оновлювати базу релокованого бізнесу громади, включно з інформацією про місце перебування, напрям діяльності, потреби, проблеми та плани щодо повернення або розвитку.</w:t>
            </w:r>
          </w:p>
          <w:p w14:paraId="27DF64E3" w14:textId="77777777" w:rsidR="00E6275F" w:rsidRPr="008A6544" w:rsidRDefault="00E6275F" w:rsidP="00E6275F">
            <w:pPr>
              <w:contextualSpacing/>
              <w:jc w:val="both"/>
              <w:rPr>
                <w:spacing w:val="-4"/>
              </w:rPr>
            </w:pPr>
            <w:r w:rsidRPr="008A6544">
              <w:rPr>
                <w:spacing w:val="-4"/>
              </w:rPr>
              <w:t>3.1.2. Налагодити сталі канали комунікації між релокованим бізнесом, підприємцями, органами управління громади, громадськими організаціями, бізнес-асоціаціями та партнерами.</w:t>
            </w:r>
          </w:p>
          <w:p w14:paraId="4378781C" w14:textId="77777777" w:rsidR="00E6275F" w:rsidRPr="008A6544" w:rsidRDefault="00E6275F" w:rsidP="00E6275F">
            <w:pPr>
              <w:contextualSpacing/>
              <w:jc w:val="both"/>
              <w:rPr>
                <w:spacing w:val="-4"/>
              </w:rPr>
            </w:pPr>
            <w:r w:rsidRPr="008A6544">
              <w:rPr>
                <w:spacing w:val="-4"/>
              </w:rPr>
              <w:t>3.1.3. Розвивати бізнес-платформу, бізнес-клуб або інший формат взаємодії для обміну інформацією, пошуку партнерств, залучення можливостей підтримки та участі підприємців у розвитку громади.</w:t>
            </w:r>
          </w:p>
          <w:p w14:paraId="680451FA" w14:textId="77777777" w:rsidR="00E6275F" w:rsidRPr="008A6544" w:rsidRDefault="00E6275F" w:rsidP="00E6275F">
            <w:pPr>
              <w:contextualSpacing/>
              <w:jc w:val="both"/>
              <w:rPr>
                <w:spacing w:val="-4"/>
              </w:rPr>
            </w:pPr>
            <w:r w:rsidRPr="008A6544">
              <w:rPr>
                <w:spacing w:val="-4"/>
              </w:rPr>
              <w:t>3.1.4. Підтримувати мале і середнє підприємництво, зокрема релокований, ветеранський, соціальний, жіночий та молодіжний бізнес.</w:t>
            </w:r>
          </w:p>
          <w:p w14:paraId="43E18FFD" w14:textId="77777777" w:rsidR="00E6275F" w:rsidRPr="008A6544" w:rsidRDefault="00E6275F" w:rsidP="00E6275F">
            <w:pPr>
              <w:contextualSpacing/>
              <w:jc w:val="both"/>
              <w:rPr>
                <w:spacing w:val="-4"/>
              </w:rPr>
            </w:pPr>
            <w:r w:rsidRPr="008A6544">
              <w:rPr>
                <w:spacing w:val="-4"/>
              </w:rPr>
              <w:t>3.1.5. Інформувати підприємців про державні, місцеві, міжнародні та грантові програми підтримки бізнесу, пільгове фінансування, податкові стимули й можливості участі у програмах відновлення.</w:t>
            </w:r>
          </w:p>
          <w:p w14:paraId="39977E33" w14:textId="2508890E" w:rsidR="007303F2" w:rsidRPr="008A6544" w:rsidRDefault="00E6275F" w:rsidP="0036617E">
            <w:pPr>
              <w:contextualSpacing/>
              <w:jc w:val="both"/>
              <w:rPr>
                <w:spacing w:val="-4"/>
              </w:rPr>
            </w:pPr>
            <w:r w:rsidRPr="008A6544">
              <w:rPr>
                <w:spacing w:val="-4"/>
              </w:rPr>
              <w:t xml:space="preserve">3.1.6. Сприяти працевлаштуванню </w:t>
            </w:r>
            <w:r w:rsidR="004B77DB" w:rsidRPr="008A6544">
              <w:rPr>
                <w:spacing w:val="-4"/>
              </w:rPr>
              <w:t>ж</w:t>
            </w:r>
            <w:r w:rsidR="00AE5E39" w:rsidRPr="008A6544">
              <w:rPr>
                <w:spacing w:val="-4"/>
              </w:rPr>
              <w:t>ителів</w:t>
            </w:r>
            <w:r w:rsidRPr="008A6544">
              <w:rPr>
                <w:spacing w:val="-4"/>
              </w:rPr>
              <w:t xml:space="preserve"> громади на релокованих підприємствах, розвитку нових робочих місць і підтримці економічної активності ВПО.</w:t>
            </w:r>
          </w:p>
        </w:tc>
        <w:tc>
          <w:tcPr>
            <w:tcW w:w="4253" w:type="dxa"/>
          </w:tcPr>
          <w:p w14:paraId="03D13456" w14:textId="77777777" w:rsidR="007303F2" w:rsidRPr="008A6544" w:rsidRDefault="007303F2" w:rsidP="00D5199F">
            <w:pPr>
              <w:jc w:val="both"/>
              <w:rPr>
                <w:b/>
                <w:i/>
                <w:spacing w:val="-4"/>
              </w:rPr>
            </w:pPr>
          </w:p>
          <w:p w14:paraId="0BD17780" w14:textId="77777777" w:rsidR="007303F2" w:rsidRPr="008A6544" w:rsidRDefault="007303F2" w:rsidP="00D5199F">
            <w:pPr>
              <w:jc w:val="both"/>
              <w:rPr>
                <w:b/>
                <w:i/>
                <w:spacing w:val="-4"/>
              </w:rPr>
            </w:pPr>
          </w:p>
          <w:p w14:paraId="7DE21C13" w14:textId="77777777" w:rsidR="007303F2" w:rsidRPr="008A6544" w:rsidRDefault="007303F2" w:rsidP="00D5199F">
            <w:pPr>
              <w:jc w:val="both"/>
              <w:rPr>
                <w:b/>
                <w:i/>
                <w:spacing w:val="-4"/>
              </w:rPr>
            </w:pPr>
            <w:r w:rsidRPr="008A6544">
              <w:rPr>
                <w:b/>
                <w:i/>
                <w:spacing w:val="-4"/>
              </w:rPr>
              <w:t>Якою бачимо громаду (Критерії розвитку)</w:t>
            </w:r>
          </w:p>
          <w:p w14:paraId="665BF60B" w14:textId="77777777" w:rsidR="007303F2" w:rsidRPr="008A6544" w:rsidRDefault="007303F2" w:rsidP="00D5199F">
            <w:pPr>
              <w:jc w:val="both"/>
              <w:rPr>
                <w:b/>
                <w:i/>
                <w:spacing w:val="-4"/>
              </w:rPr>
            </w:pPr>
          </w:p>
          <w:p w14:paraId="5655F265" w14:textId="354E0D51" w:rsidR="00E6275F" w:rsidRPr="008A6544" w:rsidRDefault="003034F2" w:rsidP="003034F2">
            <w:pPr>
              <w:pStyle w:val="a7"/>
              <w:jc w:val="both"/>
              <w:rPr>
                <w:lang w:eastAsia="uk-UA"/>
              </w:rPr>
            </w:pPr>
            <w:r w:rsidRPr="008A6544">
              <w:rPr>
                <w:lang w:eastAsia="uk-UA"/>
              </w:rPr>
              <w:t>Р</w:t>
            </w:r>
            <w:r w:rsidR="00E6275F" w:rsidRPr="008A6544">
              <w:rPr>
                <w:lang w:eastAsia="uk-UA"/>
              </w:rPr>
              <w:t>елокований бізнес зберігає зв’язок із громадою, має доступ до інформації, підтримки, партнерств і можливостей розвитку.</w:t>
            </w:r>
          </w:p>
          <w:p w14:paraId="3A40F73D" w14:textId="77777777" w:rsidR="00E6275F" w:rsidRPr="008A6544" w:rsidRDefault="00E6275F" w:rsidP="003034F2">
            <w:pPr>
              <w:pStyle w:val="a7"/>
              <w:jc w:val="both"/>
              <w:rPr>
                <w:lang w:eastAsia="uk-UA"/>
              </w:rPr>
            </w:pPr>
            <w:r w:rsidRPr="008A6544">
              <w:rPr>
                <w:lang w:eastAsia="uk-UA"/>
              </w:rPr>
              <w:t>Громада має актуальну базу підприємців, розуміє їхні потреби та використовує ці дані для планування програм підтримки, залучення ресурсів і підготовки до економічного відновлення.</w:t>
            </w:r>
          </w:p>
          <w:p w14:paraId="6959C43C" w14:textId="77777777" w:rsidR="00E6275F" w:rsidRPr="008A6544" w:rsidRDefault="00E6275F" w:rsidP="003034F2">
            <w:pPr>
              <w:pStyle w:val="a7"/>
              <w:jc w:val="both"/>
              <w:rPr>
                <w:lang w:eastAsia="uk-UA"/>
              </w:rPr>
            </w:pPr>
            <w:r w:rsidRPr="008A6544">
              <w:rPr>
                <w:lang w:eastAsia="uk-UA"/>
              </w:rPr>
              <w:t>Підприємці, громадські організації, бізнес-асоціації та органи управління громади взаємодіють через сталі комунікаційні формати, бізнес-платформи й партнерські ініціативи.</w:t>
            </w:r>
          </w:p>
          <w:p w14:paraId="33CA3346" w14:textId="633F65D7" w:rsidR="00E6275F" w:rsidRPr="008A6544" w:rsidRDefault="00CA3F42" w:rsidP="003034F2">
            <w:pPr>
              <w:pStyle w:val="a7"/>
              <w:jc w:val="both"/>
              <w:rPr>
                <w:lang w:eastAsia="uk-UA"/>
              </w:rPr>
            </w:pPr>
            <w:r w:rsidRPr="008A6544">
              <w:rPr>
                <w:lang w:eastAsia="uk-UA"/>
              </w:rPr>
              <w:t>Жителі</w:t>
            </w:r>
            <w:r w:rsidR="00E6275F" w:rsidRPr="008A6544">
              <w:rPr>
                <w:lang w:eastAsia="uk-UA"/>
              </w:rPr>
              <w:t xml:space="preserve"> громади мають більше можливостей для працевлаштування, самозайнятості, започаткування або розвитку власної справи.</w:t>
            </w:r>
          </w:p>
          <w:p w14:paraId="70FAE89F" w14:textId="513CD01B" w:rsidR="007303F2" w:rsidRPr="008A6544" w:rsidRDefault="00E6275F" w:rsidP="0036617E">
            <w:pPr>
              <w:pStyle w:val="a7"/>
              <w:jc w:val="both"/>
              <w:rPr>
                <w:b/>
                <w:i/>
                <w:spacing w:val="-4"/>
              </w:rPr>
            </w:pPr>
            <w:r w:rsidRPr="008A6544">
              <w:rPr>
                <w:lang w:eastAsia="uk-UA"/>
              </w:rPr>
              <w:t>Сіверськодонецька громада зберігає економічний потенціал у період переміщення та має підготовлену основу для повернення бізнесу, створення робочих місць і відновлення економічної активності після деокупації.</w:t>
            </w:r>
          </w:p>
        </w:tc>
      </w:tr>
    </w:tbl>
    <w:p w14:paraId="2967734F" w14:textId="77777777" w:rsidR="0036617E" w:rsidRPr="008A6544" w:rsidRDefault="0036617E">
      <w:r w:rsidRPr="008A6544">
        <w:br w:type="page"/>
      </w:r>
    </w:p>
    <w:tbl>
      <w:tblPr>
        <w:tblStyle w:val="a3"/>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961"/>
        <w:gridCol w:w="4253"/>
      </w:tblGrid>
      <w:tr w:rsidR="003034F2" w:rsidRPr="008A6544" w14:paraId="7289EABC" w14:textId="77777777" w:rsidTr="003240AA">
        <w:trPr>
          <w:trHeight w:val="59"/>
        </w:trPr>
        <w:tc>
          <w:tcPr>
            <w:tcW w:w="15134" w:type="dxa"/>
            <w:gridSpan w:val="3"/>
            <w:tcBorders>
              <w:top w:val="single" w:sz="4" w:space="0" w:color="auto"/>
            </w:tcBorders>
            <w:shd w:val="clear" w:color="auto" w:fill="00B0F0"/>
          </w:tcPr>
          <w:p w14:paraId="10BB0A61" w14:textId="2FBE0F8D" w:rsidR="003034F2" w:rsidRPr="008A6544" w:rsidRDefault="003034F2" w:rsidP="00D5199F">
            <w:pPr>
              <w:jc w:val="both"/>
              <w:rPr>
                <w:b/>
                <w:i/>
                <w:spacing w:val="-4"/>
              </w:rPr>
            </w:pPr>
            <w:r w:rsidRPr="008A6544">
              <w:lastRenderedPageBreak/>
              <w:t xml:space="preserve">3.1. Підтримка релокованого бізнесу, підприємництва та економічної активності </w:t>
            </w:r>
            <w:r w:rsidR="004B77DB" w:rsidRPr="008A6544">
              <w:t>ж</w:t>
            </w:r>
            <w:r w:rsidR="00AE5E39" w:rsidRPr="008A6544">
              <w:t>ителів</w:t>
            </w:r>
            <w:r w:rsidRPr="008A6544">
              <w:t xml:space="preserve"> громади</w:t>
            </w:r>
          </w:p>
        </w:tc>
      </w:tr>
      <w:tr w:rsidR="003034F2" w:rsidRPr="008A6544" w14:paraId="281DDC9B" w14:textId="77777777" w:rsidTr="003034F2">
        <w:trPr>
          <w:trHeight w:val="713"/>
        </w:trPr>
        <w:tc>
          <w:tcPr>
            <w:tcW w:w="5920" w:type="dxa"/>
            <w:tcBorders>
              <w:top w:val="single" w:sz="4" w:space="0" w:color="auto"/>
            </w:tcBorders>
          </w:tcPr>
          <w:p w14:paraId="21369414" w14:textId="77777777" w:rsidR="003034F2" w:rsidRPr="008A6544" w:rsidRDefault="003034F2" w:rsidP="003034F2">
            <w:pPr>
              <w:jc w:val="both"/>
              <w:rPr>
                <w:b/>
                <w:i/>
                <w:color w:val="000000" w:themeColor="text1"/>
                <w:spacing w:val="-4"/>
              </w:rPr>
            </w:pPr>
            <w:r w:rsidRPr="008A6544">
              <w:rPr>
                <w:b/>
                <w:color w:val="000000" w:themeColor="text1"/>
                <w:spacing w:val="-4"/>
              </w:rPr>
              <w:t>Сфера:</w:t>
            </w:r>
            <w:r w:rsidRPr="008A6544">
              <w:rPr>
                <w:color w:val="000000" w:themeColor="text1"/>
              </w:rPr>
              <w:t xml:space="preserve"> </w:t>
            </w:r>
            <w:r w:rsidRPr="008A6544">
              <w:rPr>
                <w:b/>
                <w:color w:val="000000" w:themeColor="text1"/>
                <w:spacing w:val="-4"/>
              </w:rPr>
              <w:t>Розвиток підприємництва,     забезпечення балансу        розселення та розміщення робочих місць</w:t>
            </w:r>
          </w:p>
          <w:p w14:paraId="0A4F9825" w14:textId="77777777" w:rsidR="003034F2" w:rsidRPr="008A6544" w:rsidRDefault="003034F2" w:rsidP="00E6275F">
            <w:pPr>
              <w:jc w:val="both"/>
              <w:rPr>
                <w:spacing w:val="-4"/>
              </w:rPr>
            </w:pPr>
          </w:p>
          <w:p w14:paraId="20BA862D" w14:textId="77777777" w:rsidR="003034F2" w:rsidRPr="008A6544" w:rsidRDefault="003034F2" w:rsidP="00E6275F">
            <w:pPr>
              <w:jc w:val="both"/>
              <w:rPr>
                <w:spacing w:val="-4"/>
              </w:rPr>
            </w:pPr>
            <w:r w:rsidRPr="008A6544">
              <w:rPr>
                <w:spacing w:val="-4"/>
              </w:rPr>
              <w:t>Разом із тим існують системні проблеми: відсутність актуалізованої бази потреб релокованого бізнесу, недостатня комунікація між підприємцями та органами управління громадою, обмежені фінансові й інфраструктурні можливості громади для підтримки бізнесу, а також невизначеність безпекової, економічної та регуляторної ситуації. Є ризик втрати частини бізнесу через тривалу релокацію, перереєстрацію, нестачу робочої сили, зростання витрат і відсутність достатніх стимулів залишатися пов’язаними із Сіверськодонецькою громадою.</w:t>
            </w:r>
          </w:p>
          <w:p w14:paraId="6797C1A5" w14:textId="6F0E8F29" w:rsidR="003034F2" w:rsidRPr="008A6544" w:rsidRDefault="003034F2" w:rsidP="00E6275F">
            <w:pPr>
              <w:jc w:val="both"/>
              <w:rPr>
                <w:b/>
                <w:spacing w:val="-4"/>
              </w:rPr>
            </w:pPr>
            <w:r w:rsidRPr="008A6544">
              <w:rPr>
                <w:spacing w:val="-4"/>
              </w:rPr>
              <w:t xml:space="preserve">Тому підтримка релокованого бізнесу, підприємництва та економічної активності </w:t>
            </w:r>
            <w:r w:rsidR="004B77DB" w:rsidRPr="008A6544">
              <w:rPr>
                <w:spacing w:val="-4"/>
              </w:rPr>
              <w:t>ж</w:t>
            </w:r>
            <w:r w:rsidR="00AE5E39" w:rsidRPr="008A6544">
              <w:rPr>
                <w:spacing w:val="-4"/>
              </w:rPr>
              <w:t>ителів</w:t>
            </w:r>
            <w:r w:rsidRPr="008A6544">
              <w:rPr>
                <w:spacing w:val="-4"/>
              </w:rPr>
              <w:t xml:space="preserve"> має бути спрямована на збереження економічного потенціалу громади вже зараз і створення передумов для повернення, відновлення робочих місць та економічного розвитку після деокупації.</w:t>
            </w:r>
          </w:p>
        </w:tc>
        <w:tc>
          <w:tcPr>
            <w:tcW w:w="4961" w:type="dxa"/>
            <w:tcBorders>
              <w:top w:val="single" w:sz="4" w:space="0" w:color="auto"/>
            </w:tcBorders>
          </w:tcPr>
          <w:p w14:paraId="2A8C769E" w14:textId="77777777" w:rsidR="003034F2" w:rsidRPr="008A6544" w:rsidRDefault="003034F2" w:rsidP="00E6275F">
            <w:pPr>
              <w:contextualSpacing/>
              <w:jc w:val="both"/>
              <w:rPr>
                <w:spacing w:val="-4"/>
              </w:rPr>
            </w:pPr>
          </w:p>
          <w:p w14:paraId="69AF678F" w14:textId="77777777" w:rsidR="003034F2" w:rsidRPr="008A6544" w:rsidRDefault="003034F2" w:rsidP="00E6275F">
            <w:pPr>
              <w:contextualSpacing/>
              <w:jc w:val="both"/>
              <w:rPr>
                <w:spacing w:val="-4"/>
              </w:rPr>
            </w:pPr>
          </w:p>
          <w:p w14:paraId="6051CA9D" w14:textId="77777777" w:rsidR="003034F2" w:rsidRPr="008A6544" w:rsidRDefault="003034F2" w:rsidP="00E6275F">
            <w:pPr>
              <w:contextualSpacing/>
              <w:jc w:val="both"/>
              <w:rPr>
                <w:spacing w:val="-4"/>
              </w:rPr>
            </w:pPr>
          </w:p>
          <w:p w14:paraId="463382F6" w14:textId="202B73E2" w:rsidR="003034F2" w:rsidRPr="008A6544" w:rsidRDefault="003034F2" w:rsidP="00E6275F">
            <w:pPr>
              <w:contextualSpacing/>
              <w:jc w:val="both"/>
              <w:rPr>
                <w:spacing w:val="-4"/>
              </w:rPr>
            </w:pPr>
            <w:r w:rsidRPr="008A6544">
              <w:rPr>
                <w:spacing w:val="-4"/>
              </w:rPr>
              <w:t>3.1.7. Розробляти та впроваджувати місцеві інструменти підтримки підприємництва в межах доступних ресурсів громади та партнерських програм.</w:t>
            </w:r>
          </w:p>
          <w:p w14:paraId="4133EC43" w14:textId="77777777" w:rsidR="003034F2" w:rsidRPr="008A6544" w:rsidRDefault="003034F2" w:rsidP="00E6275F">
            <w:pPr>
              <w:contextualSpacing/>
              <w:jc w:val="both"/>
              <w:rPr>
                <w:spacing w:val="-4"/>
              </w:rPr>
            </w:pPr>
            <w:r w:rsidRPr="008A6544">
              <w:rPr>
                <w:spacing w:val="-4"/>
              </w:rPr>
              <w:t>3.1.8. Готувати пропозиції щодо державних рішень і нормативних змін, які можуть підтримати релокований бізнес громад із тимчасово окупованих територій.</w:t>
            </w:r>
          </w:p>
          <w:p w14:paraId="7FFB9875" w14:textId="77777777" w:rsidR="003034F2" w:rsidRPr="008A6544" w:rsidRDefault="003034F2" w:rsidP="00E6275F">
            <w:pPr>
              <w:contextualSpacing/>
              <w:jc w:val="both"/>
              <w:rPr>
                <w:spacing w:val="-4"/>
              </w:rPr>
            </w:pPr>
            <w:r w:rsidRPr="008A6544">
              <w:rPr>
                <w:spacing w:val="-4"/>
              </w:rPr>
              <w:t>3.1.9. Формувати умови для повернення бізнесу після деокупації, зокрема через підготовку економічних сценаріїв, інвестиційних пропозицій, програм підтримки та планів відновлення робочих місць.</w:t>
            </w:r>
          </w:p>
          <w:p w14:paraId="43ECC4DC" w14:textId="77777777" w:rsidR="003034F2" w:rsidRPr="008A6544" w:rsidRDefault="003034F2" w:rsidP="00D5199F">
            <w:pPr>
              <w:contextualSpacing/>
              <w:jc w:val="both"/>
              <w:rPr>
                <w:b/>
                <w:i/>
                <w:spacing w:val="-4"/>
              </w:rPr>
            </w:pPr>
          </w:p>
        </w:tc>
        <w:tc>
          <w:tcPr>
            <w:tcW w:w="4253" w:type="dxa"/>
            <w:tcBorders>
              <w:top w:val="single" w:sz="4" w:space="0" w:color="auto"/>
            </w:tcBorders>
          </w:tcPr>
          <w:p w14:paraId="6D4917AB" w14:textId="77777777" w:rsidR="003034F2" w:rsidRPr="008A6544" w:rsidRDefault="003034F2" w:rsidP="00D5199F">
            <w:pPr>
              <w:jc w:val="both"/>
              <w:rPr>
                <w:b/>
                <w:i/>
                <w:spacing w:val="-4"/>
              </w:rPr>
            </w:pPr>
          </w:p>
        </w:tc>
      </w:tr>
    </w:tbl>
    <w:p w14:paraId="617E7511" w14:textId="77777777" w:rsidR="00E6275F" w:rsidRPr="008A6544" w:rsidRDefault="00E6275F">
      <w:r w:rsidRPr="008A6544">
        <w:br w:type="page"/>
      </w:r>
    </w:p>
    <w:tbl>
      <w:tblPr>
        <w:tblStyle w:val="a3"/>
        <w:tblW w:w="15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4536"/>
        <w:gridCol w:w="4395"/>
      </w:tblGrid>
      <w:tr w:rsidR="007303F2" w:rsidRPr="008A6544" w14:paraId="1E92DD06" w14:textId="77777777" w:rsidTr="00F35763">
        <w:tc>
          <w:tcPr>
            <w:tcW w:w="15843" w:type="dxa"/>
            <w:gridSpan w:val="3"/>
            <w:shd w:val="clear" w:color="auto" w:fill="00B0F0"/>
          </w:tcPr>
          <w:p w14:paraId="08682652" w14:textId="34E7F3B2" w:rsidR="007303F2" w:rsidRPr="008A6544" w:rsidRDefault="007303F2" w:rsidP="007303F2">
            <w:r w:rsidRPr="008A6544">
              <w:rPr>
                <w:rFonts w:cstheme="minorHAnsi"/>
                <w:shd w:val="clear" w:color="auto" w:fill="00B0F0"/>
              </w:rPr>
              <w:lastRenderedPageBreak/>
              <w:t>3.2.</w:t>
            </w:r>
            <w:r w:rsidRPr="008A6544">
              <w:rPr>
                <w:rFonts w:cstheme="minorHAnsi"/>
              </w:rPr>
              <w:t xml:space="preserve"> </w:t>
            </w:r>
            <w:r w:rsidRPr="008A6544">
              <w:t xml:space="preserve">Підготовка до просторового відновлення, реінтеграції території та безпечного повернення </w:t>
            </w:r>
            <w:r w:rsidR="004B77DB" w:rsidRPr="008A6544">
              <w:t>ж</w:t>
            </w:r>
            <w:r w:rsidR="00AE5E39" w:rsidRPr="008A6544">
              <w:t>ителів</w:t>
            </w:r>
          </w:p>
        </w:tc>
      </w:tr>
      <w:tr w:rsidR="007303F2" w:rsidRPr="008A6544" w14:paraId="2DE27FB9" w14:textId="77777777" w:rsidTr="00924417">
        <w:trPr>
          <w:trHeight w:val="1585"/>
        </w:trPr>
        <w:tc>
          <w:tcPr>
            <w:tcW w:w="6912" w:type="dxa"/>
          </w:tcPr>
          <w:p w14:paraId="033602BB" w14:textId="5600B129" w:rsidR="007303F2" w:rsidRPr="008A6544" w:rsidRDefault="007303F2" w:rsidP="00D5199F">
            <w:pPr>
              <w:pStyle w:val="a7"/>
              <w:rPr>
                <w:b/>
                <w:spacing w:val="-4"/>
              </w:rPr>
            </w:pPr>
            <w:r w:rsidRPr="008A6544">
              <w:rPr>
                <w:b/>
                <w:spacing w:val="-4"/>
              </w:rPr>
              <w:t>Сфера:</w:t>
            </w:r>
            <w:r w:rsidRPr="008A6544">
              <w:t xml:space="preserve"> </w:t>
            </w:r>
            <w:r w:rsidRPr="008A6544">
              <w:rPr>
                <w:b/>
                <w:spacing w:val="-4"/>
              </w:rPr>
              <w:t xml:space="preserve">раціональне просторове планування, </w:t>
            </w:r>
            <w:r w:rsidR="000A11F0" w:rsidRPr="008A6544">
              <w:rPr>
                <w:b/>
                <w:spacing w:val="-4"/>
              </w:rPr>
              <w:t xml:space="preserve">  </w:t>
            </w:r>
            <w:r w:rsidRPr="008A6544">
              <w:rPr>
                <w:b/>
                <w:spacing w:val="-4"/>
              </w:rPr>
              <w:t>містобудівна</w:t>
            </w:r>
            <w:r w:rsidR="000A11F0" w:rsidRPr="008A6544">
              <w:rPr>
                <w:b/>
                <w:spacing w:val="-4"/>
              </w:rPr>
              <w:t xml:space="preserve">   </w:t>
            </w:r>
            <w:r w:rsidRPr="008A6544">
              <w:rPr>
                <w:b/>
                <w:spacing w:val="-4"/>
              </w:rPr>
              <w:t xml:space="preserve"> діяльність, </w:t>
            </w:r>
          </w:p>
          <w:p w14:paraId="4A13615A" w14:textId="77777777" w:rsidR="007303F2" w:rsidRPr="008A6544" w:rsidRDefault="007303F2" w:rsidP="00D5199F">
            <w:pPr>
              <w:jc w:val="both"/>
              <w:rPr>
                <w:b/>
                <w:i/>
                <w:spacing w:val="-4"/>
              </w:rPr>
            </w:pPr>
          </w:p>
          <w:p w14:paraId="648A93FC" w14:textId="77777777" w:rsidR="007303F2" w:rsidRPr="008A6544" w:rsidRDefault="007303F2" w:rsidP="00D5199F">
            <w:pPr>
              <w:jc w:val="both"/>
              <w:rPr>
                <w:b/>
                <w:i/>
                <w:spacing w:val="-4"/>
              </w:rPr>
            </w:pPr>
            <w:r w:rsidRPr="008A6544">
              <w:rPr>
                <w:b/>
                <w:i/>
                <w:spacing w:val="-4"/>
              </w:rPr>
              <w:t>Чому це важливо? (поточний стан)</w:t>
            </w:r>
          </w:p>
          <w:p w14:paraId="3AFB9C9C" w14:textId="77777777" w:rsidR="00F35763" w:rsidRPr="008A6544" w:rsidRDefault="00F35763" w:rsidP="000A11F0">
            <w:pPr>
              <w:pStyle w:val="a7"/>
              <w:jc w:val="both"/>
            </w:pPr>
          </w:p>
          <w:p w14:paraId="2EFEA4C8" w14:textId="05481FE1" w:rsidR="000A11F0" w:rsidRPr="008A6544" w:rsidRDefault="000A11F0" w:rsidP="000A11F0">
            <w:pPr>
              <w:pStyle w:val="a7"/>
              <w:jc w:val="both"/>
            </w:pPr>
            <w:r w:rsidRPr="008A6544">
              <w:t xml:space="preserve">Просторове планування є основою майбутнього безпечного повернення </w:t>
            </w:r>
            <w:r w:rsidR="004B77DB" w:rsidRPr="008A6544">
              <w:t>ж</w:t>
            </w:r>
            <w:r w:rsidR="00AE5E39" w:rsidRPr="008A6544">
              <w:t>ителів</w:t>
            </w:r>
            <w:r w:rsidRPr="008A6544">
              <w:t>, відновлення інфраструктури, житла, економічної активності та реінтеграції території Сіверськодонецької громади після деокупації. В умовах тимчасової окупації громада не має фізичного доступу до території, однак уже зараз має готувати планувальні, аналітичні та проєктні рішення для майбутнього відновлення.</w:t>
            </w:r>
          </w:p>
          <w:p w14:paraId="5F3FC278" w14:textId="2C145C06" w:rsidR="00EE7D4F" w:rsidRPr="008A6544" w:rsidRDefault="00EE7D4F" w:rsidP="000A11F0">
            <w:pPr>
              <w:pStyle w:val="a7"/>
              <w:jc w:val="both"/>
            </w:pPr>
            <w:r w:rsidRPr="008A6544">
              <w:t>Сильною стороною громади є збереження частини містобудівної спроможності. Окремою можливістю визначено створення інтерактивної карти релокованої громади, яка може відображати хаби, релокований бізнес, жителів, активи, потреби та інші дані для планування.</w:t>
            </w:r>
          </w:p>
          <w:p w14:paraId="27F84E1F" w14:textId="10CDD261" w:rsidR="007303F2" w:rsidRPr="008A6544" w:rsidRDefault="00C74DCB" w:rsidP="000A11F0">
            <w:pPr>
              <w:pStyle w:val="a7"/>
              <w:jc w:val="both"/>
            </w:pPr>
            <w:r w:rsidRPr="008A6544">
              <w:t>Водночас просторове відновлення ускладнюється тимчасовою окупацією території, невизначеністю безпекової ситуації, руйнуванням логістичних зв’язків, інфраструктури, виробництв, енергетичних і газових мереж. Тому просторове планування території громади має враховувати кілька сценаріїв: на перехідний період після повернення контролю над територіє</w:t>
            </w:r>
            <w:r w:rsidR="006170D4" w:rsidRPr="008A6544">
              <w:t>ю</w:t>
            </w:r>
            <w:r w:rsidRPr="008A6544">
              <w:t xml:space="preserve"> і на довгострокову відбудову громади.</w:t>
            </w:r>
          </w:p>
          <w:p w14:paraId="6EDE7C14" w14:textId="68AB002B" w:rsidR="00C74DCB" w:rsidRPr="008A6544" w:rsidRDefault="00C74DCB" w:rsidP="000A11F0">
            <w:pPr>
              <w:pStyle w:val="a7"/>
              <w:jc w:val="both"/>
              <w:rPr>
                <w:spacing w:val="-4"/>
              </w:rPr>
            </w:pPr>
            <w:r w:rsidRPr="008A6544">
              <w:rPr>
                <w:spacing w:val="-4"/>
              </w:rPr>
              <w:t>В населених пунктах громади була застаріла нормативна грошова оцінка земель, відсутні повні відомості щодо складу земель. Це впливає на надходження в бюджет плати за землю, раціональне використання та охорону земель.</w:t>
            </w:r>
          </w:p>
        </w:tc>
        <w:tc>
          <w:tcPr>
            <w:tcW w:w="4536" w:type="dxa"/>
          </w:tcPr>
          <w:p w14:paraId="684B02ED" w14:textId="02985B86" w:rsidR="007303F2" w:rsidRPr="008A6544" w:rsidRDefault="000A11F0" w:rsidP="00D5199F">
            <w:pPr>
              <w:jc w:val="both"/>
              <w:rPr>
                <w:b/>
                <w:i/>
                <w:spacing w:val="-4"/>
              </w:rPr>
            </w:pPr>
            <w:r w:rsidRPr="008A6544">
              <w:rPr>
                <w:b/>
                <w:spacing w:val="-4"/>
              </w:rPr>
              <w:t>земельні відносини</w:t>
            </w:r>
          </w:p>
          <w:p w14:paraId="20BC1B16" w14:textId="77777777" w:rsidR="007303F2" w:rsidRPr="008A6544" w:rsidRDefault="007303F2" w:rsidP="00D5199F">
            <w:pPr>
              <w:jc w:val="both"/>
              <w:rPr>
                <w:b/>
                <w:i/>
                <w:spacing w:val="-4"/>
              </w:rPr>
            </w:pPr>
          </w:p>
          <w:p w14:paraId="6B67DE6D" w14:textId="77777777" w:rsidR="007303F2" w:rsidRPr="008A6544" w:rsidRDefault="007303F2" w:rsidP="00D5199F">
            <w:pPr>
              <w:jc w:val="both"/>
              <w:rPr>
                <w:b/>
                <w:i/>
                <w:spacing w:val="-4"/>
              </w:rPr>
            </w:pPr>
            <w:r w:rsidRPr="008A6544">
              <w:rPr>
                <w:b/>
                <w:i/>
                <w:spacing w:val="-4"/>
              </w:rPr>
              <w:t>Що робитимемо? (Завдання)</w:t>
            </w:r>
          </w:p>
          <w:p w14:paraId="007435FF" w14:textId="77777777" w:rsidR="00F35763" w:rsidRPr="008A6544" w:rsidRDefault="00F35763" w:rsidP="00D5199F">
            <w:pPr>
              <w:contextualSpacing/>
              <w:jc w:val="both"/>
              <w:rPr>
                <w:spacing w:val="-4"/>
              </w:rPr>
            </w:pPr>
          </w:p>
          <w:p w14:paraId="09A518A6" w14:textId="1E0C7D7B" w:rsidR="00F35763" w:rsidRPr="008A6544" w:rsidRDefault="00F35763" w:rsidP="00D5199F">
            <w:pPr>
              <w:contextualSpacing/>
              <w:jc w:val="both"/>
              <w:rPr>
                <w:spacing w:val="-4"/>
              </w:rPr>
            </w:pPr>
            <w:r w:rsidRPr="008A6544">
              <w:rPr>
                <w:spacing w:val="-4"/>
              </w:rPr>
              <w:t>3.2.1. Розробити Комплексний план просторового розвитку громади</w:t>
            </w:r>
          </w:p>
          <w:p w14:paraId="74C67092" w14:textId="2A11F836" w:rsidR="000A11F0" w:rsidRPr="008A6544" w:rsidRDefault="000A11F0" w:rsidP="000A11F0">
            <w:pPr>
              <w:contextualSpacing/>
              <w:jc w:val="both"/>
              <w:rPr>
                <w:spacing w:val="-4"/>
              </w:rPr>
            </w:pPr>
            <w:r w:rsidRPr="008A6544">
              <w:rPr>
                <w:spacing w:val="-4"/>
              </w:rPr>
              <w:t>3.2.</w:t>
            </w:r>
            <w:r w:rsidR="00F35763" w:rsidRPr="008A6544">
              <w:rPr>
                <w:spacing w:val="-4"/>
              </w:rPr>
              <w:t>2</w:t>
            </w:r>
            <w:r w:rsidRPr="008A6544">
              <w:rPr>
                <w:spacing w:val="-4"/>
              </w:rPr>
              <w:t xml:space="preserve">. </w:t>
            </w:r>
            <w:r w:rsidR="00C74DCB" w:rsidRPr="008A6544">
              <w:rPr>
                <w:spacing w:val="-4"/>
              </w:rPr>
              <w:t>Після деокупації актуалізувати наявну містобудівну документацію, просторові дані та матеріали, необхідні для відновлення громади. Розробити Комплексний план просторового розвитку громади</w:t>
            </w:r>
          </w:p>
          <w:p w14:paraId="1AE9A65D" w14:textId="5F6C196D" w:rsidR="00C74DCB" w:rsidRPr="008A6544" w:rsidRDefault="000A11F0" w:rsidP="000A11F0">
            <w:pPr>
              <w:contextualSpacing/>
              <w:jc w:val="both"/>
              <w:rPr>
                <w:spacing w:val="-4"/>
              </w:rPr>
            </w:pPr>
            <w:r w:rsidRPr="008A6544">
              <w:rPr>
                <w:spacing w:val="-4"/>
              </w:rPr>
              <w:t>3.2.</w:t>
            </w:r>
            <w:r w:rsidR="00F35763" w:rsidRPr="008A6544">
              <w:rPr>
                <w:spacing w:val="-4"/>
              </w:rPr>
              <w:t>3</w:t>
            </w:r>
            <w:r w:rsidRPr="008A6544">
              <w:rPr>
                <w:spacing w:val="-4"/>
              </w:rPr>
              <w:t xml:space="preserve">. </w:t>
            </w:r>
            <w:r w:rsidR="00C74DCB" w:rsidRPr="008A6544">
              <w:rPr>
                <w:spacing w:val="-4"/>
              </w:rPr>
              <w:t>Створення та розвиток інтерактивної карти релокованої громади, як інструмент візуалізації та просторового аналізу нової структури громади на приймаючих територіях для оптимізації управління релокованими об'єктами, координації надання послуг та забезпечення життєдіяльності громади в умовах евакуації.</w:t>
            </w:r>
          </w:p>
          <w:p w14:paraId="06301649" w14:textId="430C9EC4" w:rsidR="00C74DCB" w:rsidRPr="008A6544" w:rsidRDefault="000A11F0" w:rsidP="000A11F0">
            <w:pPr>
              <w:contextualSpacing/>
              <w:jc w:val="both"/>
              <w:rPr>
                <w:spacing w:val="-4"/>
              </w:rPr>
            </w:pPr>
            <w:r w:rsidRPr="008A6544">
              <w:rPr>
                <w:spacing w:val="-4"/>
              </w:rPr>
              <w:t>3.2.</w:t>
            </w:r>
            <w:r w:rsidR="00F35763" w:rsidRPr="008A6544">
              <w:rPr>
                <w:spacing w:val="-4"/>
              </w:rPr>
              <w:t>4</w:t>
            </w:r>
            <w:r w:rsidRPr="008A6544">
              <w:rPr>
                <w:spacing w:val="-4"/>
              </w:rPr>
              <w:t xml:space="preserve">. </w:t>
            </w:r>
            <w:r w:rsidR="00C74DCB" w:rsidRPr="008A6544">
              <w:rPr>
                <w:spacing w:val="-4"/>
              </w:rPr>
              <w:t xml:space="preserve">Розробити нову нормативну грошову оцінку земель громади, </w:t>
            </w:r>
            <w:r w:rsidR="00C74DCB" w:rsidRPr="008A6544">
              <w:rPr>
                <w:rFonts w:cstheme="minorHAnsi"/>
                <w:spacing w:val="-4"/>
              </w:rPr>
              <w:t xml:space="preserve">провести </w:t>
            </w:r>
            <w:r w:rsidR="00EE7D4F" w:rsidRPr="008A6544">
              <w:rPr>
                <w:rFonts w:cstheme="minorHAnsi"/>
                <w:color w:val="000000"/>
                <w:shd w:val="clear" w:color="auto" w:fill="FFFFFF"/>
              </w:rPr>
              <w:t>  інвентаризацію</w:t>
            </w:r>
            <w:r w:rsidR="00C74DCB" w:rsidRPr="008A6544">
              <w:rPr>
                <w:spacing w:val="-4"/>
              </w:rPr>
              <w:t xml:space="preserve"> земель комунальної власності</w:t>
            </w:r>
            <w:r w:rsidR="006170D4" w:rsidRPr="008A6544">
              <w:rPr>
                <w:spacing w:val="-4"/>
              </w:rPr>
              <w:t>.</w:t>
            </w:r>
          </w:p>
          <w:p w14:paraId="71E25BE0" w14:textId="47C19450" w:rsidR="000A11F0" w:rsidRPr="008A6544" w:rsidRDefault="000A11F0" w:rsidP="000A11F0">
            <w:pPr>
              <w:contextualSpacing/>
              <w:jc w:val="both"/>
              <w:rPr>
                <w:spacing w:val="-4"/>
              </w:rPr>
            </w:pPr>
            <w:r w:rsidRPr="008A6544">
              <w:rPr>
                <w:spacing w:val="-4"/>
              </w:rPr>
              <w:t>3.2.</w:t>
            </w:r>
            <w:r w:rsidR="00F35763" w:rsidRPr="008A6544">
              <w:rPr>
                <w:spacing w:val="-4"/>
              </w:rPr>
              <w:t>5</w:t>
            </w:r>
            <w:r w:rsidRPr="008A6544">
              <w:rPr>
                <w:spacing w:val="-4"/>
              </w:rPr>
              <w:t xml:space="preserve">. </w:t>
            </w:r>
            <w:r w:rsidR="005D7B70" w:rsidRPr="008A6544">
              <w:rPr>
                <w:spacing w:val="-4"/>
              </w:rPr>
              <w:t>Затвердити Програму Комплексного відновлення території громади</w:t>
            </w:r>
            <w:r w:rsidRPr="008A6544">
              <w:rPr>
                <w:spacing w:val="-4"/>
              </w:rPr>
              <w:t>.</w:t>
            </w:r>
          </w:p>
        </w:tc>
        <w:tc>
          <w:tcPr>
            <w:tcW w:w="4395" w:type="dxa"/>
          </w:tcPr>
          <w:p w14:paraId="13EB9F02" w14:textId="77777777" w:rsidR="007303F2" w:rsidRPr="008A6544" w:rsidRDefault="007303F2" w:rsidP="00D5199F">
            <w:pPr>
              <w:jc w:val="both"/>
              <w:rPr>
                <w:b/>
                <w:i/>
                <w:spacing w:val="-4"/>
              </w:rPr>
            </w:pPr>
          </w:p>
          <w:p w14:paraId="513FC24D" w14:textId="77777777" w:rsidR="007303F2" w:rsidRPr="008A6544" w:rsidRDefault="007303F2" w:rsidP="00D5199F">
            <w:pPr>
              <w:jc w:val="both"/>
              <w:rPr>
                <w:b/>
                <w:i/>
                <w:spacing w:val="-4"/>
              </w:rPr>
            </w:pPr>
          </w:p>
          <w:p w14:paraId="160DF51E" w14:textId="77777777" w:rsidR="007303F2" w:rsidRPr="008A6544" w:rsidRDefault="007303F2" w:rsidP="00D5199F">
            <w:pPr>
              <w:jc w:val="both"/>
              <w:rPr>
                <w:b/>
                <w:i/>
                <w:spacing w:val="-4"/>
              </w:rPr>
            </w:pPr>
            <w:r w:rsidRPr="008A6544">
              <w:rPr>
                <w:b/>
                <w:i/>
                <w:spacing w:val="-4"/>
              </w:rPr>
              <w:t>Якою бачимо громаду (Критерії розвитку)</w:t>
            </w:r>
          </w:p>
          <w:p w14:paraId="3F2BA17E" w14:textId="77777777" w:rsidR="007303F2" w:rsidRPr="008A6544" w:rsidRDefault="007303F2" w:rsidP="00D5199F">
            <w:pPr>
              <w:jc w:val="both"/>
              <w:rPr>
                <w:b/>
                <w:i/>
                <w:spacing w:val="-4"/>
              </w:rPr>
            </w:pPr>
          </w:p>
          <w:p w14:paraId="590DCED8" w14:textId="20110CD9" w:rsidR="005D7B70" w:rsidRPr="008A6544" w:rsidRDefault="005D7B70" w:rsidP="005D7B70">
            <w:pPr>
              <w:pStyle w:val="a7"/>
              <w:jc w:val="both"/>
            </w:pPr>
            <w:r w:rsidRPr="008A6544">
              <w:t>Після деокупації громада має Комплексний план просторового розвитку території громади, розроблений на підставі проведеного аналізу руйнувань та демографічного стану громади.  Створена ефективна система управління земельними ресурсами. Містобудівна документація, просторові дані, інтерактивні карти та програми відновлення використовуються для прийняття рішень, залучення ресурсів і координації дій після деокупації.</w:t>
            </w:r>
          </w:p>
          <w:p w14:paraId="65103910" w14:textId="71A6E7E7" w:rsidR="000A11F0" w:rsidRPr="008A6544" w:rsidRDefault="005D7B70" w:rsidP="005D7B70">
            <w:pPr>
              <w:pStyle w:val="a7"/>
              <w:jc w:val="both"/>
              <w:rPr>
                <w:strike/>
              </w:rPr>
            </w:pPr>
            <w:r w:rsidRPr="008A6544">
              <w:t>Громада має сценарії просторового розвитку, які враховують безпекові, екологічні, демографічні, інфраструктурні та економічні ризики.</w:t>
            </w:r>
          </w:p>
          <w:p w14:paraId="6934E92E" w14:textId="7F39BCE2" w:rsidR="00924417" w:rsidRPr="008A6544" w:rsidRDefault="00924417" w:rsidP="005D7B70">
            <w:pPr>
              <w:pStyle w:val="a7"/>
              <w:jc w:val="both"/>
            </w:pPr>
          </w:p>
        </w:tc>
      </w:tr>
    </w:tbl>
    <w:p w14:paraId="2AC50F5D" w14:textId="77777777" w:rsidR="000A11F0" w:rsidRPr="008A6544" w:rsidRDefault="000A11F0">
      <w:r w:rsidRPr="008A6544">
        <w:br w:type="page"/>
      </w:r>
    </w:p>
    <w:tbl>
      <w:tblPr>
        <w:tblStyle w:val="a3"/>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4819"/>
        <w:gridCol w:w="3686"/>
      </w:tblGrid>
      <w:tr w:rsidR="007303F2" w:rsidRPr="008A6544" w14:paraId="03FA267A" w14:textId="77777777" w:rsidTr="00D5199F">
        <w:tc>
          <w:tcPr>
            <w:tcW w:w="15276" w:type="dxa"/>
            <w:gridSpan w:val="3"/>
            <w:shd w:val="clear" w:color="auto" w:fill="00B0F0"/>
          </w:tcPr>
          <w:p w14:paraId="3A12F2D2" w14:textId="2ADC03B0" w:rsidR="007303F2" w:rsidRPr="008A6544" w:rsidRDefault="007303F2" w:rsidP="00D5199F">
            <w:r w:rsidRPr="008A6544">
              <w:rPr>
                <w:rFonts w:cstheme="minorHAnsi"/>
                <w:shd w:val="clear" w:color="auto" w:fill="00B0F0"/>
              </w:rPr>
              <w:lastRenderedPageBreak/>
              <w:t>3.2.</w:t>
            </w:r>
            <w:r w:rsidRPr="008A6544">
              <w:rPr>
                <w:rFonts w:cstheme="minorHAnsi"/>
              </w:rPr>
              <w:t xml:space="preserve"> </w:t>
            </w:r>
            <w:r w:rsidRPr="008A6544">
              <w:t xml:space="preserve">Підготовка до просторового відновлення, реінтеграції території та безпечного повернення </w:t>
            </w:r>
            <w:r w:rsidR="004B77DB" w:rsidRPr="008A6544">
              <w:t>ж</w:t>
            </w:r>
            <w:r w:rsidR="00AE5E39" w:rsidRPr="008A6544">
              <w:t>ителів</w:t>
            </w:r>
          </w:p>
        </w:tc>
      </w:tr>
      <w:tr w:rsidR="007303F2" w:rsidRPr="008A6544" w14:paraId="60E08896" w14:textId="77777777" w:rsidTr="00D5199F">
        <w:tc>
          <w:tcPr>
            <w:tcW w:w="6771" w:type="dxa"/>
          </w:tcPr>
          <w:p w14:paraId="2EA2D509" w14:textId="0685B9A7" w:rsidR="007303F2" w:rsidRPr="008A6544" w:rsidRDefault="007303F2" w:rsidP="00D5199F">
            <w:pPr>
              <w:pStyle w:val="a7"/>
              <w:rPr>
                <w:b/>
                <w:spacing w:val="-4"/>
              </w:rPr>
            </w:pPr>
            <w:r w:rsidRPr="008A6544">
              <w:rPr>
                <w:b/>
                <w:spacing w:val="-4"/>
              </w:rPr>
              <w:t>Сфера:</w:t>
            </w:r>
            <w:r w:rsidRPr="008A6544">
              <w:t xml:space="preserve"> </w:t>
            </w:r>
            <w:r w:rsidRPr="008A6544">
              <w:rPr>
                <w:b/>
                <w:spacing w:val="-4"/>
              </w:rPr>
              <w:t>безпека життя населення громади</w:t>
            </w:r>
          </w:p>
          <w:p w14:paraId="37D39562" w14:textId="77777777" w:rsidR="007303F2" w:rsidRPr="008A6544" w:rsidRDefault="007303F2" w:rsidP="00D5199F">
            <w:pPr>
              <w:jc w:val="both"/>
              <w:rPr>
                <w:b/>
                <w:i/>
                <w:spacing w:val="-4"/>
              </w:rPr>
            </w:pPr>
          </w:p>
          <w:p w14:paraId="4B16A5A5" w14:textId="77777777" w:rsidR="007303F2" w:rsidRPr="008A6544" w:rsidRDefault="007303F2" w:rsidP="00D5199F">
            <w:pPr>
              <w:jc w:val="both"/>
              <w:rPr>
                <w:b/>
                <w:i/>
                <w:spacing w:val="-4"/>
              </w:rPr>
            </w:pPr>
            <w:r w:rsidRPr="008A6544">
              <w:rPr>
                <w:b/>
                <w:i/>
                <w:spacing w:val="-4"/>
              </w:rPr>
              <w:t>Чому це важливо? (поточний стан)</w:t>
            </w:r>
          </w:p>
          <w:p w14:paraId="3EDD8B00" w14:textId="77777777" w:rsidR="007303F2" w:rsidRPr="008A6544" w:rsidRDefault="007303F2" w:rsidP="00D5199F">
            <w:pPr>
              <w:jc w:val="both"/>
              <w:rPr>
                <w:b/>
                <w:i/>
                <w:spacing w:val="-4"/>
              </w:rPr>
            </w:pPr>
          </w:p>
          <w:p w14:paraId="238A0CD7" w14:textId="1999D937" w:rsidR="000A11F0" w:rsidRPr="008A6544" w:rsidRDefault="000A11F0" w:rsidP="000A11F0">
            <w:pPr>
              <w:jc w:val="both"/>
              <w:rPr>
                <w:spacing w:val="-4"/>
              </w:rPr>
            </w:pPr>
            <w:r w:rsidRPr="008A6544">
              <w:rPr>
                <w:spacing w:val="-4"/>
              </w:rPr>
              <w:t xml:space="preserve">Безпека життя населення є базовою умовою повернення </w:t>
            </w:r>
            <w:r w:rsidR="004B77DB" w:rsidRPr="008A6544">
              <w:rPr>
                <w:spacing w:val="-4"/>
              </w:rPr>
              <w:t>ж</w:t>
            </w:r>
            <w:r w:rsidR="00AE5E39" w:rsidRPr="008A6544">
              <w:rPr>
                <w:spacing w:val="-4"/>
              </w:rPr>
              <w:t>ителів</w:t>
            </w:r>
            <w:r w:rsidRPr="008A6544">
              <w:rPr>
                <w:spacing w:val="-4"/>
              </w:rPr>
              <w:t>, відновлення послуг, роботи бізнесу та функціонування громади після деокупації. Для Сіверськодонецької громади ця сфера має особливе значення через тимчасову окупацію території, близькість до кордону з РФ, руйнування інфраструктури, мінну небезпеку, невизначеність стану житлового фонду та можливі ризики повторної ескалації.</w:t>
            </w:r>
          </w:p>
          <w:p w14:paraId="6F02A95B" w14:textId="66B2A49E" w:rsidR="000A11F0" w:rsidRPr="008A6544" w:rsidRDefault="000A11F0" w:rsidP="000A11F0">
            <w:pPr>
              <w:jc w:val="both"/>
              <w:rPr>
                <w:spacing w:val="-4"/>
              </w:rPr>
            </w:pPr>
            <w:r w:rsidRPr="008A6544">
              <w:rPr>
                <w:spacing w:val="-4"/>
              </w:rPr>
              <w:t xml:space="preserve">Одна </w:t>
            </w:r>
            <w:r w:rsidR="0089176A" w:rsidRPr="008A6544">
              <w:rPr>
                <w:spacing w:val="-4"/>
              </w:rPr>
              <w:t xml:space="preserve">з </w:t>
            </w:r>
            <w:r w:rsidRPr="008A6544">
              <w:rPr>
                <w:spacing w:val="-4"/>
              </w:rPr>
              <w:t>ключових загроз – спільний кордон з РФ, мінну небезпеку, енергетичну безпеку регіону, політичну та економічну нестабільність, демографічну загрозу, а також ризик відсутності деокупації. Безпека також пов’язана з втратою логістичних зв’язків, руйнуванням енергетичних мереж і газопостачання, що може ускладнити повернення людей і відновлення базових умов життя.</w:t>
            </w:r>
          </w:p>
          <w:p w14:paraId="1A5CAE6F" w14:textId="6B1FF58F" w:rsidR="000A11F0" w:rsidRPr="008A6544" w:rsidRDefault="000A11F0" w:rsidP="000A11F0">
            <w:pPr>
              <w:jc w:val="both"/>
              <w:rPr>
                <w:spacing w:val="-4"/>
              </w:rPr>
            </w:pPr>
            <w:r w:rsidRPr="008A6544">
              <w:rPr>
                <w:spacing w:val="-4"/>
              </w:rPr>
              <w:t xml:space="preserve">Водночас громада має управлінський, цифровий і кадровий потенціал для підготовки рішень у сфері безпеки. Наявність відділу архітектури, відділу цифровізації, ЦНАП, медичних, освітніх, культурних інституцій та хабів створює основу для майбутньої координації дій, інформування </w:t>
            </w:r>
            <w:r w:rsidR="00AE5E39" w:rsidRPr="008A6544">
              <w:rPr>
                <w:spacing w:val="-4"/>
              </w:rPr>
              <w:t>Жителів</w:t>
            </w:r>
            <w:r w:rsidRPr="008A6544">
              <w:rPr>
                <w:spacing w:val="-4"/>
              </w:rPr>
              <w:t xml:space="preserve"> і підготовки безпечного повернення.</w:t>
            </w:r>
          </w:p>
          <w:p w14:paraId="187CDBCE" w14:textId="0E630510" w:rsidR="000A11F0" w:rsidRPr="008A6544" w:rsidRDefault="000A11F0" w:rsidP="000A11F0">
            <w:pPr>
              <w:jc w:val="both"/>
              <w:rPr>
                <w:spacing w:val="-4"/>
              </w:rPr>
            </w:pPr>
            <w:r w:rsidRPr="008A6544">
              <w:rPr>
                <w:spacing w:val="-4"/>
              </w:rPr>
              <w:t xml:space="preserve">Тому безпека життя населення має бути інтегрована в усі рішення щодо просторового планування, відновлення інфраструктури, житлової політики, реінтеграції території та повернення </w:t>
            </w:r>
            <w:r w:rsidR="00AE5E39" w:rsidRPr="008A6544">
              <w:rPr>
                <w:spacing w:val="-4"/>
              </w:rPr>
              <w:t>Жителів</w:t>
            </w:r>
            <w:r w:rsidRPr="008A6544">
              <w:rPr>
                <w:spacing w:val="-4"/>
              </w:rPr>
              <w:t>.</w:t>
            </w:r>
          </w:p>
          <w:p w14:paraId="542A5398" w14:textId="77777777" w:rsidR="007303F2" w:rsidRPr="008A6544" w:rsidRDefault="007303F2" w:rsidP="00D5199F">
            <w:pPr>
              <w:pStyle w:val="a7"/>
              <w:jc w:val="both"/>
              <w:rPr>
                <w:spacing w:val="-4"/>
              </w:rPr>
            </w:pPr>
          </w:p>
        </w:tc>
        <w:tc>
          <w:tcPr>
            <w:tcW w:w="4819" w:type="dxa"/>
          </w:tcPr>
          <w:p w14:paraId="76D5CAD4" w14:textId="77777777" w:rsidR="007303F2" w:rsidRPr="008A6544" w:rsidRDefault="007303F2" w:rsidP="00D5199F">
            <w:pPr>
              <w:jc w:val="both"/>
              <w:rPr>
                <w:b/>
                <w:i/>
                <w:spacing w:val="-4"/>
                <w:highlight w:val="yellow"/>
              </w:rPr>
            </w:pPr>
          </w:p>
          <w:p w14:paraId="02D31457" w14:textId="77777777" w:rsidR="007303F2" w:rsidRPr="008A6544" w:rsidRDefault="007303F2" w:rsidP="00D5199F">
            <w:pPr>
              <w:jc w:val="both"/>
              <w:rPr>
                <w:b/>
                <w:i/>
                <w:spacing w:val="-4"/>
                <w:highlight w:val="yellow"/>
              </w:rPr>
            </w:pPr>
          </w:p>
          <w:p w14:paraId="76C001AD" w14:textId="77777777" w:rsidR="007303F2" w:rsidRPr="008A6544" w:rsidRDefault="007303F2" w:rsidP="00D5199F">
            <w:pPr>
              <w:jc w:val="both"/>
              <w:rPr>
                <w:b/>
                <w:i/>
                <w:spacing w:val="-4"/>
              </w:rPr>
            </w:pPr>
            <w:r w:rsidRPr="008A6544">
              <w:rPr>
                <w:b/>
                <w:i/>
                <w:spacing w:val="-4"/>
              </w:rPr>
              <w:t>Що робитимемо? (Завдання)</w:t>
            </w:r>
          </w:p>
          <w:p w14:paraId="3F0D5345" w14:textId="77777777" w:rsidR="007303F2" w:rsidRPr="008A6544" w:rsidRDefault="007303F2" w:rsidP="00D5199F">
            <w:pPr>
              <w:contextualSpacing/>
              <w:jc w:val="both"/>
              <w:rPr>
                <w:spacing w:val="-4"/>
              </w:rPr>
            </w:pPr>
          </w:p>
          <w:p w14:paraId="073A18E8" w14:textId="0A6DBD91" w:rsidR="000A11F0" w:rsidRPr="008A6544" w:rsidRDefault="000A11F0" w:rsidP="000A11F0">
            <w:pPr>
              <w:contextualSpacing/>
              <w:jc w:val="both"/>
              <w:rPr>
                <w:spacing w:val="-4"/>
              </w:rPr>
            </w:pPr>
            <w:r w:rsidRPr="008A6544">
              <w:rPr>
                <w:spacing w:val="-4"/>
              </w:rPr>
              <w:t>3.2.</w:t>
            </w:r>
            <w:r w:rsidR="00F35763" w:rsidRPr="008A6544">
              <w:rPr>
                <w:spacing w:val="-4"/>
              </w:rPr>
              <w:t>6</w:t>
            </w:r>
            <w:r w:rsidRPr="008A6544">
              <w:rPr>
                <w:spacing w:val="-4"/>
              </w:rPr>
              <w:t xml:space="preserve">. Враховувати безпекові ризики у всіх сценаріях просторового відновлення, повернення </w:t>
            </w:r>
            <w:r w:rsidR="00AE5E39" w:rsidRPr="008A6544">
              <w:rPr>
                <w:spacing w:val="-4"/>
              </w:rPr>
              <w:t>Жителів</w:t>
            </w:r>
            <w:r w:rsidRPr="008A6544">
              <w:rPr>
                <w:spacing w:val="-4"/>
              </w:rPr>
              <w:t xml:space="preserve"> і розвитку громади після деокупації.</w:t>
            </w:r>
          </w:p>
          <w:p w14:paraId="006F6B41" w14:textId="4D838358" w:rsidR="000A11F0" w:rsidRPr="008A6544" w:rsidRDefault="000A11F0" w:rsidP="000A11F0">
            <w:pPr>
              <w:contextualSpacing/>
              <w:jc w:val="both"/>
              <w:rPr>
                <w:spacing w:val="-4"/>
              </w:rPr>
            </w:pPr>
            <w:r w:rsidRPr="008A6544">
              <w:rPr>
                <w:spacing w:val="-4"/>
              </w:rPr>
              <w:t>3.2.</w:t>
            </w:r>
            <w:r w:rsidR="00F35763" w:rsidRPr="008A6544">
              <w:rPr>
                <w:spacing w:val="-4"/>
              </w:rPr>
              <w:t>7</w:t>
            </w:r>
            <w:r w:rsidRPr="008A6544">
              <w:rPr>
                <w:spacing w:val="-4"/>
              </w:rPr>
              <w:t xml:space="preserve">. Підготувати підходи до інформування </w:t>
            </w:r>
            <w:r w:rsidR="00AE5E39" w:rsidRPr="008A6544">
              <w:rPr>
                <w:spacing w:val="-4"/>
              </w:rPr>
              <w:t>Жителів</w:t>
            </w:r>
            <w:r w:rsidRPr="008A6544">
              <w:rPr>
                <w:spacing w:val="-4"/>
              </w:rPr>
              <w:t xml:space="preserve"> щодо безпечного повернення, доступу до території, стану інфраструктури, мінної небезпеки та доступних послуг.</w:t>
            </w:r>
          </w:p>
          <w:p w14:paraId="36128D0C" w14:textId="02E44BE2" w:rsidR="000A11F0" w:rsidRPr="008A6544" w:rsidRDefault="000A11F0" w:rsidP="000A11F0">
            <w:pPr>
              <w:contextualSpacing/>
              <w:jc w:val="both"/>
              <w:rPr>
                <w:spacing w:val="-4"/>
              </w:rPr>
            </w:pPr>
            <w:r w:rsidRPr="008A6544">
              <w:rPr>
                <w:spacing w:val="-4"/>
              </w:rPr>
              <w:t>3.2.</w:t>
            </w:r>
            <w:r w:rsidR="00F35763" w:rsidRPr="008A6544">
              <w:rPr>
                <w:spacing w:val="-4"/>
              </w:rPr>
              <w:t>8</w:t>
            </w:r>
            <w:r w:rsidRPr="008A6544">
              <w:rPr>
                <w:spacing w:val="-4"/>
              </w:rPr>
              <w:t>. Забезпечити координацію з державними органами, військовими адміністраціями, службами цивільного захисту, гуманітарними та міжнародними організаціями з питань безпеки населення.</w:t>
            </w:r>
          </w:p>
          <w:p w14:paraId="72C07B36" w14:textId="58447A0D" w:rsidR="000A11F0" w:rsidRPr="008A6544" w:rsidRDefault="000A11F0" w:rsidP="000A11F0">
            <w:pPr>
              <w:contextualSpacing/>
              <w:jc w:val="both"/>
              <w:rPr>
                <w:spacing w:val="-4"/>
              </w:rPr>
            </w:pPr>
            <w:r w:rsidRPr="008A6544">
              <w:rPr>
                <w:spacing w:val="-4"/>
              </w:rPr>
              <w:t>3.2.</w:t>
            </w:r>
            <w:r w:rsidR="00F35763" w:rsidRPr="008A6544">
              <w:rPr>
                <w:spacing w:val="-4"/>
              </w:rPr>
              <w:t>9</w:t>
            </w:r>
            <w:r w:rsidRPr="008A6544">
              <w:rPr>
                <w:spacing w:val="-4"/>
              </w:rPr>
              <w:t>. Передбачати у проєктах відновлення укриття, безпечні громадські простори, доступ до медичних, соціальних і адміністративних послуг.</w:t>
            </w:r>
          </w:p>
          <w:p w14:paraId="07D115D0" w14:textId="05A444D0" w:rsidR="000A11F0" w:rsidRPr="008A6544" w:rsidRDefault="000A11F0" w:rsidP="000A11F0">
            <w:pPr>
              <w:contextualSpacing/>
              <w:jc w:val="both"/>
              <w:rPr>
                <w:spacing w:val="-4"/>
              </w:rPr>
            </w:pPr>
            <w:r w:rsidRPr="008A6544">
              <w:rPr>
                <w:spacing w:val="-4"/>
              </w:rPr>
              <w:t>3.2.1</w:t>
            </w:r>
            <w:r w:rsidR="00F35763" w:rsidRPr="008A6544">
              <w:rPr>
                <w:spacing w:val="-4"/>
              </w:rPr>
              <w:t>0</w:t>
            </w:r>
            <w:r w:rsidRPr="008A6544">
              <w:rPr>
                <w:spacing w:val="-4"/>
              </w:rPr>
              <w:t xml:space="preserve">. Формувати цифрові інструменти для фіксації ризиків, небезпечних зон, пошкоджень, стану інфраструктури та потреб </w:t>
            </w:r>
            <w:r w:rsidR="00AE5E39" w:rsidRPr="008A6544">
              <w:rPr>
                <w:spacing w:val="-4"/>
              </w:rPr>
              <w:t>Жителів</w:t>
            </w:r>
            <w:r w:rsidRPr="008A6544">
              <w:rPr>
                <w:spacing w:val="-4"/>
              </w:rPr>
              <w:t>.</w:t>
            </w:r>
          </w:p>
          <w:p w14:paraId="7D404D90" w14:textId="6C1AC5C1" w:rsidR="007303F2" w:rsidRPr="008A6544" w:rsidRDefault="000A11F0" w:rsidP="000A11F0">
            <w:pPr>
              <w:contextualSpacing/>
              <w:jc w:val="both"/>
              <w:rPr>
                <w:spacing w:val="-4"/>
                <w:highlight w:val="yellow"/>
              </w:rPr>
            </w:pPr>
            <w:r w:rsidRPr="008A6544">
              <w:rPr>
                <w:spacing w:val="-4"/>
              </w:rPr>
              <w:t>3.2.1</w:t>
            </w:r>
            <w:r w:rsidR="00F35763" w:rsidRPr="008A6544">
              <w:rPr>
                <w:spacing w:val="-4"/>
              </w:rPr>
              <w:t>1</w:t>
            </w:r>
            <w:r w:rsidRPr="008A6544">
              <w:rPr>
                <w:spacing w:val="-4"/>
              </w:rPr>
              <w:t>. Підготувати систему першочергових заходів для забезпечення безпеки населення у перехідний період після деокупації.</w:t>
            </w:r>
          </w:p>
        </w:tc>
        <w:tc>
          <w:tcPr>
            <w:tcW w:w="3686" w:type="dxa"/>
          </w:tcPr>
          <w:p w14:paraId="26EC82CD" w14:textId="77777777" w:rsidR="007303F2" w:rsidRPr="008A6544" w:rsidRDefault="007303F2" w:rsidP="00D5199F">
            <w:pPr>
              <w:jc w:val="both"/>
              <w:rPr>
                <w:b/>
                <w:i/>
                <w:spacing w:val="-4"/>
              </w:rPr>
            </w:pPr>
          </w:p>
          <w:p w14:paraId="5A62C51E" w14:textId="77777777" w:rsidR="007303F2" w:rsidRPr="008A6544" w:rsidRDefault="007303F2" w:rsidP="00D5199F">
            <w:pPr>
              <w:jc w:val="both"/>
              <w:rPr>
                <w:b/>
                <w:i/>
                <w:spacing w:val="-4"/>
              </w:rPr>
            </w:pPr>
          </w:p>
          <w:p w14:paraId="1A30F727" w14:textId="77777777" w:rsidR="007303F2" w:rsidRPr="008A6544" w:rsidRDefault="007303F2" w:rsidP="00D5199F">
            <w:pPr>
              <w:jc w:val="both"/>
              <w:rPr>
                <w:b/>
                <w:i/>
                <w:spacing w:val="-4"/>
              </w:rPr>
            </w:pPr>
            <w:r w:rsidRPr="008A6544">
              <w:rPr>
                <w:b/>
                <w:i/>
                <w:spacing w:val="-4"/>
              </w:rPr>
              <w:t>Якою бачимо громаду (Критерії розвитку)</w:t>
            </w:r>
          </w:p>
          <w:p w14:paraId="6386522E" w14:textId="77777777" w:rsidR="007303F2" w:rsidRPr="008A6544" w:rsidRDefault="007303F2" w:rsidP="00D5199F">
            <w:pPr>
              <w:jc w:val="both"/>
              <w:rPr>
                <w:b/>
                <w:i/>
                <w:spacing w:val="-4"/>
              </w:rPr>
            </w:pPr>
          </w:p>
          <w:p w14:paraId="00EC7279" w14:textId="23130D18" w:rsidR="000A11F0" w:rsidRPr="008A6544" w:rsidRDefault="00AE7124" w:rsidP="00AE7124">
            <w:pPr>
              <w:pStyle w:val="a7"/>
              <w:jc w:val="both"/>
              <w:rPr>
                <w:lang w:eastAsia="uk-UA"/>
              </w:rPr>
            </w:pPr>
            <w:r w:rsidRPr="008A6544">
              <w:rPr>
                <w:lang w:eastAsia="uk-UA"/>
              </w:rPr>
              <w:t>Б</w:t>
            </w:r>
            <w:r w:rsidR="000A11F0" w:rsidRPr="008A6544">
              <w:rPr>
                <w:lang w:eastAsia="uk-UA"/>
              </w:rPr>
              <w:t xml:space="preserve">езпека </w:t>
            </w:r>
            <w:r w:rsidR="004B77DB" w:rsidRPr="008A6544">
              <w:rPr>
                <w:lang w:eastAsia="uk-UA"/>
              </w:rPr>
              <w:t>ж</w:t>
            </w:r>
            <w:r w:rsidR="00AE5E39" w:rsidRPr="008A6544">
              <w:rPr>
                <w:lang w:eastAsia="uk-UA"/>
              </w:rPr>
              <w:t>ителів</w:t>
            </w:r>
            <w:r w:rsidR="000A11F0" w:rsidRPr="008A6544">
              <w:rPr>
                <w:lang w:eastAsia="uk-UA"/>
              </w:rPr>
              <w:t xml:space="preserve"> </w:t>
            </w:r>
            <w:r w:rsidRPr="008A6544">
              <w:rPr>
                <w:lang w:eastAsia="uk-UA"/>
              </w:rPr>
              <w:t xml:space="preserve">громади </w:t>
            </w:r>
            <w:r w:rsidR="000A11F0" w:rsidRPr="008A6544">
              <w:rPr>
                <w:lang w:eastAsia="uk-UA"/>
              </w:rPr>
              <w:t>є першочерговою умовою повернення та відновлення.</w:t>
            </w:r>
          </w:p>
          <w:p w14:paraId="09F0497A" w14:textId="452A9903" w:rsidR="000A11F0" w:rsidRPr="008A6544" w:rsidRDefault="00CA3F42" w:rsidP="00AE7124">
            <w:pPr>
              <w:pStyle w:val="a7"/>
              <w:jc w:val="both"/>
              <w:rPr>
                <w:lang w:eastAsia="uk-UA"/>
              </w:rPr>
            </w:pPr>
            <w:r w:rsidRPr="008A6544">
              <w:rPr>
                <w:lang w:eastAsia="uk-UA"/>
              </w:rPr>
              <w:t>Жителі</w:t>
            </w:r>
            <w:r w:rsidR="000A11F0" w:rsidRPr="008A6544">
              <w:rPr>
                <w:lang w:eastAsia="uk-UA"/>
              </w:rPr>
              <w:t xml:space="preserve"> отримують зрозумілу інформацію про ризики, порядок повернення, доступні послуги та безпечні маршрути взаємодії з громадою.</w:t>
            </w:r>
          </w:p>
          <w:p w14:paraId="623F85AA" w14:textId="77777777" w:rsidR="000A11F0" w:rsidRPr="008A6544" w:rsidRDefault="000A11F0" w:rsidP="00AE7124">
            <w:pPr>
              <w:pStyle w:val="a7"/>
              <w:jc w:val="both"/>
              <w:rPr>
                <w:lang w:eastAsia="uk-UA"/>
              </w:rPr>
            </w:pPr>
            <w:r w:rsidRPr="008A6544">
              <w:rPr>
                <w:lang w:eastAsia="uk-UA"/>
              </w:rPr>
              <w:t>Проєкти відновлення враховують мінну, воєнну, інфраструктурну, екологічну та соціальну безпеку.</w:t>
            </w:r>
          </w:p>
          <w:p w14:paraId="39F7C6E1" w14:textId="77777777" w:rsidR="000A11F0" w:rsidRPr="008A6544" w:rsidRDefault="000A11F0" w:rsidP="00AE7124">
            <w:pPr>
              <w:pStyle w:val="a7"/>
              <w:jc w:val="both"/>
              <w:rPr>
                <w:lang w:eastAsia="uk-UA"/>
              </w:rPr>
            </w:pPr>
            <w:r w:rsidRPr="008A6544">
              <w:rPr>
                <w:lang w:eastAsia="uk-UA"/>
              </w:rPr>
              <w:t>Громада має підготовлену систему дій для безпечного перехідного періоду після деокупації.</w:t>
            </w:r>
          </w:p>
          <w:p w14:paraId="66691AE7" w14:textId="77777777" w:rsidR="000A11F0" w:rsidRPr="008A6544" w:rsidRDefault="000A11F0" w:rsidP="00D5199F">
            <w:pPr>
              <w:jc w:val="both"/>
              <w:rPr>
                <w:b/>
                <w:i/>
                <w:spacing w:val="-4"/>
              </w:rPr>
            </w:pPr>
          </w:p>
          <w:p w14:paraId="330BA5B3" w14:textId="77777777" w:rsidR="007303F2" w:rsidRPr="008A6544" w:rsidRDefault="007303F2" w:rsidP="00D5199F">
            <w:pPr>
              <w:jc w:val="both"/>
              <w:rPr>
                <w:b/>
                <w:i/>
                <w:spacing w:val="-4"/>
              </w:rPr>
            </w:pPr>
          </w:p>
        </w:tc>
      </w:tr>
    </w:tbl>
    <w:p w14:paraId="3C1C468E" w14:textId="2BEAE461" w:rsidR="000A11F0" w:rsidRPr="008A6544" w:rsidRDefault="000A11F0" w:rsidP="007303F2"/>
    <w:p w14:paraId="2939DD48" w14:textId="71E45114" w:rsidR="007303F2" w:rsidRPr="008A6544" w:rsidRDefault="000A11F0" w:rsidP="007303F2">
      <w:r w:rsidRPr="008A6544">
        <w:br w:type="page"/>
      </w:r>
    </w:p>
    <w:tbl>
      <w:tblPr>
        <w:tblStyle w:val="a3"/>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5103"/>
        <w:gridCol w:w="3686"/>
      </w:tblGrid>
      <w:tr w:rsidR="007303F2" w:rsidRPr="008A6544" w14:paraId="51CEAB57" w14:textId="77777777" w:rsidTr="00AE7124">
        <w:tc>
          <w:tcPr>
            <w:tcW w:w="15134" w:type="dxa"/>
            <w:gridSpan w:val="3"/>
            <w:shd w:val="clear" w:color="auto" w:fill="00B0F0"/>
          </w:tcPr>
          <w:p w14:paraId="23CB8589" w14:textId="293D9C2F" w:rsidR="007303F2" w:rsidRPr="008A6544" w:rsidRDefault="007303F2" w:rsidP="00D5199F">
            <w:r w:rsidRPr="008A6544">
              <w:rPr>
                <w:rFonts w:cstheme="minorHAnsi"/>
                <w:shd w:val="clear" w:color="auto" w:fill="00B0F0"/>
              </w:rPr>
              <w:lastRenderedPageBreak/>
              <w:t>3.2.</w:t>
            </w:r>
            <w:r w:rsidRPr="008A6544">
              <w:rPr>
                <w:rFonts w:cstheme="minorHAnsi"/>
              </w:rPr>
              <w:t xml:space="preserve"> </w:t>
            </w:r>
            <w:r w:rsidRPr="008A6544">
              <w:t xml:space="preserve">Підготовка до просторового відновлення, реінтеграції території та безпечного повернення </w:t>
            </w:r>
            <w:r w:rsidR="004B77DB" w:rsidRPr="008A6544">
              <w:t>ж</w:t>
            </w:r>
            <w:r w:rsidR="00AE5E39" w:rsidRPr="008A6544">
              <w:t>ителів</w:t>
            </w:r>
          </w:p>
        </w:tc>
      </w:tr>
      <w:tr w:rsidR="007303F2" w:rsidRPr="008A6544" w14:paraId="1CED4F41" w14:textId="77777777" w:rsidTr="00AE7124">
        <w:tc>
          <w:tcPr>
            <w:tcW w:w="6345" w:type="dxa"/>
          </w:tcPr>
          <w:p w14:paraId="009008E4" w14:textId="51862E67" w:rsidR="007303F2" w:rsidRPr="008A6544" w:rsidRDefault="007303F2" w:rsidP="00D5199F">
            <w:pPr>
              <w:pStyle w:val="a7"/>
              <w:rPr>
                <w:b/>
                <w:spacing w:val="-4"/>
              </w:rPr>
            </w:pPr>
            <w:r w:rsidRPr="008A6544">
              <w:rPr>
                <w:b/>
                <w:spacing w:val="-4"/>
              </w:rPr>
              <w:t>Сфера:</w:t>
            </w:r>
            <w:r w:rsidRPr="008A6544">
              <w:t xml:space="preserve"> </w:t>
            </w:r>
            <w:r w:rsidRPr="008A6544">
              <w:rPr>
                <w:b/>
                <w:spacing w:val="-4"/>
              </w:rPr>
              <w:t>ліквідація наслідків війни</w:t>
            </w:r>
          </w:p>
          <w:p w14:paraId="30B1D5F7" w14:textId="77777777" w:rsidR="007303F2" w:rsidRPr="008A6544" w:rsidRDefault="007303F2" w:rsidP="00D5199F">
            <w:pPr>
              <w:jc w:val="both"/>
              <w:rPr>
                <w:b/>
                <w:i/>
                <w:spacing w:val="-4"/>
              </w:rPr>
            </w:pPr>
          </w:p>
          <w:p w14:paraId="316A34FB" w14:textId="77777777" w:rsidR="007303F2" w:rsidRPr="008A6544" w:rsidRDefault="007303F2" w:rsidP="00D5199F">
            <w:pPr>
              <w:jc w:val="both"/>
              <w:rPr>
                <w:b/>
                <w:i/>
                <w:spacing w:val="-4"/>
              </w:rPr>
            </w:pPr>
            <w:r w:rsidRPr="008A6544">
              <w:rPr>
                <w:b/>
                <w:i/>
                <w:spacing w:val="-4"/>
              </w:rPr>
              <w:t>Чому це важливо? (поточний стан)</w:t>
            </w:r>
          </w:p>
          <w:p w14:paraId="527F54C4" w14:textId="77777777" w:rsidR="007303F2" w:rsidRPr="008A6544" w:rsidRDefault="007303F2" w:rsidP="007C7360">
            <w:pPr>
              <w:pStyle w:val="a7"/>
              <w:jc w:val="both"/>
            </w:pPr>
          </w:p>
          <w:p w14:paraId="44037747" w14:textId="77777777" w:rsidR="007C7360" w:rsidRPr="008A6544" w:rsidRDefault="007C7360" w:rsidP="007C7360">
            <w:pPr>
              <w:pStyle w:val="a7"/>
              <w:jc w:val="both"/>
            </w:pPr>
            <w:r w:rsidRPr="008A6544">
              <w:t>Ліквідація наслідків війни є одним із найскладніших напрямів майбутнього відновлення Сіверськодонецької громади. Війна призвела до втрати доступу до території, руйнування інфраструктури, виробництв, комунальних об’єктів, логістичних зв’язків, енергетичних і газових мереж, а також до переміщення значної частини населення.</w:t>
            </w:r>
          </w:p>
          <w:p w14:paraId="5403AC45" w14:textId="7458DF25" w:rsidR="007C7360" w:rsidRPr="008A6544" w:rsidRDefault="00AE7124" w:rsidP="007C7360">
            <w:pPr>
              <w:pStyle w:val="a7"/>
              <w:jc w:val="both"/>
            </w:pPr>
            <w:r w:rsidRPr="008A6544">
              <w:t>Слабкою стороною громади є втрата</w:t>
            </w:r>
            <w:r w:rsidR="007C7360" w:rsidRPr="008A6544">
              <w:t xml:space="preserve"> інфраструктури та матеріальної бази комунальних установ, зруйнован</w:t>
            </w:r>
            <w:r w:rsidRPr="008A6544">
              <w:t>а</w:t>
            </w:r>
            <w:r w:rsidR="007C7360" w:rsidRPr="008A6544">
              <w:t xml:space="preserve"> інфраструктуру і виробництва, зокрема хімічної промисловості, екологічн</w:t>
            </w:r>
            <w:r w:rsidRPr="008A6544">
              <w:t>а</w:t>
            </w:r>
            <w:r w:rsidR="007C7360" w:rsidRPr="008A6544">
              <w:t xml:space="preserve"> та мінн</w:t>
            </w:r>
            <w:r w:rsidRPr="008A6544">
              <w:t>а</w:t>
            </w:r>
            <w:r w:rsidR="007C7360" w:rsidRPr="008A6544">
              <w:t xml:space="preserve"> небезпеку, руйнування логістичних зв’язків, енергетичних мереж і газопостачання. Окремою загрозою є знищення промислової та матеріально-технічної бази громади. </w:t>
            </w:r>
          </w:p>
          <w:p w14:paraId="2BF4A5DD" w14:textId="77777777" w:rsidR="007C7360" w:rsidRPr="008A6544" w:rsidRDefault="007C7360" w:rsidP="007C7360">
            <w:pPr>
              <w:pStyle w:val="a7"/>
              <w:jc w:val="both"/>
            </w:pPr>
            <w:r w:rsidRPr="008A6544">
              <w:t>Важливим ресурсом для цього напряму є наявність мапи руйнувань та незаконного заселення, а також можливість створення геоінформаційної карти релокованої громади. Такі цифрові інструменти можуть допомогти систематизувати дані про руйнування, потреби, ризики та пріоритети відновлення.</w:t>
            </w:r>
          </w:p>
          <w:p w14:paraId="79E3C1A6" w14:textId="21BFACE1" w:rsidR="007303F2" w:rsidRPr="008A6544" w:rsidRDefault="007C7360" w:rsidP="007C7360">
            <w:pPr>
              <w:pStyle w:val="a7"/>
              <w:jc w:val="both"/>
              <w:rPr>
                <w:spacing w:val="-4"/>
              </w:rPr>
            </w:pPr>
            <w:r w:rsidRPr="008A6544">
              <w:t xml:space="preserve">Тому ліквідація наслідків війни має включати не лише фізичне відновлення об’єктів, а й оцінку збитків, документування руйнувань, підготовку до розмінування, відновлення критичних систем, захист прав </w:t>
            </w:r>
            <w:r w:rsidR="004B77DB" w:rsidRPr="008A6544">
              <w:t>ж</w:t>
            </w:r>
            <w:r w:rsidR="00AE5E39" w:rsidRPr="008A6544">
              <w:t>ителів</w:t>
            </w:r>
            <w:r w:rsidRPr="008A6544">
              <w:t xml:space="preserve"> і створення умов для безпечної реінтеграції території.</w:t>
            </w:r>
          </w:p>
        </w:tc>
        <w:tc>
          <w:tcPr>
            <w:tcW w:w="5103" w:type="dxa"/>
          </w:tcPr>
          <w:p w14:paraId="3188E8C1" w14:textId="77777777" w:rsidR="007303F2" w:rsidRPr="008A6544" w:rsidRDefault="007303F2" w:rsidP="00D5199F">
            <w:pPr>
              <w:jc w:val="both"/>
              <w:rPr>
                <w:b/>
                <w:i/>
                <w:spacing w:val="-4"/>
              </w:rPr>
            </w:pPr>
          </w:p>
          <w:p w14:paraId="6C55F9DF" w14:textId="77777777" w:rsidR="007303F2" w:rsidRPr="008A6544" w:rsidRDefault="007303F2" w:rsidP="00D5199F">
            <w:pPr>
              <w:jc w:val="both"/>
              <w:rPr>
                <w:b/>
                <w:i/>
                <w:spacing w:val="-4"/>
              </w:rPr>
            </w:pPr>
          </w:p>
          <w:p w14:paraId="395FBDF9" w14:textId="77777777" w:rsidR="007303F2" w:rsidRPr="008A6544" w:rsidRDefault="007303F2" w:rsidP="00D5199F">
            <w:pPr>
              <w:jc w:val="both"/>
              <w:rPr>
                <w:b/>
                <w:i/>
                <w:spacing w:val="-4"/>
              </w:rPr>
            </w:pPr>
            <w:r w:rsidRPr="008A6544">
              <w:rPr>
                <w:b/>
                <w:i/>
                <w:spacing w:val="-4"/>
              </w:rPr>
              <w:t>Що робитимемо? (Завдання)</w:t>
            </w:r>
          </w:p>
          <w:p w14:paraId="2907CAE8" w14:textId="77777777" w:rsidR="007303F2" w:rsidRPr="008A6544" w:rsidRDefault="007303F2" w:rsidP="00D5199F">
            <w:pPr>
              <w:contextualSpacing/>
              <w:jc w:val="both"/>
              <w:rPr>
                <w:spacing w:val="-4"/>
              </w:rPr>
            </w:pPr>
          </w:p>
          <w:p w14:paraId="2C729F53" w14:textId="4CFD55C8" w:rsidR="007C7360" w:rsidRPr="008A6544" w:rsidRDefault="007C7360" w:rsidP="007C7360">
            <w:pPr>
              <w:contextualSpacing/>
              <w:jc w:val="both"/>
              <w:rPr>
                <w:spacing w:val="-4"/>
              </w:rPr>
            </w:pPr>
            <w:r w:rsidRPr="008A6544">
              <w:rPr>
                <w:spacing w:val="-4"/>
              </w:rPr>
              <w:t>3.2.1</w:t>
            </w:r>
            <w:r w:rsidR="00F35763" w:rsidRPr="008A6544">
              <w:rPr>
                <w:spacing w:val="-4"/>
              </w:rPr>
              <w:t>2</w:t>
            </w:r>
            <w:r w:rsidRPr="008A6544">
              <w:rPr>
                <w:spacing w:val="-4"/>
              </w:rPr>
              <w:t>. Систематизувати та оновлювати дані про руйнування, втрати, пошкоджені об’єкти, незаконне заселення, стан інфраструктури та потреби громади.</w:t>
            </w:r>
          </w:p>
          <w:p w14:paraId="59F38572" w14:textId="3C96A8E2" w:rsidR="007C7360" w:rsidRPr="008A6544" w:rsidRDefault="007C7360" w:rsidP="007C7360">
            <w:pPr>
              <w:contextualSpacing/>
              <w:jc w:val="both"/>
              <w:rPr>
                <w:spacing w:val="-4"/>
              </w:rPr>
            </w:pPr>
            <w:r w:rsidRPr="008A6544">
              <w:rPr>
                <w:spacing w:val="-4"/>
              </w:rPr>
              <w:t>3.2.1</w:t>
            </w:r>
            <w:r w:rsidR="00F35763" w:rsidRPr="008A6544">
              <w:rPr>
                <w:spacing w:val="-4"/>
              </w:rPr>
              <w:t>3</w:t>
            </w:r>
            <w:r w:rsidRPr="008A6544">
              <w:rPr>
                <w:spacing w:val="-4"/>
              </w:rPr>
              <w:t>. Розвивати мапу руйнувань та інтегрувати її з геоінформаційними й аналітичними інструментами громади.</w:t>
            </w:r>
          </w:p>
          <w:p w14:paraId="0C16C0CE" w14:textId="0F4EEA98" w:rsidR="007C7360" w:rsidRPr="008A6544" w:rsidRDefault="007C7360" w:rsidP="007C7360">
            <w:pPr>
              <w:contextualSpacing/>
              <w:jc w:val="both"/>
              <w:rPr>
                <w:spacing w:val="-4"/>
              </w:rPr>
            </w:pPr>
            <w:r w:rsidRPr="008A6544">
              <w:rPr>
                <w:spacing w:val="-4"/>
              </w:rPr>
              <w:t>3.2.1</w:t>
            </w:r>
            <w:r w:rsidR="00F35763" w:rsidRPr="008A6544">
              <w:rPr>
                <w:spacing w:val="-4"/>
              </w:rPr>
              <w:t>4</w:t>
            </w:r>
            <w:r w:rsidRPr="008A6544">
              <w:rPr>
                <w:spacing w:val="-4"/>
              </w:rPr>
              <w:t>. Підготувати перелік першочергових заходів з ліквідації наслідків війни після деокупації території.</w:t>
            </w:r>
          </w:p>
          <w:p w14:paraId="7AFC1B51" w14:textId="1C9E9F25" w:rsidR="007C7360" w:rsidRPr="008A6544" w:rsidRDefault="007C7360" w:rsidP="007C7360">
            <w:pPr>
              <w:contextualSpacing/>
              <w:jc w:val="both"/>
              <w:rPr>
                <w:spacing w:val="-4"/>
              </w:rPr>
            </w:pPr>
            <w:r w:rsidRPr="008A6544">
              <w:rPr>
                <w:spacing w:val="-4"/>
              </w:rPr>
              <w:t>3.2.1</w:t>
            </w:r>
            <w:r w:rsidR="00F35763" w:rsidRPr="008A6544">
              <w:rPr>
                <w:spacing w:val="-4"/>
              </w:rPr>
              <w:t>5</w:t>
            </w:r>
            <w:r w:rsidRPr="008A6544">
              <w:rPr>
                <w:spacing w:val="-4"/>
              </w:rPr>
              <w:t>. Координувати дії з державними органами, міжнародними партнерами, донорами та профільними службами щодо оцінки збитків, відновлення інфраструктури та гуманітарного реагування.</w:t>
            </w:r>
          </w:p>
          <w:p w14:paraId="04221330" w14:textId="5B935ECD" w:rsidR="007C7360" w:rsidRPr="008A6544" w:rsidRDefault="007C7360" w:rsidP="007C7360">
            <w:pPr>
              <w:contextualSpacing/>
              <w:jc w:val="both"/>
              <w:rPr>
                <w:spacing w:val="-4"/>
              </w:rPr>
            </w:pPr>
            <w:r w:rsidRPr="008A6544">
              <w:rPr>
                <w:spacing w:val="-4"/>
              </w:rPr>
              <w:t>3.2.1</w:t>
            </w:r>
            <w:r w:rsidR="00F35763" w:rsidRPr="008A6544">
              <w:rPr>
                <w:spacing w:val="-4"/>
              </w:rPr>
              <w:t>6</w:t>
            </w:r>
            <w:r w:rsidRPr="008A6544">
              <w:rPr>
                <w:spacing w:val="-4"/>
              </w:rPr>
              <w:t>. Передбачити заходи з відновлення критичних систем життєзабезпечення, логістичних зв’язків, комунальної інфраструктури та базових послуг.</w:t>
            </w:r>
          </w:p>
          <w:p w14:paraId="2AFFEAC4" w14:textId="468B688B" w:rsidR="007303F2" w:rsidRPr="008A6544" w:rsidRDefault="007C7360" w:rsidP="007C7360">
            <w:pPr>
              <w:contextualSpacing/>
              <w:jc w:val="both"/>
              <w:rPr>
                <w:spacing w:val="-4"/>
              </w:rPr>
            </w:pPr>
            <w:r w:rsidRPr="008A6544">
              <w:rPr>
                <w:spacing w:val="-4"/>
              </w:rPr>
              <w:t>3.2.1</w:t>
            </w:r>
            <w:r w:rsidR="00F35763" w:rsidRPr="008A6544">
              <w:rPr>
                <w:spacing w:val="-4"/>
              </w:rPr>
              <w:t>7</w:t>
            </w:r>
            <w:r w:rsidRPr="008A6544">
              <w:rPr>
                <w:spacing w:val="-4"/>
              </w:rPr>
              <w:t>. Забезпечувати документування втрат і руйнувань для подальшого залучення фінансування, компенсаційних механізмів і захисту інтересів громади.</w:t>
            </w:r>
          </w:p>
        </w:tc>
        <w:tc>
          <w:tcPr>
            <w:tcW w:w="3686" w:type="dxa"/>
          </w:tcPr>
          <w:p w14:paraId="36DE3BCB" w14:textId="77777777" w:rsidR="007303F2" w:rsidRPr="008A6544" w:rsidRDefault="007303F2" w:rsidP="00D5199F">
            <w:pPr>
              <w:jc w:val="both"/>
              <w:rPr>
                <w:b/>
                <w:i/>
                <w:spacing w:val="-4"/>
              </w:rPr>
            </w:pPr>
          </w:p>
          <w:p w14:paraId="06A8A561" w14:textId="77777777" w:rsidR="007303F2" w:rsidRPr="008A6544" w:rsidRDefault="007303F2" w:rsidP="00D5199F">
            <w:pPr>
              <w:jc w:val="both"/>
              <w:rPr>
                <w:b/>
                <w:i/>
                <w:spacing w:val="-4"/>
              </w:rPr>
            </w:pPr>
          </w:p>
          <w:p w14:paraId="0EDD2A6C" w14:textId="77777777" w:rsidR="007303F2" w:rsidRPr="008A6544" w:rsidRDefault="007303F2" w:rsidP="00D5199F">
            <w:pPr>
              <w:jc w:val="both"/>
              <w:rPr>
                <w:b/>
                <w:i/>
                <w:spacing w:val="-4"/>
              </w:rPr>
            </w:pPr>
            <w:r w:rsidRPr="008A6544">
              <w:rPr>
                <w:b/>
                <w:i/>
                <w:spacing w:val="-4"/>
              </w:rPr>
              <w:t>Якою бачимо громаду (Критерії розвитку)</w:t>
            </w:r>
          </w:p>
          <w:p w14:paraId="55B11CD7" w14:textId="77777777" w:rsidR="007303F2" w:rsidRPr="008A6544" w:rsidRDefault="007303F2" w:rsidP="00D5199F">
            <w:pPr>
              <w:jc w:val="both"/>
              <w:rPr>
                <w:spacing w:val="-4"/>
              </w:rPr>
            </w:pPr>
          </w:p>
          <w:p w14:paraId="281A91AB" w14:textId="235D003E" w:rsidR="007C7360" w:rsidRPr="008A6544" w:rsidRDefault="00AE7124" w:rsidP="007C7360">
            <w:pPr>
              <w:jc w:val="both"/>
              <w:rPr>
                <w:spacing w:val="-4"/>
              </w:rPr>
            </w:pPr>
            <w:r w:rsidRPr="008A6544">
              <w:rPr>
                <w:spacing w:val="-4"/>
              </w:rPr>
              <w:t>Громада</w:t>
            </w:r>
            <w:r w:rsidR="007C7360" w:rsidRPr="008A6544">
              <w:rPr>
                <w:spacing w:val="-4"/>
              </w:rPr>
              <w:t xml:space="preserve"> має систематизовані дані про наслідки війни, руйнування, втрати та першочергові потреби.</w:t>
            </w:r>
          </w:p>
          <w:p w14:paraId="75780F24" w14:textId="77777777" w:rsidR="007C7360" w:rsidRPr="008A6544" w:rsidRDefault="007C7360" w:rsidP="007C7360">
            <w:pPr>
              <w:jc w:val="both"/>
              <w:rPr>
                <w:spacing w:val="-4"/>
              </w:rPr>
            </w:pPr>
            <w:r w:rsidRPr="008A6544">
              <w:rPr>
                <w:spacing w:val="-4"/>
              </w:rPr>
              <w:t>Громада готова до координації дій після деокупації, має визначені пріоритети ліквідації наслідків війни та інструменти документування збитків.</w:t>
            </w:r>
          </w:p>
          <w:p w14:paraId="06AC595F" w14:textId="40CD01FF" w:rsidR="007303F2" w:rsidRPr="008A6544" w:rsidRDefault="007C7360" w:rsidP="007C7360">
            <w:pPr>
              <w:jc w:val="both"/>
              <w:rPr>
                <w:b/>
                <w:i/>
                <w:spacing w:val="-4"/>
              </w:rPr>
            </w:pPr>
            <w:r w:rsidRPr="008A6544">
              <w:rPr>
                <w:spacing w:val="-4"/>
              </w:rPr>
              <w:t xml:space="preserve">Рішення щодо відновлення базуються на даних, безпековій оцінці, потребах </w:t>
            </w:r>
            <w:r w:rsidR="00AE5E39" w:rsidRPr="008A6544">
              <w:rPr>
                <w:spacing w:val="-4"/>
              </w:rPr>
              <w:t>Жителів</w:t>
            </w:r>
            <w:r w:rsidRPr="008A6544">
              <w:rPr>
                <w:spacing w:val="-4"/>
              </w:rPr>
              <w:t xml:space="preserve"> і реалістичних сценаріях повернення.</w:t>
            </w:r>
          </w:p>
        </w:tc>
      </w:tr>
    </w:tbl>
    <w:p w14:paraId="15FDD695" w14:textId="77777777" w:rsidR="007C7360" w:rsidRPr="008A6544" w:rsidRDefault="007C7360">
      <w:r w:rsidRPr="008A6544">
        <w:br w:type="page"/>
      </w:r>
    </w:p>
    <w:tbl>
      <w:tblPr>
        <w:tblStyle w:val="a3"/>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4819"/>
        <w:gridCol w:w="3686"/>
      </w:tblGrid>
      <w:tr w:rsidR="007303F2" w:rsidRPr="008A6544" w14:paraId="79D9EFC8" w14:textId="77777777" w:rsidTr="00FD2EBC">
        <w:tc>
          <w:tcPr>
            <w:tcW w:w="15417" w:type="dxa"/>
            <w:gridSpan w:val="3"/>
            <w:shd w:val="clear" w:color="auto" w:fill="00B0F0"/>
          </w:tcPr>
          <w:p w14:paraId="0333EB63" w14:textId="3630E4ED" w:rsidR="007303F2" w:rsidRPr="008A6544" w:rsidRDefault="007303F2" w:rsidP="00D5199F">
            <w:r w:rsidRPr="008A6544">
              <w:rPr>
                <w:rFonts w:cstheme="minorHAnsi"/>
                <w:shd w:val="clear" w:color="auto" w:fill="00B0F0"/>
              </w:rPr>
              <w:lastRenderedPageBreak/>
              <w:t>3.2.</w:t>
            </w:r>
            <w:r w:rsidRPr="008A6544">
              <w:rPr>
                <w:rFonts w:cstheme="minorHAnsi"/>
              </w:rPr>
              <w:t xml:space="preserve"> </w:t>
            </w:r>
            <w:r w:rsidRPr="008A6544">
              <w:t xml:space="preserve">Підготовка до просторового відновлення, реінтеграції території та безпечного повернення </w:t>
            </w:r>
            <w:r w:rsidR="004B77DB" w:rsidRPr="008A6544">
              <w:t>ж</w:t>
            </w:r>
            <w:r w:rsidR="00AE5E39" w:rsidRPr="008A6544">
              <w:t>ителів</w:t>
            </w:r>
          </w:p>
        </w:tc>
      </w:tr>
      <w:tr w:rsidR="007303F2" w:rsidRPr="008A6544" w14:paraId="20624EA7" w14:textId="77777777" w:rsidTr="00FD2EBC">
        <w:tc>
          <w:tcPr>
            <w:tcW w:w="6912" w:type="dxa"/>
          </w:tcPr>
          <w:p w14:paraId="38D0BC0D" w14:textId="36513A57" w:rsidR="007303F2" w:rsidRPr="008A6544" w:rsidRDefault="007303F2" w:rsidP="00D5199F">
            <w:pPr>
              <w:pStyle w:val="a7"/>
              <w:rPr>
                <w:b/>
                <w:spacing w:val="-4"/>
              </w:rPr>
            </w:pPr>
            <w:r w:rsidRPr="008A6544">
              <w:rPr>
                <w:b/>
                <w:spacing w:val="-4"/>
              </w:rPr>
              <w:t>Сфера:</w:t>
            </w:r>
            <w:r w:rsidRPr="008A6544">
              <w:t xml:space="preserve"> </w:t>
            </w:r>
            <w:r w:rsidRPr="008A6544">
              <w:rPr>
                <w:b/>
                <w:spacing w:val="-4"/>
              </w:rPr>
              <w:t>відновлення зруйнованих війною об’єктів</w:t>
            </w:r>
          </w:p>
          <w:p w14:paraId="3ACB1AF6" w14:textId="77777777" w:rsidR="007303F2" w:rsidRPr="008A6544" w:rsidRDefault="007303F2" w:rsidP="00D5199F">
            <w:pPr>
              <w:jc w:val="both"/>
              <w:rPr>
                <w:b/>
                <w:i/>
                <w:spacing w:val="-4"/>
              </w:rPr>
            </w:pPr>
          </w:p>
          <w:p w14:paraId="1CD619D9" w14:textId="77777777" w:rsidR="007303F2" w:rsidRPr="008A6544" w:rsidRDefault="007303F2" w:rsidP="00D5199F">
            <w:pPr>
              <w:jc w:val="both"/>
              <w:rPr>
                <w:b/>
                <w:i/>
                <w:spacing w:val="-4"/>
              </w:rPr>
            </w:pPr>
            <w:r w:rsidRPr="008A6544">
              <w:rPr>
                <w:b/>
                <w:i/>
                <w:spacing w:val="-4"/>
              </w:rPr>
              <w:t>Чому це важливо? (поточний стан)</w:t>
            </w:r>
          </w:p>
          <w:p w14:paraId="5CAA6270" w14:textId="77777777" w:rsidR="007303F2" w:rsidRPr="008A6544" w:rsidRDefault="007303F2" w:rsidP="004F26F6">
            <w:pPr>
              <w:pStyle w:val="a7"/>
              <w:jc w:val="both"/>
            </w:pPr>
          </w:p>
          <w:p w14:paraId="634BECEF" w14:textId="69F159BD" w:rsidR="004F26F6" w:rsidRPr="008A6544" w:rsidRDefault="004F26F6" w:rsidP="004F26F6">
            <w:pPr>
              <w:pStyle w:val="a7"/>
              <w:jc w:val="both"/>
            </w:pPr>
            <w:r w:rsidRPr="008A6544">
              <w:t xml:space="preserve">Відновлення зруйнованих війною об’єктів є необхідною умовою повернення </w:t>
            </w:r>
            <w:r w:rsidR="004B77DB" w:rsidRPr="008A6544">
              <w:t>ж</w:t>
            </w:r>
            <w:r w:rsidR="00AE5E39" w:rsidRPr="008A6544">
              <w:t>ителів</w:t>
            </w:r>
            <w:r w:rsidRPr="008A6544">
              <w:t>, відновлення послуг, економічної активності та нормального функціонування громади після деокупації. Для Сіверськодонецької громади цей напрям має особливу складність, оскільки значна частина інфраструктури, виробничих потужностей, комунальної матеріальної бази, енергетичних і газових мереж зазнала руйнувань або втрачена.</w:t>
            </w:r>
          </w:p>
          <w:p w14:paraId="72CD8395" w14:textId="0B98D1B3" w:rsidR="004F26F6" w:rsidRPr="008A6544" w:rsidRDefault="004F26F6" w:rsidP="004F26F6">
            <w:pPr>
              <w:pStyle w:val="a7"/>
              <w:jc w:val="both"/>
            </w:pPr>
            <w:r w:rsidRPr="008A6544">
              <w:t xml:space="preserve">У громаді вже наявні певні передумови для підготовки до відновлення: збережено містобудівну документацію в електронному вигляді, встановлено межі громади, розроблено генплани на м. Сіверськодонецьк і </w:t>
            </w:r>
            <w:r w:rsidR="006170D4" w:rsidRPr="008A6544">
              <w:t xml:space="preserve">с. </w:t>
            </w:r>
            <w:r w:rsidRPr="008A6544">
              <w:t xml:space="preserve">Воєводівку, є проєкт програми комплексного відновлення, а також діють окремі житлові програми. Крім того, громада має портфель інвестиційних проєктів, серед яких «Лісова Дача», мобільний діагностичний центр, сучасний кабінет мамографії та «Квартал Відродження». </w:t>
            </w:r>
          </w:p>
          <w:p w14:paraId="513DE782" w14:textId="77777777" w:rsidR="004F26F6" w:rsidRPr="008A6544" w:rsidRDefault="004F26F6" w:rsidP="004F26F6">
            <w:pPr>
              <w:pStyle w:val="a7"/>
              <w:jc w:val="both"/>
            </w:pPr>
            <w:r w:rsidRPr="008A6544">
              <w:t>Водночас фізичне відновлення об’єктів неможливе без деокупації, оцінки стану території, розмінування, визначення пріоритетів, підготовки проєктної документації та залучення значних ресурсів. Додатковими викликами є конкуренція з іншими громадами за державне та донорське фінансування, обмеженість власного бюджету, високі безпекові ризики та юридичні труднощі реалізації інвестиційних проєктів на територіях, які потребують тривалого розмінування.</w:t>
            </w:r>
          </w:p>
          <w:p w14:paraId="0F8F3CE8" w14:textId="28E7EA78" w:rsidR="007303F2" w:rsidRPr="008A6544" w:rsidRDefault="004F26F6" w:rsidP="004F26F6">
            <w:pPr>
              <w:pStyle w:val="a7"/>
              <w:jc w:val="both"/>
              <w:rPr>
                <w:spacing w:val="-4"/>
              </w:rPr>
            </w:pPr>
            <w:r w:rsidRPr="008A6544">
              <w:t>Тому вже зараз необхідно формувати пріоритетний перелік об’єктів для відновлення, готувати проєктні ідеї, технічні рішення, партнерства та фінансові механізми, які дозволять швидко діяти після деокупації.</w:t>
            </w:r>
          </w:p>
        </w:tc>
        <w:tc>
          <w:tcPr>
            <w:tcW w:w="4819" w:type="dxa"/>
          </w:tcPr>
          <w:p w14:paraId="05203812" w14:textId="77777777" w:rsidR="007303F2" w:rsidRPr="008A6544" w:rsidRDefault="007303F2" w:rsidP="00D5199F">
            <w:pPr>
              <w:jc w:val="both"/>
              <w:rPr>
                <w:b/>
                <w:i/>
                <w:spacing w:val="-4"/>
              </w:rPr>
            </w:pPr>
          </w:p>
          <w:p w14:paraId="4013CF53" w14:textId="77777777" w:rsidR="007303F2" w:rsidRPr="008A6544" w:rsidRDefault="007303F2" w:rsidP="00D5199F">
            <w:pPr>
              <w:jc w:val="both"/>
              <w:rPr>
                <w:b/>
                <w:i/>
                <w:spacing w:val="-4"/>
              </w:rPr>
            </w:pPr>
          </w:p>
          <w:p w14:paraId="53057340" w14:textId="77777777" w:rsidR="007303F2" w:rsidRPr="008A6544" w:rsidRDefault="007303F2" w:rsidP="00D5199F">
            <w:pPr>
              <w:jc w:val="both"/>
              <w:rPr>
                <w:b/>
                <w:i/>
                <w:spacing w:val="-4"/>
              </w:rPr>
            </w:pPr>
            <w:r w:rsidRPr="008A6544">
              <w:rPr>
                <w:b/>
                <w:i/>
                <w:spacing w:val="-4"/>
              </w:rPr>
              <w:t>Що робитимемо? (Завдання)</w:t>
            </w:r>
          </w:p>
          <w:p w14:paraId="13233EC3" w14:textId="77777777" w:rsidR="007303F2" w:rsidRPr="008A6544" w:rsidRDefault="007303F2" w:rsidP="00D5199F">
            <w:pPr>
              <w:contextualSpacing/>
              <w:jc w:val="both"/>
              <w:rPr>
                <w:spacing w:val="-4"/>
              </w:rPr>
            </w:pPr>
          </w:p>
          <w:p w14:paraId="5B2CB09A" w14:textId="2C9F0B07" w:rsidR="004F26F6" w:rsidRPr="008A6544" w:rsidRDefault="004F26F6" w:rsidP="004F26F6">
            <w:pPr>
              <w:contextualSpacing/>
              <w:jc w:val="both"/>
              <w:rPr>
                <w:spacing w:val="-4"/>
              </w:rPr>
            </w:pPr>
            <w:r w:rsidRPr="008A6544">
              <w:rPr>
                <w:spacing w:val="-4"/>
              </w:rPr>
              <w:t>3.2.1</w:t>
            </w:r>
            <w:r w:rsidR="00F35763" w:rsidRPr="008A6544">
              <w:rPr>
                <w:spacing w:val="-4"/>
              </w:rPr>
              <w:t>8</w:t>
            </w:r>
            <w:r w:rsidRPr="008A6544">
              <w:rPr>
                <w:spacing w:val="-4"/>
              </w:rPr>
              <w:t xml:space="preserve">. Сформувати пріоритетний перелік об’єктів, які потребують відновлення після деокупації, з урахуванням безпеки, соціальної важливості та впливу на повернення </w:t>
            </w:r>
            <w:r w:rsidR="004B77DB" w:rsidRPr="008A6544">
              <w:rPr>
                <w:spacing w:val="-4"/>
              </w:rPr>
              <w:t>ж</w:t>
            </w:r>
            <w:r w:rsidR="00AE5E39" w:rsidRPr="008A6544">
              <w:rPr>
                <w:spacing w:val="-4"/>
              </w:rPr>
              <w:t>ителів</w:t>
            </w:r>
            <w:r w:rsidRPr="008A6544">
              <w:rPr>
                <w:spacing w:val="-4"/>
              </w:rPr>
              <w:t>.</w:t>
            </w:r>
          </w:p>
          <w:p w14:paraId="332F59E1" w14:textId="41CCBBA3" w:rsidR="004F26F6" w:rsidRPr="008A6544" w:rsidRDefault="004F26F6" w:rsidP="004F26F6">
            <w:pPr>
              <w:contextualSpacing/>
              <w:jc w:val="both"/>
              <w:rPr>
                <w:spacing w:val="-4"/>
              </w:rPr>
            </w:pPr>
            <w:r w:rsidRPr="008A6544">
              <w:rPr>
                <w:spacing w:val="-4"/>
              </w:rPr>
              <w:t>3.2.</w:t>
            </w:r>
            <w:r w:rsidR="00F35763" w:rsidRPr="008A6544">
              <w:rPr>
                <w:spacing w:val="-4"/>
              </w:rPr>
              <w:t>19</w:t>
            </w:r>
            <w:r w:rsidRPr="008A6544">
              <w:rPr>
                <w:spacing w:val="-4"/>
              </w:rPr>
              <w:t>. Підготувати проєктні ідеї, концепції та технічні завдання для відновлення житлових, соціальних, адміністративних, медичних, освітніх, культурних, комунальних та інфраструктурних об’єктів.</w:t>
            </w:r>
          </w:p>
          <w:p w14:paraId="6DF1AA67" w14:textId="7DBE2E8D" w:rsidR="004F26F6" w:rsidRPr="008A6544" w:rsidRDefault="004F26F6" w:rsidP="004F26F6">
            <w:pPr>
              <w:contextualSpacing/>
              <w:jc w:val="both"/>
              <w:rPr>
                <w:spacing w:val="-4"/>
              </w:rPr>
            </w:pPr>
            <w:r w:rsidRPr="008A6544">
              <w:rPr>
                <w:spacing w:val="-4"/>
              </w:rPr>
              <w:t>3.2.2</w:t>
            </w:r>
            <w:r w:rsidR="00F35763" w:rsidRPr="008A6544">
              <w:rPr>
                <w:spacing w:val="-4"/>
              </w:rPr>
              <w:t>0</w:t>
            </w:r>
            <w:r w:rsidRPr="008A6544">
              <w:rPr>
                <w:spacing w:val="-4"/>
              </w:rPr>
              <w:t>. Використовувати наявну містобудівну документацію, мапу руйнувань, геоінформаційні дані та програму комплексного відновлення для планування відбудови.</w:t>
            </w:r>
          </w:p>
          <w:p w14:paraId="407E2F25" w14:textId="7D3DF07E" w:rsidR="004F26F6" w:rsidRPr="008A6544" w:rsidRDefault="004F26F6" w:rsidP="004F26F6">
            <w:pPr>
              <w:contextualSpacing/>
              <w:jc w:val="both"/>
              <w:rPr>
                <w:spacing w:val="-4"/>
              </w:rPr>
            </w:pPr>
            <w:r w:rsidRPr="008A6544">
              <w:rPr>
                <w:spacing w:val="-4"/>
              </w:rPr>
              <w:t>3.2.2</w:t>
            </w:r>
            <w:r w:rsidR="00F35763" w:rsidRPr="008A6544">
              <w:rPr>
                <w:spacing w:val="-4"/>
              </w:rPr>
              <w:t>1</w:t>
            </w:r>
            <w:r w:rsidRPr="008A6544">
              <w:rPr>
                <w:spacing w:val="-4"/>
              </w:rPr>
              <w:t>. Залучати державне, міжнародне, донорське та приватне фінансування для підготовки й реалізації проєктів відновлення.</w:t>
            </w:r>
          </w:p>
          <w:p w14:paraId="0AB7DABE" w14:textId="52FB3E9A" w:rsidR="004F26F6" w:rsidRPr="008A6544" w:rsidRDefault="004F26F6" w:rsidP="004F26F6">
            <w:pPr>
              <w:contextualSpacing/>
              <w:jc w:val="both"/>
              <w:rPr>
                <w:spacing w:val="-4"/>
              </w:rPr>
            </w:pPr>
            <w:r w:rsidRPr="008A6544">
              <w:rPr>
                <w:spacing w:val="-4"/>
              </w:rPr>
              <w:t>3.2.2</w:t>
            </w:r>
            <w:r w:rsidR="00F35763" w:rsidRPr="008A6544">
              <w:rPr>
                <w:spacing w:val="-4"/>
              </w:rPr>
              <w:t>2</w:t>
            </w:r>
            <w:r w:rsidRPr="008A6544">
              <w:rPr>
                <w:spacing w:val="-4"/>
              </w:rPr>
              <w:t>. Розвивати партнерства з проєктними організаціями, інвесторами, міжнародними фондами, державними структурами та приймаючими громадами.</w:t>
            </w:r>
          </w:p>
          <w:p w14:paraId="4A2B7084" w14:textId="135E1BE6" w:rsidR="007303F2" w:rsidRPr="008A6544" w:rsidRDefault="004F26F6" w:rsidP="004F26F6">
            <w:pPr>
              <w:contextualSpacing/>
              <w:jc w:val="both"/>
              <w:rPr>
                <w:spacing w:val="-4"/>
              </w:rPr>
            </w:pPr>
            <w:r w:rsidRPr="008A6544">
              <w:rPr>
                <w:spacing w:val="-4"/>
              </w:rPr>
              <w:t>3.2.2</w:t>
            </w:r>
            <w:r w:rsidR="00924417" w:rsidRPr="008A6544">
              <w:rPr>
                <w:spacing w:val="-4"/>
              </w:rPr>
              <w:t>3</w:t>
            </w:r>
            <w:r w:rsidRPr="008A6544">
              <w:rPr>
                <w:spacing w:val="-4"/>
              </w:rPr>
              <w:t>. Передбачати принципи безбар’єрності, енергоефективності, безпеки, екологічної відповідальності та сталості у проєктах відновлення.</w:t>
            </w:r>
          </w:p>
        </w:tc>
        <w:tc>
          <w:tcPr>
            <w:tcW w:w="3686" w:type="dxa"/>
          </w:tcPr>
          <w:p w14:paraId="7F886233" w14:textId="77777777" w:rsidR="007303F2" w:rsidRPr="008A6544" w:rsidRDefault="007303F2" w:rsidP="00D5199F">
            <w:pPr>
              <w:jc w:val="both"/>
              <w:rPr>
                <w:b/>
                <w:i/>
                <w:spacing w:val="-4"/>
              </w:rPr>
            </w:pPr>
          </w:p>
          <w:p w14:paraId="2E2C2E19" w14:textId="77777777" w:rsidR="007303F2" w:rsidRPr="008A6544" w:rsidRDefault="007303F2" w:rsidP="00D5199F">
            <w:pPr>
              <w:jc w:val="both"/>
              <w:rPr>
                <w:b/>
                <w:i/>
                <w:spacing w:val="-4"/>
              </w:rPr>
            </w:pPr>
          </w:p>
          <w:p w14:paraId="6FF13A63" w14:textId="77777777" w:rsidR="007303F2" w:rsidRPr="008A6544" w:rsidRDefault="007303F2" w:rsidP="00D5199F">
            <w:pPr>
              <w:jc w:val="both"/>
              <w:rPr>
                <w:b/>
                <w:i/>
                <w:spacing w:val="-4"/>
              </w:rPr>
            </w:pPr>
            <w:r w:rsidRPr="008A6544">
              <w:rPr>
                <w:b/>
                <w:i/>
                <w:spacing w:val="-4"/>
              </w:rPr>
              <w:t>Якою бачимо громаду (Критерії розвитку)</w:t>
            </w:r>
          </w:p>
          <w:p w14:paraId="1459E8D8" w14:textId="77777777" w:rsidR="007303F2" w:rsidRPr="008A6544" w:rsidRDefault="007303F2" w:rsidP="00D5199F">
            <w:pPr>
              <w:jc w:val="both"/>
              <w:rPr>
                <w:b/>
                <w:i/>
                <w:spacing w:val="-4"/>
              </w:rPr>
            </w:pPr>
          </w:p>
          <w:p w14:paraId="6BAD3A38" w14:textId="101BEF65" w:rsidR="004F26F6" w:rsidRPr="008A6544" w:rsidRDefault="00FD2EBC" w:rsidP="004F26F6">
            <w:pPr>
              <w:jc w:val="both"/>
              <w:rPr>
                <w:spacing w:val="-4"/>
              </w:rPr>
            </w:pPr>
            <w:r w:rsidRPr="008A6544">
              <w:rPr>
                <w:spacing w:val="-4"/>
              </w:rPr>
              <w:t>Громада</w:t>
            </w:r>
            <w:r w:rsidR="004F26F6" w:rsidRPr="008A6544">
              <w:rPr>
                <w:spacing w:val="-4"/>
              </w:rPr>
              <w:t xml:space="preserve"> має підготовлений портфель пріоритетних об’єктів для відновлення після деокупації.</w:t>
            </w:r>
          </w:p>
          <w:p w14:paraId="541AC49A" w14:textId="47772D71" w:rsidR="004F26F6" w:rsidRPr="008A6544" w:rsidRDefault="004F26F6" w:rsidP="004F26F6">
            <w:pPr>
              <w:jc w:val="both"/>
              <w:rPr>
                <w:spacing w:val="-4"/>
              </w:rPr>
            </w:pPr>
            <w:r w:rsidRPr="008A6544">
              <w:rPr>
                <w:spacing w:val="-4"/>
              </w:rPr>
              <w:t xml:space="preserve">Проєкти відбудови базуються на даних, оцінці руйнувань, потребах </w:t>
            </w:r>
            <w:r w:rsidR="004B77DB" w:rsidRPr="008A6544">
              <w:rPr>
                <w:spacing w:val="-4"/>
              </w:rPr>
              <w:t>ж</w:t>
            </w:r>
            <w:r w:rsidR="00AE5E39" w:rsidRPr="008A6544">
              <w:rPr>
                <w:spacing w:val="-4"/>
              </w:rPr>
              <w:t>ителів</w:t>
            </w:r>
            <w:r w:rsidRPr="008A6544">
              <w:rPr>
                <w:spacing w:val="-4"/>
              </w:rPr>
              <w:t>, безпекових вимогах і сучасних підходах до сталого розвитку.</w:t>
            </w:r>
          </w:p>
          <w:p w14:paraId="55DE5984" w14:textId="77777777" w:rsidR="004F26F6" w:rsidRPr="008A6544" w:rsidRDefault="004F26F6" w:rsidP="004F26F6">
            <w:pPr>
              <w:jc w:val="both"/>
              <w:rPr>
                <w:spacing w:val="-4"/>
              </w:rPr>
            </w:pPr>
            <w:r w:rsidRPr="008A6544">
              <w:rPr>
                <w:spacing w:val="-4"/>
              </w:rPr>
              <w:t>Громада здатна швидко запускати підготовлені проєкти відновлення за підтримки держави, міжнародних партнерів, донорів та інвесторів.</w:t>
            </w:r>
          </w:p>
          <w:p w14:paraId="0D044E7D" w14:textId="0C455BF6" w:rsidR="004F26F6" w:rsidRPr="008A6544" w:rsidRDefault="004F26F6" w:rsidP="004F26F6">
            <w:pPr>
              <w:jc w:val="both"/>
              <w:rPr>
                <w:spacing w:val="-4"/>
              </w:rPr>
            </w:pPr>
            <w:r w:rsidRPr="008A6544">
              <w:rPr>
                <w:spacing w:val="-4"/>
              </w:rPr>
              <w:t xml:space="preserve">Відновлені об’єкти створюють умови для повернення </w:t>
            </w:r>
            <w:r w:rsidR="004B77DB" w:rsidRPr="008A6544">
              <w:rPr>
                <w:spacing w:val="-4"/>
              </w:rPr>
              <w:t>ж</w:t>
            </w:r>
            <w:r w:rsidR="00AE5E39" w:rsidRPr="008A6544">
              <w:rPr>
                <w:spacing w:val="-4"/>
              </w:rPr>
              <w:t>ителів</w:t>
            </w:r>
            <w:r w:rsidRPr="008A6544">
              <w:rPr>
                <w:spacing w:val="-4"/>
              </w:rPr>
              <w:t>, відновлення послуг, економічної активності та якості життя.</w:t>
            </w:r>
          </w:p>
          <w:p w14:paraId="58466A21" w14:textId="77777777" w:rsidR="007303F2" w:rsidRPr="008A6544" w:rsidRDefault="007303F2" w:rsidP="00D5199F">
            <w:pPr>
              <w:jc w:val="both"/>
              <w:rPr>
                <w:b/>
                <w:i/>
                <w:spacing w:val="-4"/>
              </w:rPr>
            </w:pPr>
          </w:p>
        </w:tc>
      </w:tr>
    </w:tbl>
    <w:p w14:paraId="01B1F8F0" w14:textId="77777777" w:rsidR="004F26F6" w:rsidRPr="008A6544" w:rsidRDefault="004F26F6">
      <w:r w:rsidRPr="008A6544">
        <w:br w:type="page"/>
      </w:r>
    </w:p>
    <w:tbl>
      <w:tblPr>
        <w:tblStyle w:val="a3"/>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4819"/>
        <w:gridCol w:w="4253"/>
      </w:tblGrid>
      <w:tr w:rsidR="007303F2" w:rsidRPr="008A6544" w14:paraId="0AA71A23" w14:textId="77777777" w:rsidTr="003C7CA2">
        <w:tc>
          <w:tcPr>
            <w:tcW w:w="15276" w:type="dxa"/>
            <w:gridSpan w:val="3"/>
            <w:shd w:val="clear" w:color="auto" w:fill="00B0F0"/>
          </w:tcPr>
          <w:p w14:paraId="13CF16B7" w14:textId="135D1134" w:rsidR="007303F2" w:rsidRPr="008A6544" w:rsidRDefault="007303F2" w:rsidP="00D5199F">
            <w:r w:rsidRPr="008A6544">
              <w:rPr>
                <w:rFonts w:cstheme="minorHAnsi"/>
                <w:shd w:val="clear" w:color="auto" w:fill="00B0F0"/>
              </w:rPr>
              <w:lastRenderedPageBreak/>
              <w:t>3.2.</w:t>
            </w:r>
            <w:r w:rsidRPr="008A6544">
              <w:rPr>
                <w:rFonts w:cstheme="minorHAnsi"/>
              </w:rPr>
              <w:t xml:space="preserve"> </w:t>
            </w:r>
            <w:r w:rsidRPr="008A6544">
              <w:t xml:space="preserve">Підготовка до просторового відновлення, реінтеграції території та безпечного повернення </w:t>
            </w:r>
            <w:r w:rsidR="004B77DB" w:rsidRPr="008A6544">
              <w:t>ж</w:t>
            </w:r>
            <w:r w:rsidR="00AE5E39" w:rsidRPr="008A6544">
              <w:t>ителів</w:t>
            </w:r>
          </w:p>
        </w:tc>
      </w:tr>
      <w:tr w:rsidR="007303F2" w:rsidRPr="008A6544" w14:paraId="207AB122" w14:textId="77777777" w:rsidTr="003C7CA2">
        <w:tc>
          <w:tcPr>
            <w:tcW w:w="6204" w:type="dxa"/>
          </w:tcPr>
          <w:p w14:paraId="47A27845" w14:textId="06D8A917" w:rsidR="007303F2" w:rsidRPr="008A6544" w:rsidRDefault="007303F2" w:rsidP="00D5199F">
            <w:pPr>
              <w:pStyle w:val="a7"/>
              <w:rPr>
                <w:b/>
                <w:spacing w:val="-4"/>
              </w:rPr>
            </w:pPr>
            <w:r w:rsidRPr="008A6544">
              <w:rPr>
                <w:b/>
                <w:spacing w:val="-4"/>
              </w:rPr>
              <w:t>Сфера:</w:t>
            </w:r>
            <w:r w:rsidRPr="008A6544">
              <w:t xml:space="preserve"> </w:t>
            </w:r>
            <w:r w:rsidRPr="008A6544">
              <w:rPr>
                <w:b/>
                <w:spacing w:val="-4"/>
              </w:rPr>
              <w:t>екологія</w:t>
            </w:r>
          </w:p>
          <w:p w14:paraId="3EECDAD0" w14:textId="77777777" w:rsidR="007303F2" w:rsidRPr="008A6544" w:rsidRDefault="007303F2" w:rsidP="00D5199F">
            <w:pPr>
              <w:jc w:val="both"/>
              <w:rPr>
                <w:b/>
                <w:i/>
                <w:spacing w:val="-4"/>
              </w:rPr>
            </w:pPr>
          </w:p>
          <w:p w14:paraId="1F933F0C" w14:textId="77777777" w:rsidR="007303F2" w:rsidRPr="008A6544" w:rsidRDefault="007303F2" w:rsidP="00D5199F">
            <w:pPr>
              <w:jc w:val="both"/>
              <w:rPr>
                <w:b/>
                <w:i/>
                <w:spacing w:val="-4"/>
              </w:rPr>
            </w:pPr>
            <w:r w:rsidRPr="008A6544">
              <w:rPr>
                <w:b/>
                <w:i/>
                <w:spacing w:val="-4"/>
              </w:rPr>
              <w:t>Чому це важливо? (поточний стан)</w:t>
            </w:r>
          </w:p>
          <w:p w14:paraId="6EE66EE5" w14:textId="77777777" w:rsidR="007303F2" w:rsidRPr="008A6544" w:rsidRDefault="007303F2" w:rsidP="00D5199F">
            <w:pPr>
              <w:jc w:val="both"/>
              <w:rPr>
                <w:b/>
                <w:i/>
                <w:spacing w:val="-4"/>
              </w:rPr>
            </w:pPr>
          </w:p>
          <w:p w14:paraId="43445AE6" w14:textId="170ACDDD" w:rsidR="004F26F6" w:rsidRPr="008A6544" w:rsidRDefault="004F26F6" w:rsidP="004F26F6">
            <w:pPr>
              <w:pStyle w:val="a7"/>
              <w:jc w:val="both"/>
              <w:rPr>
                <w:spacing w:val="-4"/>
              </w:rPr>
            </w:pPr>
            <w:r w:rsidRPr="008A6544">
              <w:rPr>
                <w:spacing w:val="-4"/>
              </w:rPr>
              <w:t xml:space="preserve">Екологічна безпека є важливою умовою майбутнього повернення </w:t>
            </w:r>
            <w:r w:rsidR="004B77DB" w:rsidRPr="008A6544">
              <w:rPr>
                <w:spacing w:val="-4"/>
              </w:rPr>
              <w:t>ж</w:t>
            </w:r>
            <w:r w:rsidR="00AE5E39" w:rsidRPr="008A6544">
              <w:rPr>
                <w:spacing w:val="-4"/>
              </w:rPr>
              <w:t>ителів</w:t>
            </w:r>
            <w:r w:rsidRPr="008A6544">
              <w:rPr>
                <w:spacing w:val="-4"/>
              </w:rPr>
              <w:t xml:space="preserve"> і відновлення території Сіверськодонецької громади. Унаслідок війни, руйнування інфраструктури, пошкодження виробничих об’єктів, зокрема хімічної промисловості, мінування територій і втрати контролю над екологічно небезпечними зонами громада може стикнутися з високими екологічними ризиками після деокупації.</w:t>
            </w:r>
          </w:p>
          <w:p w14:paraId="6B726DC3" w14:textId="6BD5462B" w:rsidR="004F26F6" w:rsidRPr="008A6544" w:rsidRDefault="004F26F6" w:rsidP="004F26F6">
            <w:pPr>
              <w:pStyle w:val="a7"/>
              <w:jc w:val="both"/>
              <w:rPr>
                <w:spacing w:val="-4"/>
              </w:rPr>
            </w:pPr>
            <w:r w:rsidRPr="008A6544">
              <w:rPr>
                <w:spacing w:val="-4"/>
              </w:rPr>
              <w:t>Екологічна та мінна небезпека визначені серед ключових слабких сторін у сфері підготовки до відбудови та просторового розвитку громади. Руйнування інфраструктури та виробництв, у тому числі хімічної промисловості, зруйновані енергетичні мережі й газопостачання. Це створює ризики забруднення територій, аварійності об’єктів, небезпеки для здоров’я людей і додаткових витрат на відновлення.</w:t>
            </w:r>
          </w:p>
          <w:p w14:paraId="65A7DEB6" w14:textId="77777777" w:rsidR="004F26F6" w:rsidRPr="008A6544" w:rsidRDefault="004F26F6" w:rsidP="004F26F6">
            <w:pPr>
              <w:pStyle w:val="a7"/>
              <w:jc w:val="both"/>
              <w:rPr>
                <w:spacing w:val="-4"/>
              </w:rPr>
            </w:pPr>
            <w:r w:rsidRPr="008A6544">
              <w:rPr>
                <w:spacing w:val="-4"/>
              </w:rPr>
              <w:t>Екологічні питання мають розглядатися разом із просторовим плануванням, безпекою, розмінуванням, ліквідацією наслідків війни та відновленням зруйнованих об’єктів. До моменту деокупації громада може готувати аналітичну базу, сценарії реагування, партнерства та проєктні рішення для майбутньої оцінки стану довкілля.</w:t>
            </w:r>
          </w:p>
          <w:p w14:paraId="19394898" w14:textId="50682A49" w:rsidR="007303F2" w:rsidRPr="008A6544" w:rsidRDefault="004F26F6" w:rsidP="004F26F6">
            <w:pPr>
              <w:pStyle w:val="a7"/>
              <w:jc w:val="both"/>
              <w:rPr>
                <w:spacing w:val="-4"/>
              </w:rPr>
            </w:pPr>
            <w:r w:rsidRPr="008A6544">
              <w:rPr>
                <w:spacing w:val="-4"/>
              </w:rPr>
              <w:t>Тому екологічний напрям має бути спрямований на виявлення ризиків, оцінку стану території після деокупації, зменшення впливу воєнних руйнувань на довкілля, захист здоров’я населення та впровадження екологічно відповідальних підходів у відбудові.</w:t>
            </w:r>
          </w:p>
        </w:tc>
        <w:tc>
          <w:tcPr>
            <w:tcW w:w="4819" w:type="dxa"/>
          </w:tcPr>
          <w:p w14:paraId="45A2BD5E" w14:textId="77777777" w:rsidR="007303F2" w:rsidRPr="008A6544" w:rsidRDefault="007303F2" w:rsidP="00D5199F">
            <w:pPr>
              <w:jc w:val="both"/>
              <w:rPr>
                <w:b/>
                <w:i/>
                <w:spacing w:val="-4"/>
              </w:rPr>
            </w:pPr>
          </w:p>
          <w:p w14:paraId="0F47AA4D" w14:textId="77777777" w:rsidR="007303F2" w:rsidRPr="008A6544" w:rsidRDefault="007303F2" w:rsidP="00D5199F">
            <w:pPr>
              <w:jc w:val="both"/>
              <w:rPr>
                <w:b/>
                <w:i/>
                <w:spacing w:val="-4"/>
              </w:rPr>
            </w:pPr>
          </w:p>
          <w:p w14:paraId="4B5CF5B5" w14:textId="77777777" w:rsidR="007303F2" w:rsidRPr="008A6544" w:rsidRDefault="007303F2" w:rsidP="00D5199F">
            <w:pPr>
              <w:jc w:val="both"/>
              <w:rPr>
                <w:b/>
                <w:i/>
                <w:spacing w:val="-4"/>
              </w:rPr>
            </w:pPr>
            <w:r w:rsidRPr="008A6544">
              <w:rPr>
                <w:b/>
                <w:i/>
                <w:spacing w:val="-4"/>
              </w:rPr>
              <w:t>Що робитимемо? (Завдання)</w:t>
            </w:r>
          </w:p>
          <w:p w14:paraId="484B0143" w14:textId="77777777" w:rsidR="007303F2" w:rsidRPr="008A6544" w:rsidRDefault="007303F2" w:rsidP="00D5199F">
            <w:pPr>
              <w:contextualSpacing/>
              <w:jc w:val="both"/>
              <w:rPr>
                <w:spacing w:val="-4"/>
              </w:rPr>
            </w:pPr>
          </w:p>
          <w:p w14:paraId="0DDFFF14" w14:textId="5C4419D3" w:rsidR="004F26F6" w:rsidRPr="008A6544" w:rsidRDefault="004F26F6" w:rsidP="004F26F6">
            <w:pPr>
              <w:contextualSpacing/>
              <w:jc w:val="both"/>
              <w:rPr>
                <w:spacing w:val="-4"/>
              </w:rPr>
            </w:pPr>
            <w:r w:rsidRPr="008A6544">
              <w:rPr>
                <w:spacing w:val="-4"/>
              </w:rPr>
              <w:t>3.2.2</w:t>
            </w:r>
            <w:r w:rsidR="00924417" w:rsidRPr="008A6544">
              <w:rPr>
                <w:spacing w:val="-4"/>
              </w:rPr>
              <w:t>4</w:t>
            </w:r>
            <w:r w:rsidRPr="008A6544">
              <w:rPr>
                <w:spacing w:val="-4"/>
              </w:rPr>
              <w:t>. Підготувати підходи до оцінки екологічного стану території громади після деокупації.</w:t>
            </w:r>
          </w:p>
          <w:p w14:paraId="4C67C94B" w14:textId="753A32F7" w:rsidR="004F26F6" w:rsidRPr="008A6544" w:rsidRDefault="004F26F6" w:rsidP="004F26F6">
            <w:pPr>
              <w:contextualSpacing/>
              <w:jc w:val="both"/>
              <w:rPr>
                <w:spacing w:val="-4"/>
              </w:rPr>
            </w:pPr>
            <w:r w:rsidRPr="008A6544">
              <w:rPr>
                <w:spacing w:val="-4"/>
              </w:rPr>
              <w:t>3.2.2</w:t>
            </w:r>
            <w:r w:rsidR="00924417" w:rsidRPr="008A6544">
              <w:rPr>
                <w:spacing w:val="-4"/>
              </w:rPr>
              <w:t>5</w:t>
            </w:r>
            <w:r w:rsidRPr="008A6544">
              <w:rPr>
                <w:spacing w:val="-4"/>
              </w:rPr>
              <w:t xml:space="preserve">. Враховувати екологічні ризики у просторовому плануванні, проєктах відновлення, ліквідації наслідків війни та поверненні </w:t>
            </w:r>
            <w:r w:rsidR="004B77DB" w:rsidRPr="008A6544">
              <w:rPr>
                <w:spacing w:val="-4"/>
              </w:rPr>
              <w:t>ж</w:t>
            </w:r>
            <w:r w:rsidR="00AE5E39" w:rsidRPr="008A6544">
              <w:rPr>
                <w:spacing w:val="-4"/>
              </w:rPr>
              <w:t>ителів</w:t>
            </w:r>
            <w:r w:rsidRPr="008A6544">
              <w:rPr>
                <w:spacing w:val="-4"/>
              </w:rPr>
              <w:t>.</w:t>
            </w:r>
          </w:p>
          <w:p w14:paraId="1C7DAE40" w14:textId="37692728" w:rsidR="004F26F6" w:rsidRPr="008A6544" w:rsidRDefault="004F26F6" w:rsidP="004F26F6">
            <w:pPr>
              <w:contextualSpacing/>
              <w:jc w:val="both"/>
              <w:rPr>
                <w:spacing w:val="-4"/>
              </w:rPr>
            </w:pPr>
            <w:r w:rsidRPr="008A6544">
              <w:rPr>
                <w:spacing w:val="-4"/>
              </w:rPr>
              <w:t>3.2.2</w:t>
            </w:r>
            <w:r w:rsidR="00924417" w:rsidRPr="008A6544">
              <w:rPr>
                <w:spacing w:val="-4"/>
              </w:rPr>
              <w:t>6</w:t>
            </w:r>
            <w:r w:rsidRPr="008A6544">
              <w:rPr>
                <w:spacing w:val="-4"/>
              </w:rPr>
              <w:t>. Забезпечити координацію з державними органами, екологічними службами, науковими установами, міжнародними та громадськими організаціями щодо оцінки й мінімізації екологічних загроз.</w:t>
            </w:r>
          </w:p>
          <w:p w14:paraId="3C9D6304" w14:textId="78DCCB00" w:rsidR="004F26F6" w:rsidRPr="008A6544" w:rsidRDefault="004F26F6" w:rsidP="004F26F6">
            <w:pPr>
              <w:contextualSpacing/>
              <w:jc w:val="both"/>
              <w:rPr>
                <w:spacing w:val="-4"/>
              </w:rPr>
            </w:pPr>
            <w:r w:rsidRPr="008A6544">
              <w:rPr>
                <w:spacing w:val="-4"/>
              </w:rPr>
              <w:t>3.2.2</w:t>
            </w:r>
            <w:r w:rsidR="00924417" w:rsidRPr="008A6544">
              <w:rPr>
                <w:spacing w:val="-4"/>
              </w:rPr>
              <w:t>7</w:t>
            </w:r>
            <w:r w:rsidRPr="008A6544">
              <w:rPr>
                <w:spacing w:val="-4"/>
              </w:rPr>
              <w:t>. Формувати дані про потенційно небезпечні об’єкти, зони забруднення, пошкоджені промислові території та об’єкти критичної інфраструктури.</w:t>
            </w:r>
          </w:p>
          <w:p w14:paraId="15B3858A" w14:textId="38026B55" w:rsidR="004F26F6" w:rsidRPr="008A6544" w:rsidRDefault="004F26F6" w:rsidP="004F26F6">
            <w:pPr>
              <w:contextualSpacing/>
              <w:jc w:val="both"/>
              <w:rPr>
                <w:spacing w:val="-4"/>
              </w:rPr>
            </w:pPr>
            <w:r w:rsidRPr="008A6544">
              <w:rPr>
                <w:spacing w:val="-4"/>
              </w:rPr>
              <w:t>3.2.2</w:t>
            </w:r>
            <w:r w:rsidR="00924417" w:rsidRPr="008A6544">
              <w:rPr>
                <w:spacing w:val="-4"/>
              </w:rPr>
              <w:t>8</w:t>
            </w:r>
            <w:r w:rsidRPr="008A6544">
              <w:rPr>
                <w:spacing w:val="-4"/>
              </w:rPr>
              <w:t>. Впроваджувати принципи екологічної безпеки, енергоефективності та сталого розвитку у проєктах відновлення громади.</w:t>
            </w:r>
          </w:p>
          <w:p w14:paraId="007C3F63" w14:textId="39095FA9" w:rsidR="007303F2" w:rsidRPr="008A6544" w:rsidRDefault="004F26F6" w:rsidP="004F26F6">
            <w:pPr>
              <w:contextualSpacing/>
              <w:jc w:val="both"/>
              <w:rPr>
                <w:spacing w:val="-4"/>
              </w:rPr>
            </w:pPr>
            <w:r w:rsidRPr="008A6544">
              <w:rPr>
                <w:spacing w:val="-4"/>
              </w:rPr>
              <w:t>3.2.</w:t>
            </w:r>
            <w:r w:rsidR="00924417" w:rsidRPr="008A6544">
              <w:rPr>
                <w:spacing w:val="-4"/>
              </w:rPr>
              <w:t>29</w:t>
            </w:r>
            <w:r w:rsidRPr="008A6544">
              <w:rPr>
                <w:spacing w:val="-4"/>
              </w:rPr>
              <w:t xml:space="preserve">. Інформувати </w:t>
            </w:r>
            <w:r w:rsidR="00AE5E39" w:rsidRPr="008A6544">
              <w:rPr>
                <w:spacing w:val="-4"/>
              </w:rPr>
              <w:t>Жителів</w:t>
            </w:r>
            <w:r w:rsidRPr="008A6544">
              <w:rPr>
                <w:spacing w:val="-4"/>
              </w:rPr>
              <w:t xml:space="preserve"> про екологічні ризики, безпечне повернення, стан території та правила поведінки в потенційно небезпечних зонах.</w:t>
            </w:r>
          </w:p>
        </w:tc>
        <w:tc>
          <w:tcPr>
            <w:tcW w:w="4253" w:type="dxa"/>
          </w:tcPr>
          <w:p w14:paraId="3998567D" w14:textId="77777777" w:rsidR="007303F2" w:rsidRPr="008A6544" w:rsidRDefault="007303F2" w:rsidP="00D5199F">
            <w:pPr>
              <w:jc w:val="both"/>
              <w:rPr>
                <w:b/>
                <w:i/>
                <w:spacing w:val="-4"/>
              </w:rPr>
            </w:pPr>
          </w:p>
          <w:p w14:paraId="243AC29E" w14:textId="77777777" w:rsidR="007303F2" w:rsidRPr="008A6544" w:rsidRDefault="007303F2" w:rsidP="00D5199F">
            <w:pPr>
              <w:jc w:val="both"/>
              <w:rPr>
                <w:b/>
                <w:i/>
                <w:spacing w:val="-4"/>
              </w:rPr>
            </w:pPr>
          </w:p>
          <w:p w14:paraId="7D48F818" w14:textId="77777777" w:rsidR="007303F2" w:rsidRPr="008A6544" w:rsidRDefault="007303F2" w:rsidP="00D5199F">
            <w:pPr>
              <w:jc w:val="both"/>
              <w:rPr>
                <w:b/>
                <w:i/>
                <w:spacing w:val="-4"/>
              </w:rPr>
            </w:pPr>
            <w:r w:rsidRPr="008A6544">
              <w:rPr>
                <w:b/>
                <w:i/>
                <w:spacing w:val="-4"/>
              </w:rPr>
              <w:t>Якою бачимо громаду (Критерії розвитку)</w:t>
            </w:r>
          </w:p>
          <w:p w14:paraId="3352A176" w14:textId="77777777" w:rsidR="003C7CA2" w:rsidRPr="008A6544" w:rsidRDefault="003C7CA2" w:rsidP="00D5199F">
            <w:pPr>
              <w:jc w:val="both"/>
              <w:rPr>
                <w:b/>
                <w:i/>
                <w:spacing w:val="-4"/>
              </w:rPr>
            </w:pPr>
          </w:p>
          <w:p w14:paraId="1141904A" w14:textId="68C5A640" w:rsidR="004F26F6" w:rsidRPr="008A6544" w:rsidRDefault="003C7CA2" w:rsidP="004F26F6">
            <w:pPr>
              <w:jc w:val="both"/>
              <w:rPr>
                <w:spacing w:val="-4"/>
              </w:rPr>
            </w:pPr>
            <w:r w:rsidRPr="008A6544">
              <w:rPr>
                <w:spacing w:val="-4"/>
              </w:rPr>
              <w:t>Громада</w:t>
            </w:r>
            <w:r w:rsidR="004F26F6" w:rsidRPr="008A6544">
              <w:rPr>
                <w:spacing w:val="-4"/>
              </w:rPr>
              <w:t xml:space="preserve"> враховує екологічну безпеку як обов’язкову умову повернення </w:t>
            </w:r>
            <w:r w:rsidR="004B77DB" w:rsidRPr="008A6544">
              <w:rPr>
                <w:spacing w:val="-4"/>
              </w:rPr>
              <w:t>ж</w:t>
            </w:r>
            <w:r w:rsidR="00AE5E39" w:rsidRPr="008A6544">
              <w:rPr>
                <w:spacing w:val="-4"/>
              </w:rPr>
              <w:t>ителів</w:t>
            </w:r>
            <w:r w:rsidR="004F26F6" w:rsidRPr="008A6544">
              <w:rPr>
                <w:spacing w:val="-4"/>
              </w:rPr>
              <w:t xml:space="preserve"> і відновлення території.</w:t>
            </w:r>
          </w:p>
          <w:p w14:paraId="5FE69D2F" w14:textId="77777777" w:rsidR="004F26F6" w:rsidRPr="008A6544" w:rsidRDefault="004F26F6" w:rsidP="004F26F6">
            <w:pPr>
              <w:jc w:val="both"/>
              <w:rPr>
                <w:spacing w:val="-4"/>
              </w:rPr>
            </w:pPr>
            <w:r w:rsidRPr="008A6544">
              <w:rPr>
                <w:spacing w:val="-4"/>
              </w:rPr>
              <w:t>Після деокупації громада має провести оцінку екологічного стану, визначити ризикові зони та інтегрувати ці дані у просторове планування й проєкти відбудови.</w:t>
            </w:r>
          </w:p>
          <w:p w14:paraId="1AB12857" w14:textId="77777777" w:rsidR="004F26F6" w:rsidRPr="008A6544" w:rsidRDefault="004F26F6" w:rsidP="004F26F6">
            <w:pPr>
              <w:jc w:val="both"/>
              <w:rPr>
                <w:spacing w:val="-4"/>
              </w:rPr>
            </w:pPr>
            <w:r w:rsidRPr="008A6544">
              <w:rPr>
                <w:spacing w:val="-4"/>
              </w:rPr>
              <w:t>Проєкти відновлення реалізуються з урахуванням екологічної відповідальності, безпеки населення, енергоефективності та сталого розвитку.</w:t>
            </w:r>
          </w:p>
          <w:p w14:paraId="2A05181C" w14:textId="4EBA4FE5" w:rsidR="007303F2" w:rsidRPr="008A6544" w:rsidRDefault="00CA3F42" w:rsidP="004F26F6">
            <w:pPr>
              <w:jc w:val="both"/>
              <w:rPr>
                <w:b/>
                <w:i/>
                <w:spacing w:val="-4"/>
              </w:rPr>
            </w:pPr>
            <w:r w:rsidRPr="008A6544">
              <w:rPr>
                <w:spacing w:val="-4"/>
              </w:rPr>
              <w:t>Жителі</w:t>
            </w:r>
            <w:r w:rsidR="004F26F6" w:rsidRPr="008A6544">
              <w:rPr>
                <w:spacing w:val="-4"/>
              </w:rPr>
              <w:t xml:space="preserve"> отримують зрозумілу інформацію про екологічні ризики та умови безпечного повернення.</w:t>
            </w:r>
          </w:p>
        </w:tc>
      </w:tr>
    </w:tbl>
    <w:p w14:paraId="4BBC4102" w14:textId="77777777" w:rsidR="004F26F6" w:rsidRPr="008A6544" w:rsidRDefault="004F26F6">
      <w:r w:rsidRPr="008A6544">
        <w:br w:type="page"/>
      </w:r>
    </w:p>
    <w:tbl>
      <w:tblPr>
        <w:tblStyle w:val="a3"/>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4819"/>
        <w:gridCol w:w="3686"/>
      </w:tblGrid>
      <w:tr w:rsidR="007303F2" w:rsidRPr="008A6544" w14:paraId="7F4C55D5" w14:textId="77777777" w:rsidTr="00D5199F">
        <w:tc>
          <w:tcPr>
            <w:tcW w:w="15276" w:type="dxa"/>
            <w:gridSpan w:val="3"/>
            <w:shd w:val="clear" w:color="auto" w:fill="00B0F0"/>
          </w:tcPr>
          <w:p w14:paraId="2D10F9CF" w14:textId="52050CA5" w:rsidR="007303F2" w:rsidRPr="008A6544" w:rsidRDefault="007303F2" w:rsidP="00D5199F">
            <w:r w:rsidRPr="008A6544">
              <w:rPr>
                <w:rFonts w:cstheme="minorHAnsi"/>
                <w:shd w:val="clear" w:color="auto" w:fill="00B0F0"/>
              </w:rPr>
              <w:lastRenderedPageBreak/>
              <w:t>3.3.</w:t>
            </w:r>
            <w:r w:rsidRPr="008A6544">
              <w:rPr>
                <w:rFonts w:cstheme="minorHAnsi"/>
              </w:rPr>
              <w:t xml:space="preserve"> </w:t>
            </w:r>
            <w:r w:rsidRPr="008A6544">
              <w:t xml:space="preserve">Розвиток житлових, соціально-реабілітаційних та інфраструктурних проєктів для </w:t>
            </w:r>
            <w:r w:rsidR="004B77DB" w:rsidRPr="008A6544">
              <w:t>ж</w:t>
            </w:r>
            <w:r w:rsidR="00AE5E39" w:rsidRPr="008A6544">
              <w:t>ителів</w:t>
            </w:r>
            <w:r w:rsidRPr="008A6544">
              <w:t xml:space="preserve"> громади в релокації та після деокупації</w:t>
            </w:r>
          </w:p>
        </w:tc>
      </w:tr>
      <w:tr w:rsidR="007303F2" w:rsidRPr="008A6544" w14:paraId="5EB18FA6" w14:textId="77777777" w:rsidTr="00D5199F">
        <w:tc>
          <w:tcPr>
            <w:tcW w:w="6771" w:type="dxa"/>
          </w:tcPr>
          <w:p w14:paraId="2E85D234" w14:textId="13725987" w:rsidR="007303F2" w:rsidRPr="008A6544" w:rsidRDefault="007303F2" w:rsidP="00D5199F">
            <w:pPr>
              <w:pStyle w:val="a7"/>
              <w:rPr>
                <w:b/>
                <w:spacing w:val="-4"/>
              </w:rPr>
            </w:pPr>
            <w:r w:rsidRPr="008A6544">
              <w:rPr>
                <w:b/>
                <w:spacing w:val="-4"/>
              </w:rPr>
              <w:t>Сфера:</w:t>
            </w:r>
            <w:r w:rsidRPr="008A6544">
              <w:t xml:space="preserve"> </w:t>
            </w:r>
            <w:r w:rsidRPr="008A6544">
              <w:rPr>
                <w:b/>
                <w:spacing w:val="-4"/>
              </w:rPr>
              <w:t>розвиток житлово-комунальної інфраструктури</w:t>
            </w:r>
          </w:p>
          <w:p w14:paraId="5EDDD840" w14:textId="77777777" w:rsidR="007303F2" w:rsidRPr="008A6544" w:rsidRDefault="007303F2" w:rsidP="00D5199F">
            <w:pPr>
              <w:jc w:val="both"/>
              <w:rPr>
                <w:b/>
                <w:i/>
                <w:spacing w:val="-4"/>
              </w:rPr>
            </w:pPr>
          </w:p>
          <w:p w14:paraId="7FBDF466" w14:textId="77777777" w:rsidR="007303F2" w:rsidRPr="008A6544" w:rsidRDefault="007303F2" w:rsidP="00D5199F">
            <w:pPr>
              <w:jc w:val="both"/>
              <w:rPr>
                <w:b/>
                <w:i/>
                <w:spacing w:val="-4"/>
              </w:rPr>
            </w:pPr>
            <w:r w:rsidRPr="008A6544">
              <w:rPr>
                <w:b/>
                <w:i/>
                <w:spacing w:val="-4"/>
              </w:rPr>
              <w:t>Чому це важливо? (поточний стан)</w:t>
            </w:r>
          </w:p>
          <w:p w14:paraId="6423661B" w14:textId="4A915B7C" w:rsidR="00422A3D" w:rsidRPr="008A6544" w:rsidRDefault="00422A3D" w:rsidP="00422A3D">
            <w:pPr>
              <w:jc w:val="both"/>
              <w:rPr>
                <w:spacing w:val="-4"/>
              </w:rPr>
            </w:pPr>
            <w:r w:rsidRPr="008A6544">
              <w:rPr>
                <w:spacing w:val="-4"/>
              </w:rPr>
              <w:t xml:space="preserve">Житлово-комунальна інфраструктура є базовою умовою для збереження якості життя </w:t>
            </w:r>
            <w:r w:rsidR="004B77DB" w:rsidRPr="008A6544">
              <w:rPr>
                <w:spacing w:val="-4"/>
              </w:rPr>
              <w:t>ж</w:t>
            </w:r>
            <w:r w:rsidR="00AE5E39" w:rsidRPr="008A6544">
              <w:rPr>
                <w:spacing w:val="-4"/>
              </w:rPr>
              <w:t>ителів</w:t>
            </w:r>
            <w:r w:rsidRPr="008A6544">
              <w:rPr>
                <w:spacing w:val="-4"/>
              </w:rPr>
              <w:t xml:space="preserve"> Сіверськодонецької громади в релокації та майбутнього безпечного повернення після деокупації. Через війну й тимчасову окупацію значна частина </w:t>
            </w:r>
            <w:r w:rsidR="004B77DB" w:rsidRPr="008A6544">
              <w:rPr>
                <w:spacing w:val="-4"/>
              </w:rPr>
              <w:t>ж</w:t>
            </w:r>
            <w:r w:rsidR="00AE5E39" w:rsidRPr="008A6544">
              <w:rPr>
                <w:spacing w:val="-4"/>
              </w:rPr>
              <w:t>ителів</w:t>
            </w:r>
            <w:r w:rsidRPr="008A6544">
              <w:rPr>
                <w:spacing w:val="-4"/>
              </w:rPr>
              <w:t xml:space="preserve"> втратила доступ до власного житла, а сама громада — можливість повноцінно управляти житловим фондом і комунальною інфраструктурою на своїй території.</w:t>
            </w:r>
          </w:p>
          <w:p w14:paraId="4EBED4B5" w14:textId="4FA71385" w:rsidR="00422A3D" w:rsidRPr="008A6544" w:rsidRDefault="00422A3D" w:rsidP="00422A3D">
            <w:pPr>
              <w:jc w:val="both"/>
              <w:rPr>
                <w:spacing w:val="-4"/>
              </w:rPr>
            </w:pPr>
            <w:r w:rsidRPr="008A6544">
              <w:rPr>
                <w:spacing w:val="-4"/>
              </w:rPr>
              <w:t xml:space="preserve">Попри це, громада вже має окремі житлові інструменти та ресурси. У </w:t>
            </w:r>
            <w:r w:rsidR="003C7CA2" w:rsidRPr="008A6544">
              <w:rPr>
                <w:spacing w:val="-4"/>
              </w:rPr>
              <w:t>громаді наявні</w:t>
            </w:r>
            <w:r w:rsidRPr="008A6544">
              <w:rPr>
                <w:spacing w:val="-4"/>
              </w:rPr>
              <w:t xml:space="preserve"> житлов</w:t>
            </w:r>
            <w:r w:rsidR="003C7CA2" w:rsidRPr="008A6544">
              <w:rPr>
                <w:spacing w:val="-4"/>
              </w:rPr>
              <w:t>і</w:t>
            </w:r>
            <w:r w:rsidRPr="008A6544">
              <w:rPr>
                <w:spacing w:val="-4"/>
              </w:rPr>
              <w:t xml:space="preserve"> програм</w:t>
            </w:r>
            <w:r w:rsidR="003C7CA2" w:rsidRPr="008A6544">
              <w:rPr>
                <w:spacing w:val="-4"/>
              </w:rPr>
              <w:t>и</w:t>
            </w:r>
            <w:r w:rsidRPr="008A6544">
              <w:rPr>
                <w:spacing w:val="-4"/>
              </w:rPr>
              <w:t xml:space="preserve">, зокрема відшкодування кредитів, міську цільову програму забезпечення житлом переміщених осіб у с. Халеп’я Київської області, а також програму відшкодування першого внеску за іпотекою в межах єОселі та молодіжного житлового будівництва. Також громада має земельну ділянку для будівництва житла у с. Халеп’я та комплекс будівель на Закарпатті, який може бути використаний для соціальних, реабілітаційних і житлових потреб </w:t>
            </w:r>
            <w:r w:rsidR="004B77DB" w:rsidRPr="008A6544">
              <w:rPr>
                <w:spacing w:val="-4"/>
              </w:rPr>
              <w:t>ж</w:t>
            </w:r>
            <w:r w:rsidR="00AE5E39" w:rsidRPr="008A6544">
              <w:rPr>
                <w:spacing w:val="-4"/>
              </w:rPr>
              <w:t>ителів</w:t>
            </w:r>
            <w:r w:rsidRPr="008A6544">
              <w:rPr>
                <w:spacing w:val="-4"/>
              </w:rPr>
              <w:t>.</w:t>
            </w:r>
          </w:p>
          <w:p w14:paraId="4C840488" w14:textId="77777777" w:rsidR="00422A3D" w:rsidRPr="008A6544" w:rsidRDefault="00422A3D" w:rsidP="00422A3D">
            <w:pPr>
              <w:jc w:val="both"/>
              <w:rPr>
                <w:spacing w:val="-4"/>
              </w:rPr>
            </w:pPr>
            <w:r w:rsidRPr="008A6544">
              <w:rPr>
                <w:spacing w:val="-4"/>
              </w:rPr>
              <w:t>Водночас житлово-комунальна сфера має суттєві виклики: втрата інфраструктури та матеріальної бази комунальних установ, зруйнована інфраструктура, тимчасова окупація території, невизначеність стану житлового фонду, руйнування логістичних зв’язків, енергетичних і газових мереж. Окремою проблемою є незадоволена потреба у соціальному та тимчасовому житлі для ВПО, сімей з дітьми, людей з інвалідністю та інших вразливих груп.</w:t>
            </w:r>
          </w:p>
          <w:p w14:paraId="3DB8007F" w14:textId="6769DA77" w:rsidR="007303F2" w:rsidRPr="008A6544" w:rsidRDefault="00422A3D" w:rsidP="00422A3D">
            <w:pPr>
              <w:jc w:val="both"/>
              <w:rPr>
                <w:spacing w:val="-4"/>
              </w:rPr>
            </w:pPr>
            <w:r w:rsidRPr="008A6544">
              <w:rPr>
                <w:spacing w:val="-4"/>
              </w:rPr>
              <w:t xml:space="preserve">Тому розвиток житлово-комунальної інфраструктури має поєднувати два напрями: підтримку житлових рішень для </w:t>
            </w:r>
            <w:r w:rsidR="004B77DB" w:rsidRPr="008A6544">
              <w:rPr>
                <w:spacing w:val="-4"/>
              </w:rPr>
              <w:t>ж</w:t>
            </w:r>
            <w:r w:rsidR="00AE5E39" w:rsidRPr="008A6544">
              <w:rPr>
                <w:spacing w:val="-4"/>
              </w:rPr>
              <w:t>ителів</w:t>
            </w:r>
            <w:r w:rsidRPr="008A6544">
              <w:rPr>
                <w:spacing w:val="-4"/>
              </w:rPr>
              <w:t xml:space="preserve"> у релокації вже зараз і підготовку до відновлення житлового фонду, комунальних послуг та базової інфраструктури після деокупації.</w:t>
            </w:r>
          </w:p>
        </w:tc>
        <w:tc>
          <w:tcPr>
            <w:tcW w:w="4819" w:type="dxa"/>
          </w:tcPr>
          <w:p w14:paraId="56F7EF89" w14:textId="77777777" w:rsidR="007303F2" w:rsidRPr="008A6544" w:rsidRDefault="007303F2" w:rsidP="00D5199F">
            <w:pPr>
              <w:jc w:val="both"/>
              <w:rPr>
                <w:b/>
                <w:i/>
                <w:spacing w:val="-4"/>
              </w:rPr>
            </w:pPr>
          </w:p>
          <w:p w14:paraId="00AD4E17" w14:textId="77777777" w:rsidR="007303F2" w:rsidRPr="008A6544" w:rsidRDefault="007303F2" w:rsidP="00D5199F">
            <w:pPr>
              <w:jc w:val="both"/>
              <w:rPr>
                <w:b/>
                <w:i/>
                <w:spacing w:val="-4"/>
              </w:rPr>
            </w:pPr>
          </w:p>
          <w:p w14:paraId="13996A60" w14:textId="77777777" w:rsidR="007303F2" w:rsidRPr="008A6544" w:rsidRDefault="007303F2" w:rsidP="00D5199F">
            <w:pPr>
              <w:jc w:val="both"/>
              <w:rPr>
                <w:b/>
                <w:i/>
                <w:spacing w:val="-4"/>
              </w:rPr>
            </w:pPr>
            <w:r w:rsidRPr="008A6544">
              <w:rPr>
                <w:b/>
                <w:i/>
                <w:spacing w:val="-4"/>
              </w:rPr>
              <w:t>Що робитимемо? (Завдання)</w:t>
            </w:r>
          </w:p>
          <w:p w14:paraId="7F92AA2E" w14:textId="77777777" w:rsidR="007303F2" w:rsidRPr="008A6544" w:rsidRDefault="007303F2" w:rsidP="00D5199F">
            <w:pPr>
              <w:contextualSpacing/>
              <w:jc w:val="both"/>
              <w:rPr>
                <w:spacing w:val="-4"/>
              </w:rPr>
            </w:pPr>
          </w:p>
          <w:p w14:paraId="0C31A9DD" w14:textId="5F29770F" w:rsidR="00422A3D" w:rsidRPr="008A6544" w:rsidRDefault="00422A3D" w:rsidP="00422A3D">
            <w:pPr>
              <w:contextualSpacing/>
              <w:jc w:val="both"/>
              <w:rPr>
                <w:spacing w:val="-4"/>
              </w:rPr>
            </w:pPr>
            <w:r w:rsidRPr="008A6544">
              <w:rPr>
                <w:spacing w:val="-4"/>
              </w:rPr>
              <w:t xml:space="preserve">3.3.1. Розвивати житлові програми для </w:t>
            </w:r>
            <w:r w:rsidR="004B77DB" w:rsidRPr="008A6544">
              <w:rPr>
                <w:spacing w:val="-4"/>
              </w:rPr>
              <w:t>ж</w:t>
            </w:r>
            <w:r w:rsidR="00AE5E39" w:rsidRPr="008A6544">
              <w:rPr>
                <w:spacing w:val="-4"/>
              </w:rPr>
              <w:t>ителів</w:t>
            </w:r>
            <w:r w:rsidRPr="008A6544">
              <w:rPr>
                <w:spacing w:val="-4"/>
              </w:rPr>
              <w:t xml:space="preserve"> громади в релокації, зокрема ВПО, вразливих груп, ветеранів і сімей, які втратили житло або потребують підтримки.</w:t>
            </w:r>
          </w:p>
          <w:p w14:paraId="1E6C07ED" w14:textId="77777777" w:rsidR="00422A3D" w:rsidRPr="008A6544" w:rsidRDefault="00422A3D" w:rsidP="00422A3D">
            <w:pPr>
              <w:contextualSpacing/>
              <w:jc w:val="both"/>
              <w:rPr>
                <w:spacing w:val="-4"/>
              </w:rPr>
            </w:pPr>
            <w:r w:rsidRPr="008A6544">
              <w:rPr>
                <w:spacing w:val="-4"/>
              </w:rPr>
              <w:t>3.3.2. Продовжувати та вдосконалювати програми відшкодування першого внеску за іпотечними й молодіжними житловими програмами.</w:t>
            </w:r>
          </w:p>
          <w:p w14:paraId="00549883" w14:textId="77777777" w:rsidR="00422A3D" w:rsidRPr="008A6544" w:rsidRDefault="00422A3D" w:rsidP="00422A3D">
            <w:pPr>
              <w:contextualSpacing/>
              <w:jc w:val="both"/>
              <w:rPr>
                <w:spacing w:val="-4"/>
              </w:rPr>
            </w:pPr>
            <w:r w:rsidRPr="008A6544">
              <w:rPr>
                <w:spacing w:val="-4"/>
              </w:rPr>
              <w:t>3.3.3. Використовувати наявні земельні та майнові ресурси громади для розвитку житлових, соціальних і реабілітаційних проєктів.</w:t>
            </w:r>
          </w:p>
          <w:p w14:paraId="5E2FB7F4" w14:textId="546BCB41" w:rsidR="00422A3D" w:rsidRPr="008A6544" w:rsidRDefault="00422A3D" w:rsidP="00422A3D">
            <w:pPr>
              <w:contextualSpacing/>
              <w:jc w:val="both"/>
              <w:rPr>
                <w:spacing w:val="-4"/>
              </w:rPr>
            </w:pPr>
            <w:r w:rsidRPr="008A6544">
              <w:rPr>
                <w:spacing w:val="-4"/>
              </w:rPr>
              <w:t xml:space="preserve">3.3.4. Підготувати проєктні рішення для будівництва, реконструкції або облаштування житла для </w:t>
            </w:r>
            <w:r w:rsidR="00AE5E39" w:rsidRPr="008A6544">
              <w:rPr>
                <w:spacing w:val="-4"/>
              </w:rPr>
              <w:t>Жителів</w:t>
            </w:r>
            <w:r w:rsidRPr="008A6544">
              <w:rPr>
                <w:spacing w:val="-4"/>
              </w:rPr>
              <w:t xml:space="preserve"> громади в релокації та після деокупації.</w:t>
            </w:r>
          </w:p>
          <w:p w14:paraId="0D56F832" w14:textId="021A9742" w:rsidR="00422A3D" w:rsidRPr="008A6544" w:rsidRDefault="00422A3D" w:rsidP="00422A3D">
            <w:pPr>
              <w:contextualSpacing/>
              <w:jc w:val="both"/>
              <w:rPr>
                <w:spacing w:val="-4"/>
              </w:rPr>
            </w:pPr>
            <w:r w:rsidRPr="008A6544">
              <w:rPr>
                <w:spacing w:val="-4"/>
              </w:rPr>
              <w:t xml:space="preserve">3.3.5. Формувати дані про житлові потреби </w:t>
            </w:r>
            <w:r w:rsidR="004B77DB" w:rsidRPr="008A6544">
              <w:rPr>
                <w:spacing w:val="-4"/>
              </w:rPr>
              <w:t>ж</w:t>
            </w:r>
            <w:r w:rsidR="00AE5E39" w:rsidRPr="008A6544">
              <w:rPr>
                <w:spacing w:val="-4"/>
              </w:rPr>
              <w:t>ителів</w:t>
            </w:r>
            <w:r w:rsidRPr="008A6544">
              <w:rPr>
                <w:spacing w:val="-4"/>
              </w:rPr>
              <w:t>, зокрема ВПО, родин з дітьми, людей з інвалідністю, людей старшого віку та ветеранів.</w:t>
            </w:r>
          </w:p>
          <w:p w14:paraId="2A0D48A0" w14:textId="77777777" w:rsidR="00422A3D" w:rsidRPr="008A6544" w:rsidRDefault="00422A3D" w:rsidP="00422A3D">
            <w:pPr>
              <w:contextualSpacing/>
              <w:jc w:val="both"/>
              <w:rPr>
                <w:spacing w:val="-4"/>
              </w:rPr>
            </w:pPr>
            <w:r w:rsidRPr="008A6544">
              <w:rPr>
                <w:spacing w:val="-4"/>
              </w:rPr>
              <w:t>3.3.6. Підготувати підходи до відновлення житлового фонду та комунальної інфраструктури громади після деокупації.</w:t>
            </w:r>
          </w:p>
          <w:p w14:paraId="3897B317" w14:textId="79D04085" w:rsidR="007303F2" w:rsidRPr="008A6544" w:rsidRDefault="00422A3D" w:rsidP="00422A3D">
            <w:pPr>
              <w:contextualSpacing/>
              <w:jc w:val="both"/>
              <w:rPr>
                <w:spacing w:val="-4"/>
              </w:rPr>
            </w:pPr>
            <w:r w:rsidRPr="008A6544">
              <w:rPr>
                <w:spacing w:val="-4"/>
              </w:rPr>
              <w:t>3.3.7. Залучати державне, міжнародне, донорське та приватне фінансування для реалізації житлових і комунальних проєктів.</w:t>
            </w:r>
          </w:p>
        </w:tc>
        <w:tc>
          <w:tcPr>
            <w:tcW w:w="3686" w:type="dxa"/>
          </w:tcPr>
          <w:p w14:paraId="2EBE4BB4" w14:textId="77777777" w:rsidR="007303F2" w:rsidRPr="008A6544" w:rsidRDefault="007303F2" w:rsidP="00D5199F">
            <w:pPr>
              <w:jc w:val="both"/>
              <w:rPr>
                <w:b/>
                <w:i/>
                <w:spacing w:val="-4"/>
              </w:rPr>
            </w:pPr>
          </w:p>
          <w:p w14:paraId="556B03C4" w14:textId="77777777" w:rsidR="007303F2" w:rsidRPr="008A6544" w:rsidRDefault="007303F2" w:rsidP="00D5199F">
            <w:pPr>
              <w:jc w:val="both"/>
              <w:rPr>
                <w:b/>
                <w:i/>
                <w:spacing w:val="-4"/>
              </w:rPr>
            </w:pPr>
          </w:p>
          <w:p w14:paraId="057C6C12" w14:textId="77777777" w:rsidR="007303F2" w:rsidRPr="008A6544" w:rsidRDefault="007303F2" w:rsidP="00D5199F">
            <w:pPr>
              <w:jc w:val="both"/>
              <w:rPr>
                <w:b/>
                <w:i/>
                <w:spacing w:val="-4"/>
              </w:rPr>
            </w:pPr>
            <w:r w:rsidRPr="008A6544">
              <w:rPr>
                <w:b/>
                <w:i/>
                <w:spacing w:val="-4"/>
              </w:rPr>
              <w:t>Якою бачимо громаду (Критерії розвитку)</w:t>
            </w:r>
          </w:p>
          <w:p w14:paraId="114A974E" w14:textId="77777777" w:rsidR="007303F2" w:rsidRPr="008A6544" w:rsidRDefault="007303F2" w:rsidP="00D5199F">
            <w:pPr>
              <w:jc w:val="both"/>
              <w:rPr>
                <w:b/>
                <w:i/>
                <w:spacing w:val="-4"/>
              </w:rPr>
            </w:pPr>
          </w:p>
          <w:p w14:paraId="0F9D7492" w14:textId="48927190" w:rsidR="002359E7" w:rsidRPr="008A6544" w:rsidRDefault="00CA3F42" w:rsidP="002359E7">
            <w:pPr>
              <w:jc w:val="both"/>
              <w:rPr>
                <w:spacing w:val="-4"/>
              </w:rPr>
            </w:pPr>
            <w:r w:rsidRPr="008A6544">
              <w:rPr>
                <w:spacing w:val="-4"/>
              </w:rPr>
              <w:t>Жителі</w:t>
            </w:r>
            <w:r w:rsidR="003C7CA2" w:rsidRPr="008A6544">
              <w:rPr>
                <w:spacing w:val="-4"/>
              </w:rPr>
              <w:t xml:space="preserve"> громади</w:t>
            </w:r>
            <w:r w:rsidR="002359E7" w:rsidRPr="008A6544">
              <w:rPr>
                <w:spacing w:val="-4"/>
              </w:rPr>
              <w:t>, які втратили житло або перебувають у складних житлових умовах, мають доступ до житлових програм і зрозумілих механізмів підтримки.</w:t>
            </w:r>
          </w:p>
          <w:p w14:paraId="28D21043" w14:textId="77777777" w:rsidR="002359E7" w:rsidRPr="008A6544" w:rsidRDefault="002359E7" w:rsidP="002359E7">
            <w:pPr>
              <w:jc w:val="both"/>
              <w:rPr>
                <w:spacing w:val="-4"/>
              </w:rPr>
            </w:pPr>
            <w:r w:rsidRPr="008A6544">
              <w:rPr>
                <w:spacing w:val="-4"/>
              </w:rPr>
              <w:t>Громада використовує наявні земельні та майнові ресурси для створення житлових, соціальних і реабілітаційних рішень.</w:t>
            </w:r>
          </w:p>
          <w:p w14:paraId="711502D3" w14:textId="3C77D091" w:rsidR="002359E7" w:rsidRPr="008A6544" w:rsidRDefault="002359E7" w:rsidP="002359E7">
            <w:pPr>
              <w:jc w:val="both"/>
              <w:rPr>
                <w:spacing w:val="-4"/>
              </w:rPr>
            </w:pPr>
            <w:r w:rsidRPr="008A6544">
              <w:rPr>
                <w:spacing w:val="-4"/>
              </w:rPr>
              <w:t xml:space="preserve">Після деокупації громада має підготовлені підходи до відновлення житлового фонду, комунальної інфраструктури та базових умов для повернення </w:t>
            </w:r>
            <w:r w:rsidR="004B77DB" w:rsidRPr="008A6544">
              <w:rPr>
                <w:spacing w:val="-4"/>
              </w:rPr>
              <w:t>ж</w:t>
            </w:r>
            <w:r w:rsidR="00AE5E39" w:rsidRPr="008A6544">
              <w:rPr>
                <w:spacing w:val="-4"/>
              </w:rPr>
              <w:t>ителів</w:t>
            </w:r>
            <w:r w:rsidRPr="008A6544">
              <w:rPr>
                <w:spacing w:val="-4"/>
              </w:rPr>
              <w:t>.</w:t>
            </w:r>
          </w:p>
          <w:p w14:paraId="759B379E" w14:textId="77777777" w:rsidR="007303F2" w:rsidRPr="008A6544" w:rsidRDefault="007303F2" w:rsidP="002359E7">
            <w:pPr>
              <w:jc w:val="both"/>
              <w:rPr>
                <w:b/>
                <w:i/>
                <w:spacing w:val="-4"/>
              </w:rPr>
            </w:pPr>
          </w:p>
        </w:tc>
      </w:tr>
    </w:tbl>
    <w:p w14:paraId="4EDC6EEE" w14:textId="77777777" w:rsidR="003C7CA2" w:rsidRPr="008A6544" w:rsidRDefault="003C7CA2">
      <w:r w:rsidRPr="008A6544">
        <w:br w:type="page"/>
      </w:r>
    </w:p>
    <w:tbl>
      <w:tblPr>
        <w:tblStyle w:val="a3"/>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4819"/>
        <w:gridCol w:w="3686"/>
      </w:tblGrid>
      <w:tr w:rsidR="007303F2" w:rsidRPr="008A6544" w14:paraId="0052B108" w14:textId="77777777" w:rsidTr="007B13A6">
        <w:tc>
          <w:tcPr>
            <w:tcW w:w="15417" w:type="dxa"/>
            <w:gridSpan w:val="3"/>
            <w:shd w:val="clear" w:color="auto" w:fill="00B0F0"/>
          </w:tcPr>
          <w:p w14:paraId="5E085285" w14:textId="383C22C3" w:rsidR="007303F2" w:rsidRPr="008A6544" w:rsidRDefault="007303F2" w:rsidP="00D5199F">
            <w:r w:rsidRPr="008A6544">
              <w:rPr>
                <w:rFonts w:cstheme="minorHAnsi"/>
                <w:shd w:val="clear" w:color="auto" w:fill="00B0F0"/>
              </w:rPr>
              <w:lastRenderedPageBreak/>
              <w:t>3.3.</w:t>
            </w:r>
            <w:r w:rsidRPr="008A6544">
              <w:rPr>
                <w:rFonts w:cstheme="minorHAnsi"/>
              </w:rPr>
              <w:t xml:space="preserve"> </w:t>
            </w:r>
            <w:r w:rsidRPr="008A6544">
              <w:t xml:space="preserve">Розвиток житлових, соціально-реабілітаційних та інфраструктурних проєктів для </w:t>
            </w:r>
            <w:r w:rsidR="004B77DB" w:rsidRPr="008A6544">
              <w:t>ж</w:t>
            </w:r>
            <w:r w:rsidR="00AE5E39" w:rsidRPr="008A6544">
              <w:t>ителів</w:t>
            </w:r>
            <w:r w:rsidRPr="008A6544">
              <w:t xml:space="preserve"> громади в релокації та після деокупації</w:t>
            </w:r>
          </w:p>
        </w:tc>
      </w:tr>
      <w:tr w:rsidR="007303F2" w:rsidRPr="008A6544" w14:paraId="68C53682" w14:textId="77777777" w:rsidTr="007B13A6">
        <w:tc>
          <w:tcPr>
            <w:tcW w:w="6912" w:type="dxa"/>
          </w:tcPr>
          <w:p w14:paraId="7F5E24EB" w14:textId="7F71AB52" w:rsidR="007303F2" w:rsidRPr="008A6544" w:rsidRDefault="007303F2" w:rsidP="00D5199F">
            <w:pPr>
              <w:pStyle w:val="a7"/>
              <w:rPr>
                <w:b/>
                <w:spacing w:val="-4"/>
              </w:rPr>
            </w:pPr>
            <w:r w:rsidRPr="008A6544">
              <w:rPr>
                <w:b/>
                <w:spacing w:val="-4"/>
              </w:rPr>
              <w:t>Сфера:</w:t>
            </w:r>
            <w:r w:rsidRPr="008A6544">
              <w:t xml:space="preserve"> </w:t>
            </w:r>
            <w:r w:rsidRPr="008A6544">
              <w:rPr>
                <w:b/>
                <w:spacing w:val="-4"/>
              </w:rPr>
              <w:t>удосконалення інженерної інфраструктури</w:t>
            </w:r>
          </w:p>
          <w:p w14:paraId="59BB413C" w14:textId="77777777" w:rsidR="007303F2" w:rsidRPr="008A6544" w:rsidRDefault="007303F2" w:rsidP="00D5199F">
            <w:pPr>
              <w:jc w:val="both"/>
              <w:rPr>
                <w:b/>
                <w:i/>
                <w:spacing w:val="-4"/>
              </w:rPr>
            </w:pPr>
          </w:p>
          <w:p w14:paraId="7FC27861" w14:textId="77777777" w:rsidR="007303F2" w:rsidRPr="008A6544" w:rsidRDefault="007303F2" w:rsidP="00D5199F">
            <w:pPr>
              <w:jc w:val="both"/>
              <w:rPr>
                <w:b/>
                <w:i/>
                <w:spacing w:val="-4"/>
              </w:rPr>
            </w:pPr>
            <w:r w:rsidRPr="008A6544">
              <w:rPr>
                <w:b/>
                <w:i/>
                <w:spacing w:val="-4"/>
              </w:rPr>
              <w:t>Чому це важливо? (поточний стан)</w:t>
            </w:r>
          </w:p>
          <w:p w14:paraId="41D1C716" w14:textId="22386336" w:rsidR="002359E7" w:rsidRPr="008A6544" w:rsidRDefault="002359E7" w:rsidP="002359E7">
            <w:pPr>
              <w:pStyle w:val="a7"/>
              <w:jc w:val="both"/>
              <w:rPr>
                <w:spacing w:val="-4"/>
              </w:rPr>
            </w:pPr>
            <w:r w:rsidRPr="008A6544">
              <w:rPr>
                <w:spacing w:val="-4"/>
              </w:rPr>
              <w:t xml:space="preserve">Інженерна інфраструктура є основою функціонування громади, відновлення житла, соціальних послуг, медичних і освітніх закладів, бізнесу та повернення </w:t>
            </w:r>
            <w:r w:rsidR="004B77DB" w:rsidRPr="008A6544">
              <w:rPr>
                <w:spacing w:val="-4"/>
              </w:rPr>
              <w:t>ж</w:t>
            </w:r>
            <w:r w:rsidR="00AE5E39" w:rsidRPr="008A6544">
              <w:rPr>
                <w:spacing w:val="-4"/>
              </w:rPr>
              <w:t>ителів</w:t>
            </w:r>
            <w:r w:rsidRPr="008A6544">
              <w:rPr>
                <w:spacing w:val="-4"/>
              </w:rPr>
              <w:t xml:space="preserve"> після деокупації. Для Сіверськодонецької громади цей напрям має критичне значення, оскільки внаслідок війни значна частина інфраструктури була зруйнована або втрачена.</w:t>
            </w:r>
          </w:p>
          <w:p w14:paraId="59626CFE" w14:textId="35DE5A35" w:rsidR="002359E7" w:rsidRPr="008A6544" w:rsidRDefault="007B13A6" w:rsidP="002359E7">
            <w:pPr>
              <w:pStyle w:val="a7"/>
              <w:jc w:val="both"/>
              <w:rPr>
                <w:spacing w:val="-4"/>
              </w:rPr>
            </w:pPr>
            <w:r w:rsidRPr="008A6544">
              <w:rPr>
                <w:spacing w:val="-4"/>
              </w:rPr>
              <w:t>За період окупації громада зазнала</w:t>
            </w:r>
            <w:r w:rsidR="002359E7" w:rsidRPr="008A6544">
              <w:rPr>
                <w:spacing w:val="-4"/>
              </w:rPr>
              <w:t xml:space="preserve"> втрату інфраструктури та матеріальної бази комунальних установ, руйнування інфраструктури й виробництв, зокрема хімічної промисловості, руйнування логістичних зв’язків, енергетичних мереж і газопостачання. </w:t>
            </w:r>
            <w:r w:rsidRPr="008A6544">
              <w:rPr>
                <w:spacing w:val="-4"/>
              </w:rPr>
              <w:t>Р</w:t>
            </w:r>
            <w:r w:rsidR="002359E7" w:rsidRPr="008A6544">
              <w:rPr>
                <w:spacing w:val="-4"/>
              </w:rPr>
              <w:t>егіон є нестабільним з точки зору інвестування, а майбутнє відновлення ускладнюють тимчасова окупація, екологічна та мінна небезпека, невизначеність і безпекові ризики.</w:t>
            </w:r>
          </w:p>
          <w:p w14:paraId="7A4E75AC" w14:textId="00B187E3" w:rsidR="002359E7" w:rsidRPr="008A6544" w:rsidRDefault="002359E7" w:rsidP="002359E7">
            <w:pPr>
              <w:pStyle w:val="a7"/>
              <w:jc w:val="both"/>
              <w:rPr>
                <w:spacing w:val="-4"/>
              </w:rPr>
            </w:pPr>
            <w:r w:rsidRPr="008A6544">
              <w:rPr>
                <w:spacing w:val="-4"/>
              </w:rPr>
              <w:t xml:space="preserve">Водночас громада має певні передумови для планування інженерного відновлення: збережено містобудівну документацію в електронному вигляді, встановлено межі територіальної громади, розроблено генплани на м. Сіверськодонецьк і </w:t>
            </w:r>
            <w:r w:rsidR="006170D4" w:rsidRPr="008A6544">
              <w:rPr>
                <w:spacing w:val="-4"/>
              </w:rPr>
              <w:t xml:space="preserve">с. </w:t>
            </w:r>
            <w:r w:rsidRPr="008A6544">
              <w:rPr>
                <w:spacing w:val="-4"/>
              </w:rPr>
              <w:t>Воєводівку, наявний проєкт програми комплексного відновлення. Це дає можливість уже зараз готувати аналітичні, технічні та проєктні рішення для майбутнього відновлення інженерної інфраструктури.</w:t>
            </w:r>
          </w:p>
          <w:p w14:paraId="73FC2662" w14:textId="7CC5C57D" w:rsidR="007303F2" w:rsidRPr="008A6544" w:rsidRDefault="002359E7" w:rsidP="002359E7">
            <w:pPr>
              <w:pStyle w:val="a7"/>
              <w:jc w:val="both"/>
              <w:rPr>
                <w:spacing w:val="-4"/>
              </w:rPr>
            </w:pPr>
            <w:r w:rsidRPr="008A6544">
              <w:rPr>
                <w:spacing w:val="-4"/>
              </w:rPr>
              <w:t xml:space="preserve">Удосконалення інженерної інфраструктури має бути спрямоване на підготовку до відновлення критичних систем життєзабезпечення, зокрема енергопостачання, газопостачання, водопостачання, водовідведення, логістичних зв’язків, комунальних мереж і об’єктів, необхідних для повернення </w:t>
            </w:r>
            <w:r w:rsidR="004B77DB" w:rsidRPr="008A6544">
              <w:rPr>
                <w:spacing w:val="-4"/>
              </w:rPr>
              <w:t>ж</w:t>
            </w:r>
            <w:r w:rsidR="00AE5E39" w:rsidRPr="008A6544">
              <w:rPr>
                <w:spacing w:val="-4"/>
              </w:rPr>
              <w:t>ителів</w:t>
            </w:r>
            <w:r w:rsidRPr="008A6544">
              <w:rPr>
                <w:spacing w:val="-4"/>
              </w:rPr>
              <w:t xml:space="preserve"> та запуску економічної активності.</w:t>
            </w:r>
          </w:p>
        </w:tc>
        <w:tc>
          <w:tcPr>
            <w:tcW w:w="4819" w:type="dxa"/>
          </w:tcPr>
          <w:p w14:paraId="2B5984EC" w14:textId="77777777" w:rsidR="007303F2" w:rsidRPr="008A6544" w:rsidRDefault="007303F2" w:rsidP="00D5199F">
            <w:pPr>
              <w:jc w:val="both"/>
              <w:rPr>
                <w:b/>
                <w:i/>
                <w:spacing w:val="-4"/>
              </w:rPr>
            </w:pPr>
          </w:p>
          <w:p w14:paraId="244D2D60" w14:textId="77777777" w:rsidR="007303F2" w:rsidRPr="008A6544" w:rsidRDefault="007303F2" w:rsidP="00D5199F">
            <w:pPr>
              <w:jc w:val="both"/>
              <w:rPr>
                <w:b/>
                <w:i/>
                <w:spacing w:val="-4"/>
              </w:rPr>
            </w:pPr>
          </w:p>
          <w:p w14:paraId="3FD274F8" w14:textId="77777777" w:rsidR="007303F2" w:rsidRPr="008A6544" w:rsidRDefault="007303F2" w:rsidP="00D5199F">
            <w:pPr>
              <w:jc w:val="both"/>
              <w:rPr>
                <w:b/>
                <w:i/>
                <w:spacing w:val="-4"/>
              </w:rPr>
            </w:pPr>
            <w:r w:rsidRPr="008A6544">
              <w:rPr>
                <w:b/>
                <w:i/>
                <w:spacing w:val="-4"/>
              </w:rPr>
              <w:t>Що робитимемо? (Завдання)</w:t>
            </w:r>
          </w:p>
          <w:p w14:paraId="07DE37AC" w14:textId="77777777" w:rsidR="007303F2" w:rsidRPr="008A6544" w:rsidRDefault="007303F2" w:rsidP="00D5199F">
            <w:pPr>
              <w:contextualSpacing/>
              <w:jc w:val="both"/>
              <w:rPr>
                <w:spacing w:val="-4"/>
              </w:rPr>
            </w:pPr>
          </w:p>
          <w:p w14:paraId="553DA8C5" w14:textId="77777777" w:rsidR="002359E7" w:rsidRPr="008A6544" w:rsidRDefault="002359E7" w:rsidP="002359E7">
            <w:pPr>
              <w:contextualSpacing/>
              <w:jc w:val="both"/>
              <w:rPr>
                <w:spacing w:val="-4"/>
              </w:rPr>
            </w:pPr>
            <w:r w:rsidRPr="008A6544">
              <w:rPr>
                <w:spacing w:val="-4"/>
              </w:rPr>
              <w:t>3.3.8. Підготувати аналіз стану інженерної інфраструктури громади після деокупації з урахуванням пошкоджень, ризиків і першочергових потреб.</w:t>
            </w:r>
          </w:p>
          <w:p w14:paraId="0EA42B9A" w14:textId="77777777" w:rsidR="002359E7" w:rsidRPr="008A6544" w:rsidRDefault="002359E7" w:rsidP="002359E7">
            <w:pPr>
              <w:contextualSpacing/>
              <w:jc w:val="both"/>
              <w:rPr>
                <w:spacing w:val="-4"/>
              </w:rPr>
            </w:pPr>
            <w:r w:rsidRPr="008A6544">
              <w:rPr>
                <w:spacing w:val="-4"/>
              </w:rPr>
              <w:t>3.3.9. Формувати перелік пріоритетних інженерних мереж і об’єктів, які потребують відновлення або модернізації.</w:t>
            </w:r>
          </w:p>
          <w:p w14:paraId="0FFD1B62" w14:textId="77777777" w:rsidR="002359E7" w:rsidRPr="008A6544" w:rsidRDefault="002359E7" w:rsidP="002359E7">
            <w:pPr>
              <w:contextualSpacing/>
              <w:jc w:val="both"/>
              <w:rPr>
                <w:spacing w:val="-4"/>
              </w:rPr>
            </w:pPr>
            <w:r w:rsidRPr="008A6544">
              <w:rPr>
                <w:spacing w:val="-4"/>
              </w:rPr>
              <w:t>3.3.10. Підготувати проєктні рішення для відновлення енергетичних, газових, водопровідних, каналізаційних, комунальних та інших інженерних систем.</w:t>
            </w:r>
          </w:p>
          <w:p w14:paraId="1307EA55" w14:textId="77777777" w:rsidR="002359E7" w:rsidRPr="008A6544" w:rsidRDefault="002359E7" w:rsidP="002359E7">
            <w:pPr>
              <w:contextualSpacing/>
              <w:jc w:val="both"/>
              <w:rPr>
                <w:spacing w:val="-4"/>
              </w:rPr>
            </w:pPr>
            <w:r w:rsidRPr="008A6544">
              <w:rPr>
                <w:spacing w:val="-4"/>
              </w:rPr>
              <w:t>3.3.11. Інтегрувати питання інженерної інфраструктури у просторове планування, програму комплексного відновлення та проєкти відбудови.</w:t>
            </w:r>
          </w:p>
          <w:p w14:paraId="17A36DBC" w14:textId="77777777" w:rsidR="002359E7" w:rsidRPr="008A6544" w:rsidRDefault="002359E7" w:rsidP="002359E7">
            <w:pPr>
              <w:contextualSpacing/>
              <w:jc w:val="both"/>
              <w:rPr>
                <w:spacing w:val="-4"/>
              </w:rPr>
            </w:pPr>
            <w:r w:rsidRPr="008A6544">
              <w:rPr>
                <w:spacing w:val="-4"/>
              </w:rPr>
              <w:t>3.3.12. Використовувати цифрові інструменти, карти та дані для фіксації стану інженерних мереж, пошкоджень і потреб у відновленні.</w:t>
            </w:r>
          </w:p>
          <w:p w14:paraId="167C37DC" w14:textId="77777777" w:rsidR="002359E7" w:rsidRPr="008A6544" w:rsidRDefault="002359E7" w:rsidP="002359E7">
            <w:pPr>
              <w:contextualSpacing/>
              <w:jc w:val="both"/>
              <w:rPr>
                <w:spacing w:val="-4"/>
              </w:rPr>
            </w:pPr>
            <w:r w:rsidRPr="008A6544">
              <w:rPr>
                <w:spacing w:val="-4"/>
              </w:rPr>
              <w:t>3.3.13. Залучати державні програми, міжнародні фонди, технічну допомогу та партнерів для фінансування інженерного відновлення.</w:t>
            </w:r>
          </w:p>
          <w:p w14:paraId="730A7256" w14:textId="28D5561B" w:rsidR="007303F2" w:rsidRPr="008A6544" w:rsidRDefault="002359E7" w:rsidP="002359E7">
            <w:pPr>
              <w:contextualSpacing/>
              <w:jc w:val="both"/>
              <w:rPr>
                <w:spacing w:val="-4"/>
              </w:rPr>
            </w:pPr>
            <w:r w:rsidRPr="008A6544">
              <w:rPr>
                <w:spacing w:val="-4"/>
              </w:rPr>
              <w:t>3.3.14. Передбачати сучасні, безпечні, енергоефективні та стійкі рішення під час відновлення інженерної інфраструктури.</w:t>
            </w:r>
          </w:p>
        </w:tc>
        <w:tc>
          <w:tcPr>
            <w:tcW w:w="3686" w:type="dxa"/>
          </w:tcPr>
          <w:p w14:paraId="72D13790" w14:textId="77777777" w:rsidR="007303F2" w:rsidRPr="008A6544" w:rsidRDefault="007303F2" w:rsidP="00D5199F">
            <w:pPr>
              <w:jc w:val="both"/>
              <w:rPr>
                <w:b/>
                <w:i/>
                <w:spacing w:val="-4"/>
              </w:rPr>
            </w:pPr>
          </w:p>
          <w:p w14:paraId="5F4D85EC" w14:textId="77777777" w:rsidR="007303F2" w:rsidRPr="008A6544" w:rsidRDefault="007303F2" w:rsidP="00D5199F">
            <w:pPr>
              <w:jc w:val="both"/>
              <w:rPr>
                <w:b/>
                <w:i/>
                <w:spacing w:val="-4"/>
              </w:rPr>
            </w:pPr>
          </w:p>
          <w:p w14:paraId="3C179D41" w14:textId="77777777" w:rsidR="007303F2" w:rsidRPr="008A6544" w:rsidRDefault="007303F2" w:rsidP="00D5199F">
            <w:pPr>
              <w:jc w:val="both"/>
              <w:rPr>
                <w:b/>
                <w:i/>
                <w:spacing w:val="-4"/>
              </w:rPr>
            </w:pPr>
            <w:r w:rsidRPr="008A6544">
              <w:rPr>
                <w:b/>
                <w:i/>
                <w:spacing w:val="-4"/>
              </w:rPr>
              <w:t>Якою бачимо громаду (Критерії розвитку)</w:t>
            </w:r>
          </w:p>
          <w:p w14:paraId="70F89D61" w14:textId="77777777" w:rsidR="007303F2" w:rsidRPr="008A6544" w:rsidRDefault="007303F2" w:rsidP="00D5199F">
            <w:pPr>
              <w:jc w:val="both"/>
              <w:rPr>
                <w:b/>
                <w:i/>
                <w:spacing w:val="-4"/>
              </w:rPr>
            </w:pPr>
          </w:p>
          <w:p w14:paraId="7DB1E66D" w14:textId="78691F8B" w:rsidR="002359E7" w:rsidRPr="008A6544" w:rsidRDefault="00A84D5F" w:rsidP="002359E7">
            <w:pPr>
              <w:jc w:val="both"/>
              <w:rPr>
                <w:spacing w:val="-4"/>
              </w:rPr>
            </w:pPr>
            <w:r w:rsidRPr="008A6544">
              <w:rPr>
                <w:spacing w:val="-4"/>
              </w:rPr>
              <w:t>Громада</w:t>
            </w:r>
            <w:r w:rsidR="002359E7" w:rsidRPr="008A6544">
              <w:rPr>
                <w:spacing w:val="-4"/>
              </w:rPr>
              <w:t xml:space="preserve"> має підготовлену технічну й аналітичну основу для відновлення інженерної інфраструктури після деокупації.</w:t>
            </w:r>
          </w:p>
          <w:p w14:paraId="2CE1CD2C" w14:textId="77777777" w:rsidR="002359E7" w:rsidRPr="008A6544" w:rsidRDefault="002359E7" w:rsidP="002359E7">
            <w:pPr>
              <w:jc w:val="both"/>
              <w:rPr>
                <w:spacing w:val="-4"/>
              </w:rPr>
            </w:pPr>
          </w:p>
          <w:p w14:paraId="6D88E846" w14:textId="216AC618" w:rsidR="002359E7" w:rsidRPr="008A6544" w:rsidRDefault="002359E7" w:rsidP="002359E7">
            <w:pPr>
              <w:jc w:val="both"/>
              <w:rPr>
                <w:spacing w:val="-4"/>
              </w:rPr>
            </w:pPr>
            <w:r w:rsidRPr="008A6544">
              <w:rPr>
                <w:spacing w:val="-4"/>
              </w:rPr>
              <w:t xml:space="preserve">Пріоритети відновлення інженерних мереж визначаються на основі безпеки, потреб </w:t>
            </w:r>
            <w:r w:rsidR="004B77DB" w:rsidRPr="008A6544">
              <w:rPr>
                <w:spacing w:val="-4"/>
              </w:rPr>
              <w:t>ж</w:t>
            </w:r>
            <w:r w:rsidR="00AE5E39" w:rsidRPr="008A6544">
              <w:rPr>
                <w:spacing w:val="-4"/>
              </w:rPr>
              <w:t>ителів</w:t>
            </w:r>
            <w:r w:rsidRPr="008A6544">
              <w:rPr>
                <w:spacing w:val="-4"/>
              </w:rPr>
              <w:t>, стану території та значення об’єктів для життєзабезпечення.</w:t>
            </w:r>
          </w:p>
          <w:p w14:paraId="3843B6B9" w14:textId="77777777" w:rsidR="002359E7" w:rsidRPr="008A6544" w:rsidRDefault="002359E7" w:rsidP="002359E7">
            <w:pPr>
              <w:jc w:val="both"/>
              <w:rPr>
                <w:spacing w:val="-4"/>
              </w:rPr>
            </w:pPr>
          </w:p>
          <w:p w14:paraId="0CBA791E" w14:textId="18C5A343" w:rsidR="007303F2" w:rsidRPr="008A6544" w:rsidRDefault="002359E7" w:rsidP="002359E7">
            <w:pPr>
              <w:jc w:val="both"/>
              <w:rPr>
                <w:b/>
                <w:i/>
                <w:spacing w:val="-4"/>
              </w:rPr>
            </w:pPr>
            <w:r w:rsidRPr="008A6544">
              <w:rPr>
                <w:spacing w:val="-4"/>
              </w:rPr>
              <w:t>Інженерна інфраструктура громади відновлюється за сучасними стандартами, з урахуванням енергоефективності, стійкості та майбутніх потреб розвитку.</w:t>
            </w:r>
          </w:p>
        </w:tc>
      </w:tr>
    </w:tbl>
    <w:p w14:paraId="74D82508" w14:textId="77777777" w:rsidR="002359E7" w:rsidRPr="008A6544" w:rsidRDefault="002359E7">
      <w:r w:rsidRPr="008A6544">
        <w:br w:type="page"/>
      </w:r>
    </w:p>
    <w:tbl>
      <w:tblPr>
        <w:tblStyle w:val="a3"/>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4819"/>
        <w:gridCol w:w="3686"/>
      </w:tblGrid>
      <w:tr w:rsidR="007303F2" w:rsidRPr="008A6544" w14:paraId="096FD466" w14:textId="77777777" w:rsidTr="00D5199F">
        <w:tc>
          <w:tcPr>
            <w:tcW w:w="15276" w:type="dxa"/>
            <w:gridSpan w:val="3"/>
            <w:shd w:val="clear" w:color="auto" w:fill="00B0F0"/>
          </w:tcPr>
          <w:p w14:paraId="1CB5E71C" w14:textId="2B2DC995" w:rsidR="007303F2" w:rsidRPr="008A6544" w:rsidRDefault="007303F2" w:rsidP="00D5199F">
            <w:r w:rsidRPr="008A6544">
              <w:rPr>
                <w:rFonts w:cstheme="minorHAnsi"/>
                <w:shd w:val="clear" w:color="auto" w:fill="00B0F0"/>
              </w:rPr>
              <w:lastRenderedPageBreak/>
              <w:t>3.3.</w:t>
            </w:r>
            <w:r w:rsidRPr="008A6544">
              <w:rPr>
                <w:rFonts w:cstheme="minorHAnsi"/>
              </w:rPr>
              <w:t xml:space="preserve"> </w:t>
            </w:r>
            <w:r w:rsidRPr="008A6544">
              <w:t xml:space="preserve">Розвиток житлових, соціально-реабілітаційних та інфраструктурних проєктів для </w:t>
            </w:r>
            <w:r w:rsidR="004B77DB" w:rsidRPr="008A6544">
              <w:t>ж</w:t>
            </w:r>
            <w:r w:rsidR="00AE5E39" w:rsidRPr="008A6544">
              <w:t>ителів</w:t>
            </w:r>
            <w:r w:rsidRPr="008A6544">
              <w:t xml:space="preserve"> громади в релокації та після деокупації</w:t>
            </w:r>
          </w:p>
        </w:tc>
      </w:tr>
      <w:tr w:rsidR="007303F2" w:rsidRPr="008A6544" w14:paraId="52E77647" w14:textId="77777777" w:rsidTr="00D5199F">
        <w:tc>
          <w:tcPr>
            <w:tcW w:w="6771" w:type="dxa"/>
          </w:tcPr>
          <w:p w14:paraId="2233FB83" w14:textId="7F2CCB4D" w:rsidR="007303F2" w:rsidRPr="008A6544" w:rsidRDefault="007303F2" w:rsidP="00D5199F">
            <w:pPr>
              <w:pStyle w:val="a7"/>
              <w:rPr>
                <w:b/>
                <w:spacing w:val="-4"/>
              </w:rPr>
            </w:pPr>
            <w:r w:rsidRPr="008A6544">
              <w:rPr>
                <w:b/>
                <w:spacing w:val="-4"/>
              </w:rPr>
              <w:t>Сфера:</w:t>
            </w:r>
            <w:r w:rsidRPr="008A6544">
              <w:t xml:space="preserve"> </w:t>
            </w:r>
            <w:r w:rsidRPr="008A6544">
              <w:rPr>
                <w:b/>
                <w:spacing w:val="-4"/>
              </w:rPr>
              <w:t>енергоефективність</w:t>
            </w:r>
          </w:p>
          <w:p w14:paraId="3F449BBE" w14:textId="77777777" w:rsidR="007303F2" w:rsidRPr="008A6544" w:rsidRDefault="007303F2" w:rsidP="00D5199F">
            <w:pPr>
              <w:jc w:val="both"/>
              <w:rPr>
                <w:b/>
                <w:i/>
                <w:spacing w:val="-4"/>
              </w:rPr>
            </w:pPr>
          </w:p>
          <w:p w14:paraId="4617A8FB" w14:textId="77777777" w:rsidR="007303F2" w:rsidRPr="008A6544" w:rsidRDefault="007303F2" w:rsidP="00D5199F">
            <w:pPr>
              <w:jc w:val="both"/>
              <w:rPr>
                <w:b/>
                <w:i/>
                <w:spacing w:val="-4"/>
              </w:rPr>
            </w:pPr>
            <w:r w:rsidRPr="008A6544">
              <w:rPr>
                <w:b/>
                <w:i/>
                <w:spacing w:val="-4"/>
              </w:rPr>
              <w:t>Чому це важливо? (поточний стан)</w:t>
            </w:r>
          </w:p>
          <w:p w14:paraId="14BA80AD" w14:textId="77777777" w:rsidR="007303F2" w:rsidRPr="008A6544" w:rsidRDefault="007303F2" w:rsidP="00D5199F">
            <w:pPr>
              <w:jc w:val="both"/>
              <w:rPr>
                <w:b/>
                <w:i/>
                <w:spacing w:val="-4"/>
              </w:rPr>
            </w:pPr>
          </w:p>
          <w:p w14:paraId="5997D52F" w14:textId="56BDB6C7" w:rsidR="002359E7" w:rsidRPr="008A6544" w:rsidRDefault="002359E7" w:rsidP="002359E7">
            <w:pPr>
              <w:pStyle w:val="a7"/>
              <w:jc w:val="both"/>
              <w:rPr>
                <w:spacing w:val="-4"/>
              </w:rPr>
            </w:pPr>
            <w:r w:rsidRPr="008A6544">
              <w:rPr>
                <w:spacing w:val="-4"/>
              </w:rPr>
              <w:t xml:space="preserve">Енергоефективність є важливою умовою майбутньої відбудови Сіверськодонецької громади, зменшення витрат на утримання об’єктів, підвищення енергетичної стійкості та безпеки </w:t>
            </w:r>
            <w:r w:rsidR="004B77DB" w:rsidRPr="008A6544">
              <w:rPr>
                <w:spacing w:val="-4"/>
              </w:rPr>
              <w:t>ж</w:t>
            </w:r>
            <w:r w:rsidR="00AE5E39" w:rsidRPr="008A6544">
              <w:rPr>
                <w:spacing w:val="-4"/>
              </w:rPr>
              <w:t>ителів</w:t>
            </w:r>
            <w:r w:rsidRPr="008A6544">
              <w:rPr>
                <w:spacing w:val="-4"/>
              </w:rPr>
              <w:t>. В умовах війни й масштабних руйнувань енергетичної інфраструктури громада має орієнтуватися не лише на відновлення того, що було зруйновано, а й на впровадження більш сучасних, ощадних і стійких рішень.</w:t>
            </w:r>
          </w:p>
          <w:p w14:paraId="30DA447E" w14:textId="47743D98" w:rsidR="002359E7" w:rsidRPr="008A6544" w:rsidRDefault="002359E7" w:rsidP="002359E7">
            <w:pPr>
              <w:pStyle w:val="a7"/>
              <w:jc w:val="both"/>
              <w:rPr>
                <w:spacing w:val="-4"/>
              </w:rPr>
            </w:pPr>
            <w:r w:rsidRPr="008A6544">
              <w:rPr>
                <w:spacing w:val="-4"/>
              </w:rPr>
              <w:t xml:space="preserve">На території громади енергетичні мережі зруйновані, відсутнє з’єднання з Україною, зруйновано газопостачання, а енергетична безпека регіону є однією з загроз для громади. Це означає, що після деокупації відновлення енергетичної інфраструктури буде одним із ключових викликів для повернення </w:t>
            </w:r>
            <w:r w:rsidR="004B77DB" w:rsidRPr="008A6544">
              <w:rPr>
                <w:spacing w:val="-4"/>
              </w:rPr>
              <w:t>ж</w:t>
            </w:r>
            <w:r w:rsidR="00AE5E39" w:rsidRPr="008A6544">
              <w:rPr>
                <w:spacing w:val="-4"/>
              </w:rPr>
              <w:t>ителів</w:t>
            </w:r>
            <w:r w:rsidRPr="008A6544">
              <w:rPr>
                <w:spacing w:val="-4"/>
              </w:rPr>
              <w:t>, роботи соціальних установ, медичних і освітніх закладів, бізнесу та комунального господарства.</w:t>
            </w:r>
          </w:p>
          <w:p w14:paraId="40825623" w14:textId="7636412A" w:rsidR="002359E7" w:rsidRPr="008A6544" w:rsidRDefault="002359E7" w:rsidP="002359E7">
            <w:pPr>
              <w:pStyle w:val="a7"/>
              <w:jc w:val="both"/>
              <w:rPr>
                <w:spacing w:val="-4"/>
              </w:rPr>
            </w:pPr>
            <w:r w:rsidRPr="008A6544">
              <w:rPr>
                <w:spacing w:val="-4"/>
              </w:rPr>
              <w:t xml:space="preserve">Водночас енергоефективні рішення можуть застосовуватися вже зараз у проєктах громади в релокації. </w:t>
            </w:r>
            <w:r w:rsidR="00A84D5F" w:rsidRPr="008A6544">
              <w:rPr>
                <w:spacing w:val="-4"/>
              </w:rPr>
              <w:t>У</w:t>
            </w:r>
            <w:r w:rsidRPr="008A6544">
              <w:rPr>
                <w:spacing w:val="-4"/>
              </w:rPr>
              <w:t xml:space="preserve"> соціальній сфері серед можливостей визначено залучення коштів на модернізацію </w:t>
            </w:r>
            <w:r w:rsidR="00626374" w:rsidRPr="008A6544">
              <w:rPr>
                <w:spacing w:val="-4"/>
              </w:rPr>
              <w:t>служби Сіверськодонецького міського центру соціальних служб «Прихисток для сімей з дітьми та осіб, що постраждали внаслідок збройного конфлікту, у тому числі ВПО»</w:t>
            </w:r>
            <w:r w:rsidRPr="008A6544">
              <w:rPr>
                <w:spacing w:val="-4"/>
              </w:rPr>
              <w:t>, зокрема встановлення сонячних панелей і сучасної каналізаційної системи. Це демонструє потенціал впровадження автономних і енергоощадних рішень у соціальних, житлових, реабілітаційних та інфраструктурних об’єктах громади.</w:t>
            </w:r>
          </w:p>
          <w:p w14:paraId="51E71801" w14:textId="7FDE1BA9" w:rsidR="007303F2" w:rsidRPr="008A6544" w:rsidRDefault="002359E7" w:rsidP="002359E7">
            <w:pPr>
              <w:jc w:val="both"/>
              <w:rPr>
                <w:spacing w:val="-4"/>
              </w:rPr>
            </w:pPr>
            <w:r w:rsidRPr="008A6544">
              <w:rPr>
                <w:spacing w:val="-4"/>
              </w:rPr>
              <w:t>Тому енергоефективність має стати наскрізним принципом житлових, соціальних, реабілітаційних, медичних, освітніх та інфраструктурних проєктів громади — як у релокації, так і після деокупації.</w:t>
            </w:r>
          </w:p>
        </w:tc>
        <w:tc>
          <w:tcPr>
            <w:tcW w:w="4819" w:type="dxa"/>
          </w:tcPr>
          <w:p w14:paraId="2990D02E" w14:textId="77777777" w:rsidR="007303F2" w:rsidRPr="008A6544" w:rsidRDefault="007303F2" w:rsidP="00D5199F">
            <w:pPr>
              <w:jc w:val="both"/>
              <w:rPr>
                <w:b/>
                <w:i/>
                <w:spacing w:val="-4"/>
              </w:rPr>
            </w:pPr>
          </w:p>
          <w:p w14:paraId="338F4B2E" w14:textId="77777777" w:rsidR="007303F2" w:rsidRPr="008A6544" w:rsidRDefault="007303F2" w:rsidP="00D5199F">
            <w:pPr>
              <w:jc w:val="both"/>
              <w:rPr>
                <w:b/>
                <w:i/>
                <w:spacing w:val="-4"/>
              </w:rPr>
            </w:pPr>
          </w:p>
          <w:p w14:paraId="1B43EEB7" w14:textId="77777777" w:rsidR="007303F2" w:rsidRPr="008A6544" w:rsidRDefault="007303F2" w:rsidP="00D5199F">
            <w:pPr>
              <w:jc w:val="both"/>
              <w:rPr>
                <w:b/>
                <w:i/>
                <w:spacing w:val="-4"/>
              </w:rPr>
            </w:pPr>
            <w:r w:rsidRPr="008A6544">
              <w:rPr>
                <w:b/>
                <w:i/>
                <w:spacing w:val="-4"/>
              </w:rPr>
              <w:t>Що робитимемо? (Завдання)</w:t>
            </w:r>
          </w:p>
          <w:p w14:paraId="1829B581" w14:textId="77777777" w:rsidR="007303F2" w:rsidRPr="008A6544" w:rsidRDefault="007303F2" w:rsidP="00D5199F">
            <w:pPr>
              <w:contextualSpacing/>
              <w:jc w:val="both"/>
              <w:rPr>
                <w:spacing w:val="-4"/>
              </w:rPr>
            </w:pPr>
          </w:p>
          <w:p w14:paraId="646E4DB2" w14:textId="77777777" w:rsidR="002359E7" w:rsidRPr="008A6544" w:rsidRDefault="002359E7" w:rsidP="002359E7">
            <w:pPr>
              <w:contextualSpacing/>
              <w:jc w:val="both"/>
              <w:rPr>
                <w:spacing w:val="-4"/>
              </w:rPr>
            </w:pPr>
            <w:r w:rsidRPr="008A6544">
              <w:rPr>
                <w:spacing w:val="-4"/>
              </w:rPr>
              <w:t>3.3.15. Впроваджувати принципи енергоефективності у житлових, соціальних, реабілітаційних, медичних, освітніх та інфраструктурних проєктах громади.</w:t>
            </w:r>
          </w:p>
          <w:p w14:paraId="76A7868B" w14:textId="77777777" w:rsidR="002359E7" w:rsidRPr="008A6544" w:rsidRDefault="002359E7" w:rsidP="002359E7">
            <w:pPr>
              <w:contextualSpacing/>
              <w:jc w:val="both"/>
              <w:rPr>
                <w:spacing w:val="-4"/>
              </w:rPr>
            </w:pPr>
            <w:r w:rsidRPr="008A6544">
              <w:rPr>
                <w:spacing w:val="-4"/>
              </w:rPr>
              <w:t>3.3.16. Підготувати енергоефективні рішення для об’єктів, які громада використовує в релокації, зокрема хабів, притулків, соціальних і реабілітаційних просторів.</w:t>
            </w:r>
          </w:p>
          <w:p w14:paraId="13E17D62" w14:textId="77777777" w:rsidR="002359E7" w:rsidRPr="008A6544" w:rsidRDefault="002359E7" w:rsidP="002359E7">
            <w:pPr>
              <w:contextualSpacing/>
              <w:jc w:val="both"/>
              <w:rPr>
                <w:spacing w:val="-4"/>
              </w:rPr>
            </w:pPr>
            <w:r w:rsidRPr="008A6544">
              <w:rPr>
                <w:spacing w:val="-4"/>
              </w:rPr>
              <w:t>3.3.17. Передбачати використання автономних джерел енергії, сонячних панелей, енергоощадного обладнання та сучасних інженерних систем у проєктах відновлення.</w:t>
            </w:r>
          </w:p>
          <w:p w14:paraId="4C93C7E2" w14:textId="77777777" w:rsidR="002359E7" w:rsidRPr="008A6544" w:rsidRDefault="002359E7" w:rsidP="002359E7">
            <w:pPr>
              <w:contextualSpacing/>
              <w:jc w:val="both"/>
              <w:rPr>
                <w:spacing w:val="-4"/>
              </w:rPr>
            </w:pPr>
            <w:r w:rsidRPr="008A6544">
              <w:rPr>
                <w:spacing w:val="-4"/>
              </w:rPr>
              <w:t>3.3.18. Залучати державне, міжнародне та донорське фінансування для впровадження енергоефективних рішень.</w:t>
            </w:r>
          </w:p>
          <w:p w14:paraId="5C67F42E" w14:textId="77777777" w:rsidR="002359E7" w:rsidRPr="008A6544" w:rsidRDefault="002359E7" w:rsidP="002359E7">
            <w:pPr>
              <w:contextualSpacing/>
              <w:jc w:val="both"/>
              <w:rPr>
                <w:spacing w:val="-4"/>
              </w:rPr>
            </w:pPr>
            <w:r w:rsidRPr="008A6544">
              <w:rPr>
                <w:spacing w:val="-4"/>
              </w:rPr>
              <w:t>3.3.19. Інтегрувати енергоефективність у програму комплексного відновлення, просторове планування та технічні завдання для майбутніх проєктів.</w:t>
            </w:r>
          </w:p>
          <w:p w14:paraId="1324D33C" w14:textId="31A3370F" w:rsidR="007303F2" w:rsidRPr="008A6544" w:rsidRDefault="002359E7" w:rsidP="002359E7">
            <w:pPr>
              <w:contextualSpacing/>
              <w:jc w:val="both"/>
              <w:rPr>
                <w:spacing w:val="-4"/>
              </w:rPr>
            </w:pPr>
            <w:r w:rsidRPr="008A6544">
              <w:rPr>
                <w:spacing w:val="-4"/>
              </w:rPr>
              <w:t xml:space="preserve">3.3.20. Підвищувати обізнаність працівників, партнерів і </w:t>
            </w:r>
            <w:r w:rsidR="004B77DB" w:rsidRPr="008A6544">
              <w:rPr>
                <w:spacing w:val="-4"/>
              </w:rPr>
              <w:t>ж</w:t>
            </w:r>
            <w:r w:rsidR="00AE5E39" w:rsidRPr="008A6544">
              <w:rPr>
                <w:spacing w:val="-4"/>
              </w:rPr>
              <w:t>ителів</w:t>
            </w:r>
            <w:r w:rsidRPr="008A6544">
              <w:rPr>
                <w:spacing w:val="-4"/>
              </w:rPr>
              <w:t xml:space="preserve"> щодо переваг енергоефективних та автономних рішень</w:t>
            </w:r>
          </w:p>
        </w:tc>
        <w:tc>
          <w:tcPr>
            <w:tcW w:w="3686" w:type="dxa"/>
          </w:tcPr>
          <w:p w14:paraId="06C84F36" w14:textId="77777777" w:rsidR="007303F2" w:rsidRPr="008A6544" w:rsidRDefault="007303F2" w:rsidP="00D5199F">
            <w:pPr>
              <w:jc w:val="both"/>
              <w:rPr>
                <w:b/>
                <w:i/>
                <w:spacing w:val="-4"/>
              </w:rPr>
            </w:pPr>
          </w:p>
          <w:p w14:paraId="4D9376C0" w14:textId="77777777" w:rsidR="007303F2" w:rsidRPr="008A6544" w:rsidRDefault="007303F2" w:rsidP="00D5199F">
            <w:pPr>
              <w:jc w:val="both"/>
              <w:rPr>
                <w:b/>
                <w:i/>
                <w:spacing w:val="-4"/>
              </w:rPr>
            </w:pPr>
          </w:p>
          <w:p w14:paraId="2D3F7D11" w14:textId="77777777" w:rsidR="007303F2" w:rsidRPr="008A6544" w:rsidRDefault="007303F2" w:rsidP="00D5199F">
            <w:pPr>
              <w:jc w:val="both"/>
              <w:rPr>
                <w:b/>
                <w:i/>
                <w:spacing w:val="-4"/>
              </w:rPr>
            </w:pPr>
            <w:r w:rsidRPr="008A6544">
              <w:rPr>
                <w:b/>
                <w:i/>
                <w:spacing w:val="-4"/>
              </w:rPr>
              <w:t>Якою бачимо громаду (Критерії розвитку)</w:t>
            </w:r>
          </w:p>
          <w:p w14:paraId="77ADBC6E" w14:textId="77777777" w:rsidR="007303F2" w:rsidRPr="008A6544" w:rsidRDefault="007303F2" w:rsidP="00D5199F">
            <w:pPr>
              <w:jc w:val="both"/>
              <w:rPr>
                <w:b/>
                <w:i/>
                <w:spacing w:val="-4"/>
              </w:rPr>
            </w:pPr>
          </w:p>
          <w:p w14:paraId="2D9D3FAF" w14:textId="48A95475" w:rsidR="002359E7" w:rsidRPr="008A6544" w:rsidRDefault="00A84D5F" w:rsidP="002359E7">
            <w:pPr>
              <w:jc w:val="both"/>
              <w:rPr>
                <w:spacing w:val="-4"/>
              </w:rPr>
            </w:pPr>
            <w:r w:rsidRPr="008A6544">
              <w:rPr>
                <w:spacing w:val="-4"/>
              </w:rPr>
              <w:t>Громада</w:t>
            </w:r>
            <w:r w:rsidR="002359E7" w:rsidRPr="008A6544">
              <w:rPr>
                <w:spacing w:val="-4"/>
              </w:rPr>
              <w:t xml:space="preserve"> у якій енергоефективність є обов’язковим принципом відновлення, модернізації та розвитку інфраструктури.</w:t>
            </w:r>
          </w:p>
          <w:p w14:paraId="2A0C60DE" w14:textId="77777777" w:rsidR="002359E7" w:rsidRPr="008A6544" w:rsidRDefault="002359E7" w:rsidP="002359E7">
            <w:pPr>
              <w:jc w:val="both"/>
              <w:rPr>
                <w:spacing w:val="-4"/>
              </w:rPr>
            </w:pPr>
            <w:r w:rsidRPr="008A6544">
              <w:rPr>
                <w:spacing w:val="-4"/>
              </w:rPr>
              <w:t>Соціальні, житлові, медичні, освітні, реабілітаційні та комунальні об’єкти проєктуються з урахуванням енергоощадності, автономності та стійкості.</w:t>
            </w:r>
          </w:p>
          <w:p w14:paraId="1895C279" w14:textId="77777777" w:rsidR="002359E7" w:rsidRPr="008A6544" w:rsidRDefault="002359E7" w:rsidP="002359E7">
            <w:pPr>
              <w:jc w:val="both"/>
              <w:rPr>
                <w:spacing w:val="-4"/>
              </w:rPr>
            </w:pPr>
            <w:r w:rsidRPr="008A6544">
              <w:rPr>
                <w:spacing w:val="-4"/>
              </w:rPr>
              <w:t>Громада залучає партнерів і фінансування для впровадження сучасних енергетичних рішень.</w:t>
            </w:r>
          </w:p>
          <w:p w14:paraId="5F22BE32" w14:textId="549040D6" w:rsidR="007303F2" w:rsidRPr="008A6544" w:rsidRDefault="002359E7" w:rsidP="002359E7">
            <w:pPr>
              <w:jc w:val="both"/>
              <w:rPr>
                <w:b/>
                <w:i/>
                <w:spacing w:val="-4"/>
              </w:rPr>
            </w:pPr>
            <w:r w:rsidRPr="008A6544">
              <w:rPr>
                <w:spacing w:val="-4"/>
              </w:rPr>
              <w:t>Після деокупації відновлення енергетичної та інженерної інфраструктури відбувається не за старими підходами, а з урахуванням безпеки, ефективності та сталого розвитку.</w:t>
            </w:r>
          </w:p>
        </w:tc>
      </w:tr>
    </w:tbl>
    <w:p w14:paraId="70C9056C" w14:textId="4B4D5265" w:rsidR="002359E7" w:rsidRPr="008A6544" w:rsidRDefault="002359E7" w:rsidP="007303F2"/>
    <w:p w14:paraId="705EC747" w14:textId="77777777" w:rsidR="002359E7" w:rsidRPr="008A6544" w:rsidRDefault="002359E7">
      <w:r w:rsidRPr="008A6544">
        <w:br w:type="page"/>
      </w:r>
    </w:p>
    <w:tbl>
      <w:tblPr>
        <w:tblStyle w:val="a3"/>
        <w:tblW w:w="16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670"/>
        <w:gridCol w:w="3686"/>
        <w:gridCol w:w="1276"/>
      </w:tblGrid>
      <w:tr w:rsidR="007303F2" w:rsidRPr="008A6544" w14:paraId="43A2B4F9" w14:textId="77777777" w:rsidTr="000655E5">
        <w:tc>
          <w:tcPr>
            <w:tcW w:w="16410" w:type="dxa"/>
            <w:gridSpan w:val="4"/>
            <w:shd w:val="clear" w:color="auto" w:fill="00B0F0"/>
          </w:tcPr>
          <w:p w14:paraId="08732017" w14:textId="23C5036D" w:rsidR="007303F2" w:rsidRPr="008A6544" w:rsidRDefault="007303F2" w:rsidP="00D5199F">
            <w:r w:rsidRPr="008A6544">
              <w:rPr>
                <w:rFonts w:cstheme="minorHAnsi"/>
                <w:shd w:val="clear" w:color="auto" w:fill="00B0F0"/>
              </w:rPr>
              <w:lastRenderedPageBreak/>
              <w:t>3.4.</w:t>
            </w:r>
            <w:r w:rsidRPr="008A6544">
              <w:rPr>
                <w:rFonts w:cstheme="minorHAnsi"/>
              </w:rPr>
              <w:t xml:space="preserve"> </w:t>
            </w:r>
            <w:r w:rsidRPr="008A6544">
              <w:t>Підготовка економічних сценаріїв розвитку громади до деокупації, у перехідний період та після повернення контролю над територією</w:t>
            </w:r>
          </w:p>
        </w:tc>
      </w:tr>
      <w:tr w:rsidR="007303F2" w:rsidRPr="008A6544" w14:paraId="37D37099" w14:textId="77777777" w:rsidTr="000655E5">
        <w:trPr>
          <w:gridAfter w:val="1"/>
          <w:wAfter w:w="1276" w:type="dxa"/>
        </w:trPr>
        <w:tc>
          <w:tcPr>
            <w:tcW w:w="5778" w:type="dxa"/>
          </w:tcPr>
          <w:p w14:paraId="54058B26" w14:textId="7388DCE9" w:rsidR="007303F2" w:rsidRPr="008A6544" w:rsidRDefault="007303F2" w:rsidP="00D5199F">
            <w:pPr>
              <w:pStyle w:val="a7"/>
              <w:rPr>
                <w:b/>
                <w:spacing w:val="-4"/>
              </w:rPr>
            </w:pPr>
            <w:r w:rsidRPr="008A6544">
              <w:rPr>
                <w:b/>
                <w:spacing w:val="-4"/>
              </w:rPr>
              <w:t>Сфера:</w:t>
            </w:r>
            <w:r w:rsidRPr="008A6544">
              <w:t xml:space="preserve"> </w:t>
            </w:r>
            <w:r w:rsidRPr="008A6544">
              <w:rPr>
                <w:b/>
                <w:spacing w:val="-4"/>
              </w:rPr>
              <w:t>інвестиційна діяльність, банківська сфера, фінансові ресурси</w:t>
            </w:r>
          </w:p>
          <w:p w14:paraId="73B810B6" w14:textId="77777777" w:rsidR="007303F2" w:rsidRPr="008A6544" w:rsidRDefault="007303F2" w:rsidP="00D5199F">
            <w:pPr>
              <w:jc w:val="both"/>
              <w:rPr>
                <w:b/>
                <w:i/>
                <w:spacing w:val="-4"/>
              </w:rPr>
            </w:pPr>
          </w:p>
          <w:p w14:paraId="77660323" w14:textId="77777777" w:rsidR="007303F2" w:rsidRPr="008A6544" w:rsidRDefault="007303F2" w:rsidP="00D5199F">
            <w:pPr>
              <w:jc w:val="both"/>
              <w:rPr>
                <w:b/>
                <w:i/>
                <w:spacing w:val="-4"/>
              </w:rPr>
            </w:pPr>
            <w:r w:rsidRPr="008A6544">
              <w:rPr>
                <w:b/>
                <w:i/>
                <w:spacing w:val="-4"/>
              </w:rPr>
              <w:t>Чому це важливо? (поточний стан)</w:t>
            </w:r>
          </w:p>
          <w:p w14:paraId="1F933AA5" w14:textId="77777777" w:rsidR="007303F2" w:rsidRPr="008A6544" w:rsidRDefault="007303F2" w:rsidP="002359E7">
            <w:pPr>
              <w:pStyle w:val="a7"/>
              <w:jc w:val="both"/>
            </w:pPr>
          </w:p>
          <w:p w14:paraId="6F578060" w14:textId="77777777" w:rsidR="002359E7" w:rsidRPr="008A6544" w:rsidRDefault="002359E7" w:rsidP="002359E7">
            <w:pPr>
              <w:pStyle w:val="a7"/>
              <w:jc w:val="both"/>
            </w:pPr>
            <w:r w:rsidRPr="008A6544">
              <w:t>Фінансова спроможність та здатність залучати інвестиційні, донорські й державні ресурси є критично важливими для Сіверськодонецької громади в умовах переміщення. Через тимчасову окупацію території громада втратила значну частину власної економічної бази, джерел доходів, промислових активів і можливостей для самостійного наповнення бюджету. Це посилює залежність від державної підтримки, міжбюджетних трансфертів, міжнародної допомоги та грантових програм.</w:t>
            </w:r>
          </w:p>
          <w:p w14:paraId="0AE4D286" w14:textId="602492F8" w:rsidR="002359E7" w:rsidRPr="008A6544" w:rsidRDefault="002359E7" w:rsidP="002359E7">
            <w:pPr>
              <w:pStyle w:val="a7"/>
              <w:jc w:val="both"/>
            </w:pPr>
            <w:r w:rsidRPr="008A6544">
              <w:t>За 2025 рік виконання бюджету за доходами становить 98%, або 584,9 млн грн, а за видатками — 92,7%, або 1 031,0 млн грн. Структура доходів демонструє високу залежність від офіційних трансфертів — 72,19%, тоді як податкові надходження становлять 27,57%. У структурі видатків найбільшу частку займають загальнодержавні функції — 45,23%, освіта — 26,19%, охорона здоров’я — 17,37%, соціальний захист — 6,04%. Загальний баланс бюджету за 2025 рік є дефіцитним і становить близько -446,1 млн грн.</w:t>
            </w:r>
          </w:p>
          <w:p w14:paraId="6E3D9931" w14:textId="055F52E1" w:rsidR="000C1899" w:rsidRPr="008A6544" w:rsidRDefault="003D3163" w:rsidP="00532379">
            <w:pPr>
              <w:pStyle w:val="a7"/>
              <w:jc w:val="both"/>
            </w:pPr>
            <w:r w:rsidRPr="008A6544">
              <w:t>Водночас громада має сформований єдиний портфель публічно-інвестиційних проєктів,  зокрема: "Будівництво центру реабілітації та соціальної згуртованості комплексу "Лісова дача", "Створення сучасного кабінету мамографії в КНП "Сіверськодонецька міська багатопрофільна лікарня",  "Нове будівництво групи зблокованих житлових будинків по вул. Вознесенська, с. Халеп'я, Обухівський р-н, Київська обл."</w:t>
            </w:r>
          </w:p>
        </w:tc>
        <w:tc>
          <w:tcPr>
            <w:tcW w:w="5670" w:type="dxa"/>
          </w:tcPr>
          <w:p w14:paraId="4C2AD10E" w14:textId="77777777" w:rsidR="007303F2" w:rsidRPr="008A6544" w:rsidRDefault="007303F2" w:rsidP="00D5199F">
            <w:pPr>
              <w:jc w:val="both"/>
              <w:rPr>
                <w:b/>
                <w:i/>
                <w:spacing w:val="-4"/>
              </w:rPr>
            </w:pPr>
          </w:p>
          <w:p w14:paraId="21A2E16D" w14:textId="77777777" w:rsidR="007303F2" w:rsidRPr="008A6544" w:rsidRDefault="007303F2" w:rsidP="00D5199F">
            <w:pPr>
              <w:jc w:val="both"/>
              <w:rPr>
                <w:b/>
                <w:i/>
                <w:spacing w:val="-4"/>
              </w:rPr>
            </w:pPr>
          </w:p>
          <w:p w14:paraId="72847D6D" w14:textId="77777777" w:rsidR="0036617E" w:rsidRPr="008A6544" w:rsidRDefault="0036617E" w:rsidP="00D5199F">
            <w:pPr>
              <w:jc w:val="both"/>
              <w:rPr>
                <w:b/>
                <w:i/>
                <w:spacing w:val="-4"/>
              </w:rPr>
            </w:pPr>
          </w:p>
          <w:p w14:paraId="00AED630" w14:textId="5FCCA88B" w:rsidR="007303F2" w:rsidRPr="008A6544" w:rsidRDefault="007303F2" w:rsidP="00D5199F">
            <w:pPr>
              <w:jc w:val="both"/>
              <w:rPr>
                <w:b/>
                <w:i/>
                <w:spacing w:val="-4"/>
              </w:rPr>
            </w:pPr>
            <w:r w:rsidRPr="008A6544">
              <w:rPr>
                <w:b/>
                <w:i/>
                <w:spacing w:val="-4"/>
              </w:rPr>
              <w:t>Що робитимемо? (Завдання)</w:t>
            </w:r>
          </w:p>
          <w:p w14:paraId="4E5B9CC5" w14:textId="77777777" w:rsidR="007303F2" w:rsidRPr="008A6544" w:rsidRDefault="007303F2" w:rsidP="00D5199F">
            <w:pPr>
              <w:contextualSpacing/>
              <w:jc w:val="both"/>
              <w:rPr>
                <w:spacing w:val="-4"/>
              </w:rPr>
            </w:pPr>
          </w:p>
          <w:p w14:paraId="1B24227C" w14:textId="45759EB8" w:rsidR="00532379" w:rsidRPr="008A6544" w:rsidRDefault="00532379" w:rsidP="00532379">
            <w:pPr>
              <w:contextualSpacing/>
              <w:jc w:val="both"/>
              <w:rPr>
                <w:spacing w:val="-4"/>
              </w:rPr>
            </w:pPr>
            <w:r w:rsidRPr="008A6544">
              <w:rPr>
                <w:spacing w:val="-4"/>
              </w:rPr>
              <w:t>3.4.</w:t>
            </w:r>
            <w:r w:rsidR="000C1899" w:rsidRPr="008A6544">
              <w:rPr>
                <w:spacing w:val="-4"/>
              </w:rPr>
              <w:t>1</w:t>
            </w:r>
            <w:r w:rsidRPr="008A6544">
              <w:rPr>
                <w:spacing w:val="-4"/>
              </w:rPr>
              <w:t>. Формувати та регулярно оновлювати портфель інвестиційних, соціальних, інфраструктурних, медичних, реабілітаційних і житлових проєктів громади.</w:t>
            </w:r>
          </w:p>
          <w:p w14:paraId="748FC162" w14:textId="2D30E1E5" w:rsidR="00532379" w:rsidRPr="008A6544" w:rsidRDefault="00532379" w:rsidP="00532379">
            <w:pPr>
              <w:contextualSpacing/>
              <w:jc w:val="both"/>
              <w:rPr>
                <w:spacing w:val="-4"/>
              </w:rPr>
            </w:pPr>
            <w:r w:rsidRPr="008A6544">
              <w:rPr>
                <w:spacing w:val="-4"/>
              </w:rPr>
              <w:t>3.4.</w:t>
            </w:r>
            <w:r w:rsidR="000C1899" w:rsidRPr="008A6544">
              <w:rPr>
                <w:spacing w:val="-4"/>
              </w:rPr>
              <w:t>2</w:t>
            </w:r>
            <w:r w:rsidRPr="008A6544">
              <w:rPr>
                <w:spacing w:val="-4"/>
              </w:rPr>
              <w:t xml:space="preserve">. Залучати державні, міжнародні, донорські, банківські та приватні фінансові ресурси для підтримки </w:t>
            </w:r>
            <w:r w:rsidR="004B77DB" w:rsidRPr="008A6544">
              <w:rPr>
                <w:spacing w:val="-4"/>
              </w:rPr>
              <w:t>ж</w:t>
            </w:r>
            <w:r w:rsidR="00AE5E39" w:rsidRPr="008A6544">
              <w:rPr>
                <w:spacing w:val="-4"/>
              </w:rPr>
              <w:t>ителів</w:t>
            </w:r>
            <w:r w:rsidRPr="008A6544">
              <w:rPr>
                <w:spacing w:val="-4"/>
              </w:rPr>
              <w:t>, релокованого бізнесу й підготовки до відбудови.</w:t>
            </w:r>
          </w:p>
          <w:p w14:paraId="34AF96AC" w14:textId="24F0A2DD" w:rsidR="00532379" w:rsidRPr="008A6544" w:rsidRDefault="00532379" w:rsidP="00532379">
            <w:pPr>
              <w:contextualSpacing/>
              <w:jc w:val="both"/>
              <w:rPr>
                <w:spacing w:val="-4"/>
              </w:rPr>
            </w:pPr>
            <w:r w:rsidRPr="008A6544">
              <w:rPr>
                <w:spacing w:val="-4"/>
              </w:rPr>
              <w:t>3.4.</w:t>
            </w:r>
            <w:r w:rsidR="000C1899" w:rsidRPr="008A6544">
              <w:rPr>
                <w:spacing w:val="-4"/>
              </w:rPr>
              <w:t>3</w:t>
            </w:r>
            <w:r w:rsidRPr="008A6544">
              <w:rPr>
                <w:spacing w:val="-4"/>
              </w:rPr>
              <w:t>. Використовувати цифрові інструменти залучення фінансування та презентації проєктів, зокрема DREAM,</w:t>
            </w:r>
            <w:r w:rsidR="00B03AB9" w:rsidRPr="008A6544">
              <w:t xml:space="preserve"> </w:t>
            </w:r>
            <w:r w:rsidR="00B03AB9" w:rsidRPr="008A6544">
              <w:rPr>
                <w:spacing w:val="-4"/>
              </w:rPr>
              <w:t>CLS (Платформа міжнародного партнерства для розвитку громад),</w:t>
            </w:r>
            <w:r w:rsidRPr="008A6544">
              <w:rPr>
                <w:spacing w:val="-4"/>
              </w:rPr>
              <w:t xml:space="preserve"> міжнародні платформи відновлення та партнерські програми.</w:t>
            </w:r>
          </w:p>
          <w:p w14:paraId="1AE425B3" w14:textId="518E84C8" w:rsidR="00532379" w:rsidRPr="008A6544" w:rsidRDefault="00532379" w:rsidP="00532379">
            <w:pPr>
              <w:contextualSpacing/>
              <w:jc w:val="both"/>
              <w:rPr>
                <w:spacing w:val="-4"/>
              </w:rPr>
            </w:pPr>
            <w:r w:rsidRPr="008A6544">
              <w:rPr>
                <w:spacing w:val="-4"/>
              </w:rPr>
              <w:t>3.4.</w:t>
            </w:r>
            <w:r w:rsidR="000C1899" w:rsidRPr="008A6544">
              <w:rPr>
                <w:spacing w:val="-4"/>
              </w:rPr>
              <w:t>4</w:t>
            </w:r>
            <w:r w:rsidRPr="008A6544">
              <w:rPr>
                <w:spacing w:val="-4"/>
              </w:rPr>
              <w:t>. Посилити спроможність громади у сфері підготовки грантових заявок, інвестиційних пропозицій, фінансового планування та управління міжнародними проєктами.</w:t>
            </w:r>
          </w:p>
          <w:p w14:paraId="026F4C63" w14:textId="13F6E7FF" w:rsidR="00532379" w:rsidRPr="008A6544" w:rsidRDefault="00532379" w:rsidP="00532379">
            <w:pPr>
              <w:contextualSpacing/>
              <w:jc w:val="both"/>
              <w:rPr>
                <w:spacing w:val="-4"/>
              </w:rPr>
            </w:pPr>
            <w:r w:rsidRPr="008A6544">
              <w:rPr>
                <w:spacing w:val="-4"/>
              </w:rPr>
              <w:t>3.4.</w:t>
            </w:r>
            <w:r w:rsidR="000C1899" w:rsidRPr="008A6544">
              <w:rPr>
                <w:spacing w:val="-4"/>
              </w:rPr>
              <w:t>5</w:t>
            </w:r>
            <w:r w:rsidRPr="008A6544">
              <w:rPr>
                <w:spacing w:val="-4"/>
              </w:rPr>
              <w:t>. Розвивати співпрацю з банківськими установами, фондами, міжнародними організаціями та програмами підтримки для створення фінансових інструментів відновлення.</w:t>
            </w:r>
          </w:p>
          <w:p w14:paraId="2B9A074A" w14:textId="5CEE65F6" w:rsidR="007303F2" w:rsidRPr="008A6544" w:rsidRDefault="00532379" w:rsidP="00532379">
            <w:pPr>
              <w:contextualSpacing/>
              <w:jc w:val="both"/>
              <w:rPr>
                <w:spacing w:val="-4"/>
              </w:rPr>
            </w:pPr>
            <w:r w:rsidRPr="008A6544">
              <w:rPr>
                <w:spacing w:val="-4"/>
              </w:rPr>
              <w:t>3.4.</w:t>
            </w:r>
            <w:r w:rsidR="000C1899" w:rsidRPr="008A6544">
              <w:rPr>
                <w:spacing w:val="-4"/>
              </w:rPr>
              <w:t>6</w:t>
            </w:r>
            <w:r w:rsidRPr="008A6544">
              <w:rPr>
                <w:spacing w:val="-4"/>
              </w:rPr>
              <w:t>. Підготувати пропозиції щодо спеціальних фінансових, податкових і регуляторних умов для релокованих громад та бізнесу з тимчасово окупованих територій.</w:t>
            </w:r>
          </w:p>
        </w:tc>
        <w:tc>
          <w:tcPr>
            <w:tcW w:w="3686" w:type="dxa"/>
          </w:tcPr>
          <w:p w14:paraId="4F165908" w14:textId="77777777" w:rsidR="007303F2" w:rsidRPr="008A6544" w:rsidRDefault="007303F2" w:rsidP="00D5199F">
            <w:pPr>
              <w:jc w:val="both"/>
              <w:rPr>
                <w:b/>
                <w:i/>
                <w:spacing w:val="-4"/>
              </w:rPr>
            </w:pPr>
          </w:p>
          <w:p w14:paraId="276255C2" w14:textId="77777777" w:rsidR="007303F2" w:rsidRPr="008A6544" w:rsidRDefault="007303F2" w:rsidP="00D5199F">
            <w:pPr>
              <w:jc w:val="both"/>
              <w:rPr>
                <w:b/>
                <w:i/>
                <w:spacing w:val="-4"/>
              </w:rPr>
            </w:pPr>
          </w:p>
          <w:p w14:paraId="1237E52B" w14:textId="77777777" w:rsidR="0036617E" w:rsidRPr="008A6544" w:rsidRDefault="0036617E" w:rsidP="00D5199F">
            <w:pPr>
              <w:jc w:val="both"/>
              <w:rPr>
                <w:b/>
                <w:i/>
                <w:spacing w:val="-4"/>
              </w:rPr>
            </w:pPr>
          </w:p>
          <w:p w14:paraId="0280C2C1" w14:textId="22BB9B0C" w:rsidR="007303F2" w:rsidRPr="008A6544" w:rsidRDefault="007303F2" w:rsidP="00D5199F">
            <w:pPr>
              <w:jc w:val="both"/>
              <w:rPr>
                <w:b/>
                <w:i/>
                <w:spacing w:val="-4"/>
              </w:rPr>
            </w:pPr>
            <w:r w:rsidRPr="008A6544">
              <w:rPr>
                <w:b/>
                <w:i/>
                <w:spacing w:val="-4"/>
              </w:rPr>
              <w:t>Якою бачимо громаду (Критерії розвитку)</w:t>
            </w:r>
          </w:p>
          <w:p w14:paraId="20BC2056" w14:textId="77777777" w:rsidR="007303F2" w:rsidRPr="008A6544" w:rsidRDefault="007303F2" w:rsidP="00D5199F">
            <w:pPr>
              <w:jc w:val="both"/>
              <w:rPr>
                <w:b/>
                <w:i/>
                <w:spacing w:val="-4"/>
              </w:rPr>
            </w:pPr>
          </w:p>
          <w:p w14:paraId="7E9C1E73" w14:textId="4723B5DB" w:rsidR="00532379" w:rsidRPr="008A6544" w:rsidRDefault="00532379" w:rsidP="00532379">
            <w:pPr>
              <w:jc w:val="both"/>
            </w:pPr>
            <w:r w:rsidRPr="008A6544">
              <w:t>Громада має реалістичні економічні сценарії розвитку для різних етапів: до деокупації, у перехідний період і після повернення контролю над територією.</w:t>
            </w:r>
          </w:p>
          <w:p w14:paraId="7C67A5FF" w14:textId="77777777" w:rsidR="00532379" w:rsidRPr="008A6544" w:rsidRDefault="00532379" w:rsidP="00532379">
            <w:pPr>
              <w:jc w:val="both"/>
            </w:pPr>
            <w:r w:rsidRPr="008A6544">
              <w:t>Громада має підготовлений портфель проєктів, здатний залучати державне, міжнародне, донорське, банківське та приватне фінансування.</w:t>
            </w:r>
          </w:p>
          <w:p w14:paraId="63A9D8AD" w14:textId="6A69BF96" w:rsidR="00532379" w:rsidRPr="008A6544" w:rsidRDefault="00532379" w:rsidP="00532379">
            <w:pPr>
              <w:jc w:val="both"/>
            </w:pPr>
            <w:r w:rsidRPr="008A6544">
              <w:t xml:space="preserve">Фінансове планування громади базується на даних, бюджетних можливостях, потребах </w:t>
            </w:r>
            <w:r w:rsidR="004B77DB" w:rsidRPr="008A6544">
              <w:t>ж</w:t>
            </w:r>
            <w:r w:rsidR="00AE5E39" w:rsidRPr="008A6544">
              <w:t>ителів</w:t>
            </w:r>
            <w:r w:rsidRPr="008A6544">
              <w:t xml:space="preserve"> і пріоритетах відновлення.</w:t>
            </w:r>
          </w:p>
          <w:p w14:paraId="6C313BE3" w14:textId="030A6A63" w:rsidR="007303F2" w:rsidRPr="008A6544" w:rsidRDefault="00532379" w:rsidP="00532379">
            <w:pPr>
              <w:jc w:val="both"/>
            </w:pPr>
            <w:r w:rsidRPr="008A6544">
              <w:t>Громада є видимою для партнерів, має зрозумілі інвестиційні пропозиції та поступово зменшує ризики фінансової залежності через розвиток партнерств і підготовку економічної бази для майбутнього відновлення.</w:t>
            </w:r>
          </w:p>
        </w:tc>
      </w:tr>
    </w:tbl>
    <w:p w14:paraId="2412D235" w14:textId="77777777" w:rsidR="0036617E" w:rsidRPr="008A6544" w:rsidRDefault="0036617E">
      <w:r w:rsidRPr="008A6544">
        <w:br w:type="page"/>
      </w:r>
    </w:p>
    <w:tbl>
      <w:tblPr>
        <w:tblStyle w:val="a3"/>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9356"/>
      </w:tblGrid>
      <w:tr w:rsidR="00532379" w:rsidRPr="008A6544" w14:paraId="790330C9" w14:textId="77777777" w:rsidTr="0036617E">
        <w:tc>
          <w:tcPr>
            <w:tcW w:w="15134" w:type="dxa"/>
            <w:gridSpan w:val="2"/>
            <w:shd w:val="clear" w:color="auto" w:fill="00B0F0"/>
            <w:vAlign w:val="center"/>
          </w:tcPr>
          <w:p w14:paraId="246CB25C" w14:textId="34FB3451" w:rsidR="00532379" w:rsidRPr="008A6544" w:rsidRDefault="003E5B4F" w:rsidP="00532379">
            <w:pPr>
              <w:rPr>
                <w:noProof/>
                <w:lang w:eastAsia="uk-UA"/>
              </w:rPr>
            </w:pPr>
            <w:r w:rsidRPr="008A6544">
              <w:lastRenderedPageBreak/>
              <w:br w:type="page"/>
            </w:r>
            <w:r w:rsidR="00532379" w:rsidRPr="008A6544">
              <w:rPr>
                <w:rFonts w:cstheme="minorHAnsi"/>
                <w:shd w:val="clear" w:color="auto" w:fill="00B0F0"/>
              </w:rPr>
              <w:t>3.4.</w:t>
            </w:r>
            <w:r w:rsidR="00532379" w:rsidRPr="008A6544">
              <w:rPr>
                <w:rFonts w:cstheme="minorHAnsi"/>
              </w:rPr>
              <w:t xml:space="preserve"> </w:t>
            </w:r>
            <w:r w:rsidR="00532379" w:rsidRPr="008A6544">
              <w:t>Підготовка економічних сценаріїв розвитку громади до деокупації, у перехідний період та після повернення контролю над територією</w:t>
            </w:r>
          </w:p>
        </w:tc>
      </w:tr>
      <w:tr w:rsidR="00532379" w:rsidRPr="008A6544" w14:paraId="19C04F09" w14:textId="77777777" w:rsidTr="0036617E">
        <w:tc>
          <w:tcPr>
            <w:tcW w:w="5778" w:type="dxa"/>
          </w:tcPr>
          <w:p w14:paraId="7CF2C9EA" w14:textId="77777777" w:rsidR="003E5B4F" w:rsidRPr="008A6544" w:rsidRDefault="003E5B4F" w:rsidP="003E5B4F">
            <w:pPr>
              <w:pStyle w:val="a7"/>
              <w:rPr>
                <w:b/>
                <w:color w:val="808080" w:themeColor="background1" w:themeShade="80"/>
                <w:spacing w:val="-4"/>
              </w:rPr>
            </w:pPr>
            <w:r w:rsidRPr="008A6544">
              <w:rPr>
                <w:b/>
                <w:color w:val="808080" w:themeColor="background1" w:themeShade="80"/>
                <w:spacing w:val="-4"/>
              </w:rPr>
              <w:t>Сфера:</w:t>
            </w:r>
            <w:r w:rsidRPr="008A6544">
              <w:rPr>
                <w:color w:val="808080" w:themeColor="background1" w:themeShade="80"/>
              </w:rPr>
              <w:t xml:space="preserve"> </w:t>
            </w:r>
            <w:r w:rsidRPr="008A6544">
              <w:rPr>
                <w:b/>
                <w:color w:val="808080" w:themeColor="background1" w:themeShade="80"/>
                <w:spacing w:val="-4"/>
              </w:rPr>
              <w:t>інвестиційна діяльність, банківська сфера, фінансові ресурси</w:t>
            </w:r>
          </w:p>
          <w:p w14:paraId="57D762B6" w14:textId="77777777" w:rsidR="003E5B4F" w:rsidRPr="008A6544" w:rsidRDefault="003E5B4F" w:rsidP="00532379">
            <w:pPr>
              <w:pStyle w:val="a7"/>
              <w:jc w:val="both"/>
            </w:pPr>
          </w:p>
          <w:p w14:paraId="1E7EDDA0" w14:textId="1CCEC686" w:rsidR="00532379" w:rsidRPr="008A6544" w:rsidRDefault="00532379" w:rsidP="00532379">
            <w:pPr>
              <w:pStyle w:val="a7"/>
              <w:jc w:val="both"/>
            </w:pPr>
            <w:r w:rsidRPr="008A6544">
              <w:t xml:space="preserve">Є досвід презентації громади на міжнародних майданчиках, системна робота з гуманітарними й технічними донорами, а також можливості залучення коштів через Ukraine Facility, DREAM, </w:t>
            </w:r>
            <w:r w:rsidR="00B03AB9" w:rsidRPr="008A6544">
              <w:t xml:space="preserve">CLS (Платформа міжнародного партнерства для розвитку громад), </w:t>
            </w:r>
            <w:r w:rsidRPr="008A6544">
              <w:t xml:space="preserve">міжнародні інвестиційні фонди, програми відновлення Луганщини, Interreg, LIFE та інші інструменти. </w:t>
            </w:r>
          </w:p>
          <w:p w14:paraId="0EB2C3EE" w14:textId="77777777" w:rsidR="00532379" w:rsidRPr="008A6544" w:rsidRDefault="00532379" w:rsidP="00532379">
            <w:pPr>
              <w:pStyle w:val="a7"/>
              <w:jc w:val="both"/>
            </w:pPr>
            <w:r w:rsidRPr="008A6544">
              <w:t>Ключовими викликами залишаються обмежені можливості бюджету для співфінансування грантових проєктів, відсутність фізичного доступу до інвестиційних об’єктів через окупацію, висока конкуренція між громадами за ресурси донорів, а також обережність міжнародних партнерів щодо територій без фізичного доступу. Тому громада має формувати кілька економічних сценаріїв розвитку, які враховують різні умови: до деокупації, у перехідний період і після повернення контролю над територією.</w:t>
            </w:r>
          </w:p>
          <w:p w14:paraId="294A7F3A" w14:textId="77777777" w:rsidR="00D24B17" w:rsidRPr="008A6544" w:rsidRDefault="00D24B17" w:rsidP="00532379">
            <w:pPr>
              <w:pStyle w:val="a7"/>
              <w:jc w:val="both"/>
              <w:rPr>
                <w:b/>
              </w:rPr>
            </w:pPr>
          </w:p>
          <w:p w14:paraId="4C64477F" w14:textId="77777777" w:rsidR="00D24B17" w:rsidRPr="008A6544" w:rsidRDefault="00D24B17" w:rsidP="00532379">
            <w:pPr>
              <w:pStyle w:val="a7"/>
              <w:jc w:val="both"/>
              <w:rPr>
                <w:b/>
              </w:rPr>
            </w:pPr>
          </w:p>
          <w:p w14:paraId="2B6B1A7B" w14:textId="77777777" w:rsidR="00D24B17" w:rsidRPr="008A6544" w:rsidRDefault="00D24B17" w:rsidP="00532379">
            <w:pPr>
              <w:pStyle w:val="a7"/>
              <w:jc w:val="both"/>
              <w:rPr>
                <w:b/>
              </w:rPr>
            </w:pPr>
          </w:p>
          <w:p w14:paraId="2527AA04" w14:textId="77777777" w:rsidR="00D24B17" w:rsidRPr="008A6544" w:rsidRDefault="00D24B17" w:rsidP="00532379">
            <w:pPr>
              <w:pStyle w:val="a7"/>
              <w:jc w:val="both"/>
              <w:rPr>
                <w:b/>
              </w:rPr>
            </w:pPr>
          </w:p>
          <w:p w14:paraId="3452425B" w14:textId="77777777" w:rsidR="00D24B17" w:rsidRPr="008A6544" w:rsidRDefault="00D24B17" w:rsidP="00532379">
            <w:pPr>
              <w:pStyle w:val="a7"/>
              <w:jc w:val="both"/>
              <w:rPr>
                <w:b/>
              </w:rPr>
            </w:pPr>
          </w:p>
          <w:p w14:paraId="6ED9AEFC" w14:textId="77777777" w:rsidR="00D24B17" w:rsidRPr="008A6544" w:rsidRDefault="00D24B17" w:rsidP="00532379">
            <w:pPr>
              <w:pStyle w:val="a7"/>
              <w:jc w:val="both"/>
              <w:rPr>
                <w:b/>
              </w:rPr>
            </w:pPr>
          </w:p>
          <w:p w14:paraId="12AA7201" w14:textId="77777777" w:rsidR="00D24B17" w:rsidRPr="008A6544" w:rsidRDefault="00D24B17" w:rsidP="00532379">
            <w:pPr>
              <w:pStyle w:val="a7"/>
              <w:jc w:val="both"/>
              <w:rPr>
                <w:b/>
              </w:rPr>
            </w:pPr>
          </w:p>
          <w:p w14:paraId="64E5AB70" w14:textId="77777777" w:rsidR="00D24B17" w:rsidRPr="008A6544" w:rsidRDefault="00D24B17" w:rsidP="00532379">
            <w:pPr>
              <w:pStyle w:val="a7"/>
              <w:jc w:val="both"/>
              <w:rPr>
                <w:b/>
              </w:rPr>
            </w:pPr>
          </w:p>
          <w:p w14:paraId="39073842" w14:textId="77777777" w:rsidR="00D24B17" w:rsidRPr="008A6544" w:rsidRDefault="00D24B17" w:rsidP="00532379">
            <w:pPr>
              <w:pStyle w:val="a7"/>
              <w:jc w:val="both"/>
              <w:rPr>
                <w:b/>
              </w:rPr>
            </w:pPr>
          </w:p>
          <w:p w14:paraId="6002E719" w14:textId="77777777" w:rsidR="00D24B17" w:rsidRPr="008A6544" w:rsidRDefault="00D24B17" w:rsidP="00532379">
            <w:pPr>
              <w:pStyle w:val="a7"/>
              <w:jc w:val="both"/>
              <w:rPr>
                <w:b/>
                <w:spacing w:val="-4"/>
              </w:rPr>
            </w:pPr>
          </w:p>
          <w:p w14:paraId="0D0749C3" w14:textId="6F01DC78" w:rsidR="00D24B17" w:rsidRPr="008A6544" w:rsidRDefault="00D24B17" w:rsidP="00532379">
            <w:pPr>
              <w:pStyle w:val="a7"/>
              <w:jc w:val="both"/>
              <w:rPr>
                <w:b/>
                <w:spacing w:val="-4"/>
              </w:rPr>
            </w:pPr>
          </w:p>
        </w:tc>
        <w:tc>
          <w:tcPr>
            <w:tcW w:w="9356" w:type="dxa"/>
            <w:vAlign w:val="center"/>
          </w:tcPr>
          <w:p w14:paraId="6A26108F" w14:textId="77777777" w:rsidR="00532379" w:rsidRPr="008A6544" w:rsidRDefault="00532379" w:rsidP="00532379">
            <w:pPr>
              <w:jc w:val="center"/>
              <w:rPr>
                <w:b/>
                <w:i/>
                <w:spacing w:val="-4"/>
              </w:rPr>
            </w:pPr>
            <w:r w:rsidRPr="008A6544">
              <w:rPr>
                <w:noProof/>
                <w:lang w:eastAsia="uk-UA"/>
              </w:rPr>
              <w:drawing>
                <wp:inline distT="0" distB="0" distL="0" distR="0" wp14:anchorId="0FAB3A68" wp14:editId="4D36E572">
                  <wp:extent cx="5544466" cy="156388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544792" cy="1563973"/>
                          </a:xfrm>
                          <a:prstGeom prst="rect">
                            <a:avLst/>
                          </a:prstGeom>
                        </pic:spPr>
                      </pic:pic>
                    </a:graphicData>
                  </a:graphic>
                </wp:inline>
              </w:drawing>
            </w:r>
          </w:p>
          <w:p w14:paraId="51562905" w14:textId="77777777" w:rsidR="00532379" w:rsidRPr="008A6544" w:rsidRDefault="00532379" w:rsidP="00532379">
            <w:pPr>
              <w:jc w:val="center"/>
              <w:rPr>
                <w:b/>
                <w:i/>
                <w:spacing w:val="-4"/>
              </w:rPr>
            </w:pPr>
          </w:p>
          <w:p w14:paraId="45F316D9" w14:textId="7170944F" w:rsidR="00532379" w:rsidRPr="008A6544" w:rsidRDefault="00532379" w:rsidP="00532379">
            <w:pPr>
              <w:jc w:val="center"/>
              <w:rPr>
                <w:b/>
                <w:i/>
                <w:spacing w:val="-4"/>
              </w:rPr>
            </w:pPr>
            <w:r w:rsidRPr="008A6544">
              <w:rPr>
                <w:noProof/>
                <w:lang w:eastAsia="uk-UA"/>
              </w:rPr>
              <w:drawing>
                <wp:inline distT="0" distB="0" distL="0" distR="0" wp14:anchorId="06F67F55" wp14:editId="671A009D">
                  <wp:extent cx="5474982" cy="307648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86020" cy="3082689"/>
                          </a:xfrm>
                          <a:prstGeom prst="rect">
                            <a:avLst/>
                          </a:prstGeom>
                        </pic:spPr>
                      </pic:pic>
                    </a:graphicData>
                  </a:graphic>
                </wp:inline>
              </w:drawing>
            </w:r>
          </w:p>
        </w:tc>
      </w:tr>
      <w:tr w:rsidR="00532379" w:rsidRPr="008A6544" w14:paraId="38689001" w14:textId="77777777" w:rsidTr="0036617E">
        <w:tc>
          <w:tcPr>
            <w:tcW w:w="15134" w:type="dxa"/>
            <w:gridSpan w:val="2"/>
          </w:tcPr>
          <w:p w14:paraId="3090A722" w14:textId="79D8752B" w:rsidR="00532379" w:rsidRPr="008A6544" w:rsidRDefault="00532379" w:rsidP="003E5B4F">
            <w:pPr>
              <w:rPr>
                <w:b/>
                <w:i/>
                <w:spacing w:val="-4"/>
              </w:rPr>
            </w:pPr>
            <w:r w:rsidRPr="008A6544">
              <w:rPr>
                <w:b/>
                <w:i/>
              </w:rPr>
              <w:t>*</w:t>
            </w:r>
            <w:r w:rsidRPr="008A6544">
              <w:rPr>
                <w:i/>
              </w:rPr>
              <w:t xml:space="preserve"> Джерело скріншотів: Єдиний державний вебпортал публічних фінансів України openbudget.gov.ua. Інформація отримана шляхом прямого доступу до розділів бюджету </w:t>
            </w:r>
            <w:r w:rsidR="003E5B4F" w:rsidRPr="008A6544">
              <w:rPr>
                <w:i/>
              </w:rPr>
              <w:t>Сіверськодонецької</w:t>
            </w:r>
            <w:r w:rsidRPr="008A6544">
              <w:rPr>
                <w:i/>
              </w:rPr>
              <w:t xml:space="preserve"> громади.</w:t>
            </w:r>
          </w:p>
        </w:tc>
      </w:tr>
    </w:tbl>
    <w:p w14:paraId="4E7F915D" w14:textId="77777777" w:rsidR="003E5B4F" w:rsidRPr="008A6544" w:rsidRDefault="003E5B4F">
      <w:r w:rsidRPr="008A6544">
        <w:br w:type="page"/>
      </w:r>
    </w:p>
    <w:tbl>
      <w:tblPr>
        <w:tblStyle w:val="a3"/>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4"/>
      </w:tblGrid>
      <w:tr w:rsidR="00532379" w:rsidRPr="008A6544" w14:paraId="1750186B" w14:textId="77777777" w:rsidTr="00E661EA">
        <w:tc>
          <w:tcPr>
            <w:tcW w:w="15134" w:type="dxa"/>
            <w:shd w:val="clear" w:color="auto" w:fill="00B0F0"/>
          </w:tcPr>
          <w:p w14:paraId="2C1AB2F4" w14:textId="48B12259" w:rsidR="00532379" w:rsidRPr="008A6544" w:rsidRDefault="00532379" w:rsidP="00532379">
            <w:pPr>
              <w:rPr>
                <w:noProof/>
                <w:lang w:eastAsia="uk-UA"/>
              </w:rPr>
            </w:pPr>
            <w:r w:rsidRPr="008A6544">
              <w:rPr>
                <w:rFonts w:cstheme="minorHAnsi"/>
                <w:shd w:val="clear" w:color="auto" w:fill="00B0F0"/>
              </w:rPr>
              <w:lastRenderedPageBreak/>
              <w:t>3.4.</w:t>
            </w:r>
            <w:r w:rsidRPr="008A6544">
              <w:rPr>
                <w:rFonts w:cstheme="minorHAnsi"/>
              </w:rPr>
              <w:t xml:space="preserve"> </w:t>
            </w:r>
            <w:r w:rsidRPr="008A6544">
              <w:t>Підготовка економічних сценаріїв розвитку громади до деокупації, у перехідний період та після повернення контролю над територією</w:t>
            </w:r>
          </w:p>
        </w:tc>
      </w:tr>
      <w:tr w:rsidR="00532379" w:rsidRPr="008A6544" w14:paraId="37836057" w14:textId="77777777" w:rsidTr="00E661EA">
        <w:tc>
          <w:tcPr>
            <w:tcW w:w="15134" w:type="dxa"/>
          </w:tcPr>
          <w:p w14:paraId="3C1E48E5" w14:textId="77777777" w:rsidR="003E5B4F" w:rsidRPr="008A6544" w:rsidRDefault="003E5B4F" w:rsidP="003E5B4F">
            <w:pPr>
              <w:pStyle w:val="a7"/>
              <w:rPr>
                <w:b/>
                <w:color w:val="808080" w:themeColor="background1" w:themeShade="80"/>
                <w:spacing w:val="-4"/>
              </w:rPr>
            </w:pPr>
            <w:r w:rsidRPr="008A6544">
              <w:rPr>
                <w:b/>
                <w:color w:val="808080" w:themeColor="background1" w:themeShade="80"/>
                <w:spacing w:val="-4"/>
              </w:rPr>
              <w:t>Сфера:</w:t>
            </w:r>
            <w:r w:rsidRPr="008A6544">
              <w:rPr>
                <w:color w:val="808080" w:themeColor="background1" w:themeShade="80"/>
              </w:rPr>
              <w:t xml:space="preserve"> </w:t>
            </w:r>
            <w:r w:rsidRPr="008A6544">
              <w:rPr>
                <w:b/>
                <w:color w:val="808080" w:themeColor="background1" w:themeShade="80"/>
                <w:spacing w:val="-4"/>
              </w:rPr>
              <w:t>інвестиційна діяльність, банківська сфера, фінансові ресурси</w:t>
            </w:r>
          </w:p>
          <w:p w14:paraId="0CEEEF88" w14:textId="77777777" w:rsidR="00532379" w:rsidRPr="008A6544" w:rsidRDefault="00532379" w:rsidP="00532379">
            <w:pPr>
              <w:jc w:val="center"/>
              <w:rPr>
                <w:noProof/>
                <w:lang w:eastAsia="uk-UA"/>
              </w:rPr>
            </w:pPr>
            <w:r w:rsidRPr="008A6544">
              <w:rPr>
                <w:noProof/>
                <w:lang w:eastAsia="uk-UA"/>
              </w:rPr>
              <w:drawing>
                <wp:inline distT="0" distB="0" distL="0" distR="0" wp14:anchorId="3EB4B1D5" wp14:editId="54538B2B">
                  <wp:extent cx="6340979" cy="2800130"/>
                  <wp:effectExtent l="0" t="0" r="317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346839" cy="2802718"/>
                          </a:xfrm>
                          <a:prstGeom prst="rect">
                            <a:avLst/>
                          </a:prstGeom>
                        </pic:spPr>
                      </pic:pic>
                    </a:graphicData>
                  </a:graphic>
                </wp:inline>
              </w:drawing>
            </w:r>
          </w:p>
          <w:p w14:paraId="3BE5D2A9" w14:textId="3573EBEB" w:rsidR="00532379" w:rsidRPr="008A6544" w:rsidRDefault="00532379" w:rsidP="00532379">
            <w:pPr>
              <w:jc w:val="center"/>
              <w:rPr>
                <w:noProof/>
                <w:lang w:eastAsia="uk-UA"/>
              </w:rPr>
            </w:pPr>
            <w:r w:rsidRPr="008A6544">
              <w:rPr>
                <w:noProof/>
                <w:lang w:eastAsia="uk-UA"/>
              </w:rPr>
              <w:drawing>
                <wp:inline distT="0" distB="0" distL="0" distR="0" wp14:anchorId="0468C71C" wp14:editId="29C120BB">
                  <wp:extent cx="6363416" cy="183315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414040" cy="1847743"/>
                          </a:xfrm>
                          <a:prstGeom prst="rect">
                            <a:avLst/>
                          </a:prstGeom>
                        </pic:spPr>
                      </pic:pic>
                    </a:graphicData>
                  </a:graphic>
                </wp:inline>
              </w:drawing>
            </w:r>
          </w:p>
          <w:p w14:paraId="3B2E67D2" w14:textId="7E51A7C5" w:rsidR="00D24B17" w:rsidRPr="008A6544" w:rsidRDefault="00D24B17" w:rsidP="00532379">
            <w:pPr>
              <w:jc w:val="center"/>
              <w:rPr>
                <w:noProof/>
                <w:lang w:eastAsia="uk-UA"/>
              </w:rPr>
            </w:pPr>
          </w:p>
          <w:p w14:paraId="1D9E3185" w14:textId="58DE8605" w:rsidR="00D24B17" w:rsidRPr="008A6544" w:rsidRDefault="00D24B17" w:rsidP="00532379">
            <w:pPr>
              <w:jc w:val="center"/>
              <w:rPr>
                <w:noProof/>
                <w:lang w:eastAsia="uk-UA"/>
              </w:rPr>
            </w:pPr>
          </w:p>
          <w:p w14:paraId="6FBDE9B2" w14:textId="77777777" w:rsidR="00D24B17" w:rsidRPr="008A6544" w:rsidRDefault="00D24B17" w:rsidP="00532379">
            <w:pPr>
              <w:jc w:val="center"/>
              <w:rPr>
                <w:noProof/>
                <w:lang w:eastAsia="uk-UA"/>
              </w:rPr>
            </w:pPr>
          </w:p>
          <w:p w14:paraId="353B1AE4" w14:textId="6DE3CD9A" w:rsidR="00532379" w:rsidRPr="008A6544" w:rsidRDefault="00532379" w:rsidP="003E5B4F">
            <w:pPr>
              <w:rPr>
                <w:noProof/>
                <w:lang w:eastAsia="uk-UA"/>
              </w:rPr>
            </w:pPr>
            <w:r w:rsidRPr="008A6544">
              <w:rPr>
                <w:b/>
                <w:i/>
              </w:rPr>
              <w:t>*</w:t>
            </w:r>
            <w:r w:rsidRPr="008A6544">
              <w:rPr>
                <w:i/>
              </w:rPr>
              <w:t xml:space="preserve"> Джерело скріншотів: Єдиний державний вебпортал публічних фінансів України openbudget.gov.ua. Інформація отримана шляхом прямого доступу до розділів бюджету </w:t>
            </w:r>
            <w:r w:rsidR="003E5B4F" w:rsidRPr="008A6544">
              <w:rPr>
                <w:i/>
              </w:rPr>
              <w:t>Сіверськодонецької</w:t>
            </w:r>
            <w:r w:rsidRPr="008A6544">
              <w:rPr>
                <w:i/>
              </w:rPr>
              <w:t xml:space="preserve"> громади.</w:t>
            </w:r>
          </w:p>
        </w:tc>
      </w:tr>
    </w:tbl>
    <w:p w14:paraId="6177B1A5" w14:textId="77777777" w:rsidR="00E661EA" w:rsidRPr="008A6544" w:rsidRDefault="00E661EA">
      <w:r w:rsidRPr="008A6544">
        <w:br w:type="page"/>
      </w:r>
    </w:p>
    <w:tbl>
      <w:tblPr>
        <w:tblStyle w:val="a3"/>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5103"/>
        <w:gridCol w:w="2977"/>
      </w:tblGrid>
      <w:tr w:rsidR="007303F2" w:rsidRPr="008A6544" w14:paraId="175053F7" w14:textId="77777777" w:rsidTr="00D759E7">
        <w:tc>
          <w:tcPr>
            <w:tcW w:w="15276" w:type="dxa"/>
            <w:gridSpan w:val="3"/>
            <w:shd w:val="clear" w:color="auto" w:fill="00B0F0"/>
          </w:tcPr>
          <w:p w14:paraId="6663A225" w14:textId="77777777" w:rsidR="007303F2" w:rsidRPr="008A6544" w:rsidRDefault="007303F2" w:rsidP="00D5199F">
            <w:r w:rsidRPr="008A6544">
              <w:rPr>
                <w:rFonts w:cstheme="minorHAnsi"/>
                <w:shd w:val="clear" w:color="auto" w:fill="00B0F0"/>
              </w:rPr>
              <w:lastRenderedPageBreak/>
              <w:t>3.4.</w:t>
            </w:r>
            <w:r w:rsidRPr="008A6544">
              <w:rPr>
                <w:rFonts w:cstheme="minorHAnsi"/>
              </w:rPr>
              <w:t xml:space="preserve"> </w:t>
            </w:r>
            <w:r w:rsidRPr="008A6544">
              <w:t>Підготовка економічних сценаріїв розвитку громади до деокупації, у перехідний період та після повернення контролю над територією</w:t>
            </w:r>
          </w:p>
        </w:tc>
      </w:tr>
      <w:tr w:rsidR="007303F2" w:rsidRPr="008A6544" w14:paraId="6D4F3AE6" w14:textId="77777777" w:rsidTr="00D759E7">
        <w:tc>
          <w:tcPr>
            <w:tcW w:w="7196" w:type="dxa"/>
          </w:tcPr>
          <w:p w14:paraId="7FB1DB21" w14:textId="39C4D749" w:rsidR="007303F2" w:rsidRPr="008A6544" w:rsidRDefault="007303F2" w:rsidP="00D5199F">
            <w:pPr>
              <w:pStyle w:val="a7"/>
              <w:rPr>
                <w:b/>
                <w:spacing w:val="-4"/>
              </w:rPr>
            </w:pPr>
            <w:r w:rsidRPr="008A6544">
              <w:rPr>
                <w:b/>
                <w:spacing w:val="-4"/>
              </w:rPr>
              <w:t>Сфера:</w:t>
            </w:r>
            <w:r w:rsidRPr="008A6544">
              <w:rPr>
                <w:spacing w:val="-4"/>
              </w:rPr>
              <w:t xml:space="preserve"> </w:t>
            </w:r>
            <w:r w:rsidRPr="008A6544">
              <w:rPr>
                <w:b/>
                <w:spacing w:val="-4"/>
              </w:rPr>
              <w:t>промислове виробництво</w:t>
            </w:r>
          </w:p>
          <w:p w14:paraId="65308E3A" w14:textId="77777777" w:rsidR="007303F2" w:rsidRPr="008A6544" w:rsidRDefault="007303F2" w:rsidP="00D5199F">
            <w:pPr>
              <w:jc w:val="both"/>
              <w:rPr>
                <w:b/>
                <w:i/>
                <w:spacing w:val="-4"/>
              </w:rPr>
            </w:pPr>
          </w:p>
          <w:p w14:paraId="12CD300C" w14:textId="77777777" w:rsidR="007303F2" w:rsidRPr="008A6544" w:rsidRDefault="007303F2" w:rsidP="00D5199F">
            <w:pPr>
              <w:jc w:val="both"/>
              <w:rPr>
                <w:b/>
                <w:i/>
                <w:spacing w:val="-4"/>
              </w:rPr>
            </w:pPr>
            <w:r w:rsidRPr="008A6544">
              <w:rPr>
                <w:b/>
                <w:i/>
                <w:spacing w:val="-4"/>
              </w:rPr>
              <w:t>Чому це важливо? (поточний стан)</w:t>
            </w:r>
          </w:p>
          <w:p w14:paraId="64B90231" w14:textId="77777777" w:rsidR="007303F2" w:rsidRPr="008A6544" w:rsidRDefault="007303F2" w:rsidP="00D5199F">
            <w:pPr>
              <w:jc w:val="both"/>
              <w:rPr>
                <w:spacing w:val="-4"/>
              </w:rPr>
            </w:pPr>
          </w:p>
          <w:p w14:paraId="612BE6D1" w14:textId="77777777" w:rsidR="00D759E7" w:rsidRPr="008A6544" w:rsidRDefault="00D759E7" w:rsidP="00D759E7">
            <w:pPr>
              <w:jc w:val="both"/>
              <w:rPr>
                <w:spacing w:val="-4"/>
              </w:rPr>
            </w:pPr>
            <w:r w:rsidRPr="008A6544">
              <w:rPr>
                <w:spacing w:val="-4"/>
              </w:rPr>
              <w:t>Промислове виробництво було важливою складовою економічного потенціалу Сіверськодонецької громади до повномасштабної війни. Саме промислова база, підприємства, виробничі активи, робочі місця та професійні кадри формували економічну спроможність території, податкові надходження і зайнятість населення.</w:t>
            </w:r>
          </w:p>
          <w:p w14:paraId="597847DF" w14:textId="6AEFA790" w:rsidR="00D759E7" w:rsidRPr="008A6544" w:rsidRDefault="00D759E7" w:rsidP="00D759E7">
            <w:pPr>
              <w:jc w:val="both"/>
              <w:rPr>
                <w:spacing w:val="-4"/>
              </w:rPr>
            </w:pPr>
            <w:r w:rsidRPr="008A6544">
              <w:rPr>
                <w:spacing w:val="-4"/>
              </w:rPr>
              <w:t>Унаслідок війни та тимчасової окупації громада втратила доступ до промислових територій, виробничих потужностей і матеріальної бази підприємств. Зруйнована інфраструктура та виробництва, зокрема об’єкти хімічної промисловості. Існує загроза знищення промислової та матеріально-технічної бази. Частина бізнесу втратила нерухомість, виробничі активи або обладнання, а частина підприємців була змушена релокувати діяльність.</w:t>
            </w:r>
          </w:p>
          <w:p w14:paraId="5E566B36" w14:textId="06F0BC1C" w:rsidR="00D759E7" w:rsidRPr="008A6544" w:rsidRDefault="00D759E7" w:rsidP="00D759E7">
            <w:pPr>
              <w:jc w:val="both"/>
              <w:rPr>
                <w:spacing w:val="-4"/>
              </w:rPr>
            </w:pPr>
            <w:r w:rsidRPr="008A6544">
              <w:rPr>
                <w:spacing w:val="-4"/>
              </w:rPr>
              <w:t>Водночас промисловий потенціал громади не можна розглядати лише як втрачений ресурс. Збережені зв’язки з релокованим бізнесом, наявність підприємців, досвід роботи в умовах кризи, можливість податкових стимулів і залучення інвестицій створюють основу для підготовки майбутніх сценаріїв промислового відновлення. Окремо треба визначити можливість розвитку військової промисловості, сервісних напрямів, розміщення військових об’єктів або частин з урахуванням функціонального типу території та її розташування біля кордону з РФ.</w:t>
            </w:r>
          </w:p>
          <w:p w14:paraId="2895F6BB" w14:textId="5C6D232F" w:rsidR="007303F2" w:rsidRPr="008A6544" w:rsidRDefault="00D759E7" w:rsidP="00D759E7">
            <w:pPr>
              <w:jc w:val="both"/>
              <w:rPr>
                <w:spacing w:val="-4"/>
              </w:rPr>
            </w:pPr>
            <w:r w:rsidRPr="008A6544">
              <w:rPr>
                <w:spacing w:val="-4"/>
              </w:rPr>
              <w:t>Промислове відновлення після деокупації потребуватиме оцінки стану активів, екологічної та мінної безпеки, відновлення інженерної й транспортної інфраструктури, залучення інвесторів, державних стимулів і спеціальних умов для повернення підприємств. Тому вже зараз громада має готувати економічні сценарії, які враховують реальний стан промислової бази, можливості релокованого бізнесу та нові моделі промислового розвитку.</w:t>
            </w:r>
          </w:p>
        </w:tc>
        <w:tc>
          <w:tcPr>
            <w:tcW w:w="5103" w:type="dxa"/>
          </w:tcPr>
          <w:p w14:paraId="1C27311D" w14:textId="77777777" w:rsidR="007303F2" w:rsidRPr="008A6544" w:rsidRDefault="007303F2" w:rsidP="00D5199F">
            <w:pPr>
              <w:jc w:val="both"/>
              <w:rPr>
                <w:b/>
                <w:i/>
                <w:spacing w:val="-4"/>
              </w:rPr>
            </w:pPr>
          </w:p>
          <w:p w14:paraId="2693DC76" w14:textId="77777777" w:rsidR="007303F2" w:rsidRPr="008A6544" w:rsidRDefault="007303F2" w:rsidP="00D5199F">
            <w:pPr>
              <w:jc w:val="both"/>
              <w:rPr>
                <w:b/>
                <w:i/>
                <w:spacing w:val="-4"/>
              </w:rPr>
            </w:pPr>
          </w:p>
          <w:p w14:paraId="117D53D1" w14:textId="77777777" w:rsidR="007303F2" w:rsidRPr="008A6544" w:rsidRDefault="007303F2" w:rsidP="00D5199F">
            <w:pPr>
              <w:jc w:val="both"/>
              <w:rPr>
                <w:b/>
                <w:i/>
                <w:spacing w:val="-4"/>
              </w:rPr>
            </w:pPr>
            <w:r w:rsidRPr="008A6544">
              <w:rPr>
                <w:b/>
                <w:i/>
                <w:spacing w:val="-4"/>
              </w:rPr>
              <w:t>Що робитимемо? (Завдання)</w:t>
            </w:r>
          </w:p>
          <w:p w14:paraId="10052E34" w14:textId="77777777" w:rsidR="007303F2" w:rsidRPr="008A6544" w:rsidRDefault="007303F2" w:rsidP="00D5199F">
            <w:pPr>
              <w:contextualSpacing/>
              <w:jc w:val="both"/>
              <w:rPr>
                <w:spacing w:val="-4"/>
              </w:rPr>
            </w:pPr>
          </w:p>
          <w:p w14:paraId="09B574F3" w14:textId="77777777" w:rsidR="00D759E7" w:rsidRPr="008A6544" w:rsidRDefault="00D759E7" w:rsidP="00D759E7">
            <w:pPr>
              <w:contextualSpacing/>
              <w:jc w:val="both"/>
              <w:rPr>
                <w:spacing w:val="-4"/>
              </w:rPr>
            </w:pPr>
            <w:r w:rsidRPr="008A6544">
              <w:rPr>
                <w:spacing w:val="-4"/>
              </w:rPr>
              <w:t>3.4.8. Провести після деокупації оцінку стану промислових територій, підприємств, виробничих активів, інженерної інфраструктури та екологічних ризиків.</w:t>
            </w:r>
          </w:p>
          <w:p w14:paraId="6A626427" w14:textId="77777777" w:rsidR="00D759E7" w:rsidRPr="008A6544" w:rsidRDefault="00D759E7" w:rsidP="00D759E7">
            <w:pPr>
              <w:contextualSpacing/>
              <w:jc w:val="both"/>
              <w:rPr>
                <w:spacing w:val="-4"/>
              </w:rPr>
            </w:pPr>
            <w:r w:rsidRPr="008A6544">
              <w:rPr>
                <w:spacing w:val="-4"/>
              </w:rPr>
              <w:t>3.4.9. Підготувати сценарії відновлення промислового виробництва з урахуванням безпекових, екологічних, інвестиційних і демографічних умов.</w:t>
            </w:r>
          </w:p>
          <w:p w14:paraId="7F6F1FDA" w14:textId="77777777" w:rsidR="00D759E7" w:rsidRPr="008A6544" w:rsidRDefault="00D759E7" w:rsidP="00D759E7">
            <w:pPr>
              <w:contextualSpacing/>
              <w:jc w:val="both"/>
              <w:rPr>
                <w:spacing w:val="-4"/>
              </w:rPr>
            </w:pPr>
            <w:r w:rsidRPr="008A6544">
              <w:rPr>
                <w:spacing w:val="-4"/>
              </w:rPr>
              <w:t>3.4.10. Підтримувати зв’язок із релокованими промисловими підприємствами та підприємцями для визначення їхніх потреб, можливостей повернення або участі у відновленні громади.</w:t>
            </w:r>
          </w:p>
          <w:p w14:paraId="78BC4D74" w14:textId="77777777" w:rsidR="00D759E7" w:rsidRPr="008A6544" w:rsidRDefault="00D759E7" w:rsidP="00D759E7">
            <w:pPr>
              <w:contextualSpacing/>
              <w:jc w:val="both"/>
              <w:rPr>
                <w:spacing w:val="-4"/>
              </w:rPr>
            </w:pPr>
            <w:r w:rsidRPr="008A6544">
              <w:rPr>
                <w:spacing w:val="-4"/>
              </w:rPr>
              <w:t>3.4.11. Формувати інвестиційні пропозиції для відновлення або створення нових виробничих майданчиків, індустріальних, сервісних чи спеціалізованих економічних зон.</w:t>
            </w:r>
          </w:p>
          <w:p w14:paraId="3BE82AB6" w14:textId="77777777" w:rsidR="00D759E7" w:rsidRPr="008A6544" w:rsidRDefault="00D759E7" w:rsidP="00D759E7">
            <w:pPr>
              <w:contextualSpacing/>
              <w:jc w:val="both"/>
              <w:rPr>
                <w:spacing w:val="-4"/>
              </w:rPr>
            </w:pPr>
            <w:r w:rsidRPr="008A6544">
              <w:rPr>
                <w:spacing w:val="-4"/>
              </w:rPr>
              <w:t>3.4.12. Просувати ідею спеціальних державних стимулів, податкових пільг і фінансових інструментів для повернення та розвитку промислового бізнесу на деокупованій території.</w:t>
            </w:r>
          </w:p>
          <w:p w14:paraId="356A3180" w14:textId="77777777" w:rsidR="00D759E7" w:rsidRPr="008A6544" w:rsidRDefault="00D759E7" w:rsidP="00D759E7">
            <w:pPr>
              <w:contextualSpacing/>
              <w:jc w:val="both"/>
              <w:rPr>
                <w:spacing w:val="-4"/>
              </w:rPr>
            </w:pPr>
            <w:r w:rsidRPr="008A6544">
              <w:rPr>
                <w:spacing w:val="-4"/>
              </w:rPr>
              <w:t>3.4.13. Розглядати нові напрями промислового розвитку, зокрема виробництва, пов’язані з відновленням, безпекою, інженерними рішеннями, енергоефективністю та сервісним обслуговуванням.</w:t>
            </w:r>
          </w:p>
          <w:p w14:paraId="31CA39FD" w14:textId="1DCD6D05" w:rsidR="007303F2" w:rsidRPr="008A6544" w:rsidRDefault="00D759E7" w:rsidP="00D759E7">
            <w:pPr>
              <w:contextualSpacing/>
              <w:jc w:val="both"/>
              <w:rPr>
                <w:spacing w:val="-4"/>
              </w:rPr>
            </w:pPr>
            <w:r w:rsidRPr="008A6544">
              <w:rPr>
                <w:spacing w:val="-4"/>
              </w:rPr>
              <w:t>3.4.14. Інтегрувати промислове відновлення у просторове планування, інвестиційну стратегію та програму комплексного відновлення громади.</w:t>
            </w:r>
          </w:p>
        </w:tc>
        <w:tc>
          <w:tcPr>
            <w:tcW w:w="2977" w:type="dxa"/>
          </w:tcPr>
          <w:p w14:paraId="361F621F" w14:textId="77777777" w:rsidR="007303F2" w:rsidRPr="008A6544" w:rsidRDefault="007303F2" w:rsidP="00D5199F">
            <w:pPr>
              <w:jc w:val="both"/>
              <w:rPr>
                <w:b/>
                <w:i/>
                <w:spacing w:val="-4"/>
              </w:rPr>
            </w:pPr>
          </w:p>
          <w:p w14:paraId="6D04167A" w14:textId="77777777" w:rsidR="007303F2" w:rsidRPr="008A6544" w:rsidRDefault="007303F2" w:rsidP="00D5199F">
            <w:pPr>
              <w:jc w:val="both"/>
              <w:rPr>
                <w:b/>
                <w:i/>
                <w:spacing w:val="-4"/>
              </w:rPr>
            </w:pPr>
          </w:p>
          <w:p w14:paraId="50DF30A5" w14:textId="77777777" w:rsidR="007303F2" w:rsidRPr="008A6544" w:rsidRDefault="007303F2" w:rsidP="00D5199F">
            <w:pPr>
              <w:jc w:val="both"/>
              <w:rPr>
                <w:b/>
                <w:i/>
                <w:spacing w:val="-4"/>
              </w:rPr>
            </w:pPr>
            <w:r w:rsidRPr="008A6544">
              <w:rPr>
                <w:b/>
                <w:i/>
                <w:spacing w:val="-4"/>
              </w:rPr>
              <w:t>Якою бачимо громаду (Критерії розвитку)</w:t>
            </w:r>
          </w:p>
          <w:p w14:paraId="1D59FA31" w14:textId="77777777" w:rsidR="007303F2" w:rsidRPr="008A6544" w:rsidRDefault="007303F2" w:rsidP="00D5199F">
            <w:pPr>
              <w:jc w:val="both"/>
              <w:rPr>
                <w:b/>
                <w:i/>
                <w:spacing w:val="-4"/>
              </w:rPr>
            </w:pPr>
          </w:p>
          <w:p w14:paraId="6ED50335" w14:textId="3ADAC162" w:rsidR="00D759E7" w:rsidRPr="008A6544" w:rsidRDefault="00D759E7" w:rsidP="00D759E7">
            <w:pPr>
              <w:pStyle w:val="a7"/>
              <w:jc w:val="both"/>
              <w:rPr>
                <w:spacing w:val="-4"/>
              </w:rPr>
            </w:pPr>
            <w:r w:rsidRPr="008A6544">
              <w:rPr>
                <w:spacing w:val="-4"/>
              </w:rPr>
              <w:t>Громада має підготовлені сценарії промислового відновлення з урахуванням реального стану території після деокупації.</w:t>
            </w:r>
          </w:p>
          <w:p w14:paraId="7CE8F32C" w14:textId="77777777" w:rsidR="00D759E7" w:rsidRPr="008A6544" w:rsidRDefault="00D759E7" w:rsidP="00D759E7">
            <w:pPr>
              <w:pStyle w:val="a7"/>
              <w:jc w:val="both"/>
              <w:rPr>
                <w:spacing w:val="-4"/>
              </w:rPr>
            </w:pPr>
            <w:r w:rsidRPr="008A6544">
              <w:rPr>
                <w:spacing w:val="-4"/>
              </w:rPr>
              <w:t>Промислові території, активи та виробничі майданчики оцінені з точки зору безпеки, екології, інвестиційної доцільності та можливості відновлення.</w:t>
            </w:r>
          </w:p>
          <w:p w14:paraId="0FC5E6FC" w14:textId="77777777" w:rsidR="00D759E7" w:rsidRPr="008A6544" w:rsidRDefault="00D759E7" w:rsidP="00D759E7">
            <w:pPr>
              <w:pStyle w:val="a7"/>
              <w:jc w:val="both"/>
              <w:rPr>
                <w:spacing w:val="-4"/>
              </w:rPr>
            </w:pPr>
            <w:r w:rsidRPr="008A6544">
              <w:rPr>
                <w:spacing w:val="-4"/>
              </w:rPr>
              <w:t>Громада підтримує зв’язок із релокованими підприємствами та створює умови для їхнього повернення, участі у відбудові або розвитку нових виробничих напрямів.</w:t>
            </w:r>
          </w:p>
          <w:p w14:paraId="1FDFF1E2" w14:textId="3F19ED8C" w:rsidR="007303F2" w:rsidRPr="008A6544" w:rsidRDefault="00D759E7" w:rsidP="00D759E7">
            <w:pPr>
              <w:pStyle w:val="a7"/>
              <w:jc w:val="both"/>
              <w:rPr>
                <w:b/>
                <w:i/>
                <w:spacing w:val="-4"/>
              </w:rPr>
            </w:pPr>
            <w:r w:rsidRPr="008A6544">
              <w:rPr>
                <w:spacing w:val="-4"/>
              </w:rPr>
              <w:t>Промислове виробництво громади після деокупації розвивається на основі безпечних, сучасних, енергоефективних і економічно доцільних рішень.</w:t>
            </w:r>
          </w:p>
        </w:tc>
      </w:tr>
    </w:tbl>
    <w:p w14:paraId="16E19A43" w14:textId="77777777" w:rsidR="00D759E7" w:rsidRPr="008A6544" w:rsidRDefault="00D759E7">
      <w:r w:rsidRPr="008A6544">
        <w:br w:type="page"/>
      </w:r>
    </w:p>
    <w:tbl>
      <w:tblPr>
        <w:tblStyle w:val="a3"/>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819"/>
        <w:gridCol w:w="3686"/>
      </w:tblGrid>
      <w:tr w:rsidR="007303F2" w:rsidRPr="008A6544" w14:paraId="42035F57" w14:textId="77777777" w:rsidTr="00133A3F">
        <w:tc>
          <w:tcPr>
            <w:tcW w:w="14850" w:type="dxa"/>
            <w:gridSpan w:val="3"/>
            <w:shd w:val="clear" w:color="auto" w:fill="00B0F0"/>
          </w:tcPr>
          <w:p w14:paraId="32F0268B" w14:textId="77777777" w:rsidR="007303F2" w:rsidRPr="008A6544" w:rsidRDefault="007303F2" w:rsidP="00D5199F">
            <w:r w:rsidRPr="008A6544">
              <w:rPr>
                <w:rFonts w:cstheme="minorHAnsi"/>
                <w:shd w:val="clear" w:color="auto" w:fill="00B0F0"/>
              </w:rPr>
              <w:lastRenderedPageBreak/>
              <w:t>3.4.</w:t>
            </w:r>
            <w:r w:rsidRPr="008A6544">
              <w:rPr>
                <w:rFonts w:cstheme="minorHAnsi"/>
              </w:rPr>
              <w:t xml:space="preserve"> </w:t>
            </w:r>
            <w:r w:rsidRPr="008A6544">
              <w:t>Підготовка економічних сценаріїв розвитку громади до деокупації, у перехідний період та після повернення контролю над територією</w:t>
            </w:r>
          </w:p>
        </w:tc>
      </w:tr>
      <w:tr w:rsidR="007303F2" w:rsidRPr="008A6544" w14:paraId="3DCF999A" w14:textId="77777777" w:rsidTr="00133A3F">
        <w:tc>
          <w:tcPr>
            <w:tcW w:w="6345" w:type="dxa"/>
          </w:tcPr>
          <w:p w14:paraId="166D52F7" w14:textId="671E879D" w:rsidR="007303F2" w:rsidRPr="008A6544" w:rsidRDefault="007303F2" w:rsidP="00D5199F">
            <w:pPr>
              <w:pStyle w:val="a7"/>
              <w:rPr>
                <w:b/>
                <w:spacing w:val="-4"/>
              </w:rPr>
            </w:pPr>
            <w:r w:rsidRPr="008A6544">
              <w:rPr>
                <w:b/>
                <w:spacing w:val="-4"/>
              </w:rPr>
              <w:t>Сфера:</w:t>
            </w:r>
            <w:r w:rsidRPr="008A6544">
              <w:t xml:space="preserve"> </w:t>
            </w:r>
            <w:r w:rsidRPr="008A6544">
              <w:rPr>
                <w:b/>
                <w:spacing w:val="-4"/>
              </w:rPr>
              <w:t>транспорт, удосконалення транспортної інфраструктури</w:t>
            </w:r>
          </w:p>
          <w:p w14:paraId="7B1496B5" w14:textId="77777777" w:rsidR="007303F2" w:rsidRPr="008A6544" w:rsidRDefault="007303F2" w:rsidP="00D5199F">
            <w:pPr>
              <w:jc w:val="both"/>
              <w:rPr>
                <w:b/>
                <w:i/>
                <w:spacing w:val="-4"/>
              </w:rPr>
            </w:pPr>
          </w:p>
          <w:p w14:paraId="5FE69ACF" w14:textId="77777777" w:rsidR="007303F2" w:rsidRPr="008A6544" w:rsidRDefault="007303F2" w:rsidP="00D5199F">
            <w:pPr>
              <w:jc w:val="both"/>
              <w:rPr>
                <w:b/>
                <w:i/>
                <w:spacing w:val="-4"/>
              </w:rPr>
            </w:pPr>
            <w:r w:rsidRPr="008A6544">
              <w:rPr>
                <w:b/>
                <w:i/>
                <w:spacing w:val="-4"/>
              </w:rPr>
              <w:t>Чому це важливо? (поточний стан)</w:t>
            </w:r>
          </w:p>
          <w:p w14:paraId="2CCDD72F" w14:textId="77777777" w:rsidR="007303F2" w:rsidRPr="008A6544" w:rsidRDefault="007303F2" w:rsidP="00D5199F">
            <w:pPr>
              <w:jc w:val="both"/>
              <w:rPr>
                <w:b/>
                <w:i/>
                <w:spacing w:val="-4"/>
              </w:rPr>
            </w:pPr>
          </w:p>
          <w:p w14:paraId="3E02027F" w14:textId="59EBF5F3" w:rsidR="00133A3F" w:rsidRPr="008A6544" w:rsidRDefault="00133A3F" w:rsidP="00133A3F">
            <w:pPr>
              <w:jc w:val="both"/>
              <w:rPr>
                <w:spacing w:val="-4"/>
              </w:rPr>
            </w:pPr>
            <w:r w:rsidRPr="008A6544">
              <w:rPr>
                <w:spacing w:val="-4"/>
              </w:rPr>
              <w:t xml:space="preserve">Транспортна інфраструктура є важливою умовою повернення </w:t>
            </w:r>
            <w:r w:rsidR="004B77DB" w:rsidRPr="008A6544">
              <w:rPr>
                <w:spacing w:val="-4"/>
              </w:rPr>
              <w:t>ж</w:t>
            </w:r>
            <w:r w:rsidR="00AE5E39" w:rsidRPr="008A6544">
              <w:rPr>
                <w:spacing w:val="-4"/>
              </w:rPr>
              <w:t>ителів</w:t>
            </w:r>
            <w:r w:rsidRPr="008A6544">
              <w:rPr>
                <w:spacing w:val="-4"/>
              </w:rPr>
              <w:t>, відновлення економічної активності, доступу до послуг, логістики, гуманітарного реагування та майбутньої відбудови громади. Для Сіверськодонецької громади цей напрям має особливе значення, оскільки війна призвела до руйнування логістичних зв’язків, втрати доступу до території та невизначеності щодо стану доріг, мостів, транспортних маршрутів і пов’язаної інфраструктури.</w:t>
            </w:r>
          </w:p>
          <w:p w14:paraId="5A9F32F7" w14:textId="5A5E5585" w:rsidR="00133A3F" w:rsidRPr="008A6544" w:rsidRDefault="00133A3F" w:rsidP="00133A3F">
            <w:pPr>
              <w:jc w:val="both"/>
              <w:rPr>
                <w:spacing w:val="-4"/>
              </w:rPr>
            </w:pPr>
            <w:r w:rsidRPr="008A6544">
              <w:rPr>
                <w:spacing w:val="-4"/>
              </w:rPr>
              <w:t>Серед слабких сторін громади визначено руйнування логістичних зв’язків, втрату інфраструктури, зруйновані енергетичні мережі та газопостачання. Також відзначено, що громада перебуває в нестабільному регіоні з точки зору інвестування, має спільний кордон з РФ, а мінна небезпека та безпекова нестабільність можуть суттєво впливати на відновлення транспортного сполучення після деокупації.</w:t>
            </w:r>
          </w:p>
          <w:p w14:paraId="61496E73" w14:textId="77777777" w:rsidR="00133A3F" w:rsidRPr="008A6544" w:rsidRDefault="00133A3F" w:rsidP="00133A3F">
            <w:pPr>
              <w:jc w:val="both"/>
              <w:rPr>
                <w:spacing w:val="-4"/>
              </w:rPr>
            </w:pPr>
            <w:r w:rsidRPr="008A6544">
              <w:rPr>
                <w:spacing w:val="-4"/>
              </w:rPr>
              <w:t>До деокупації транспортна сфера не може бути повноцінно відновлена на території громади, однак уже зараз необхідно готувати сценарії транспортної реінтеграції: визначати пріоритетні маршрути повернення, логістичні потреби для відновлення, зв’язки з хабами, приймаючими громадами, релокованим бізнесом і майбутніми інвестиційними проєктами.</w:t>
            </w:r>
          </w:p>
          <w:p w14:paraId="6FC4F3B3" w14:textId="7003BAB0" w:rsidR="007303F2" w:rsidRPr="008A6544" w:rsidRDefault="00133A3F" w:rsidP="00133A3F">
            <w:pPr>
              <w:jc w:val="both"/>
              <w:rPr>
                <w:spacing w:val="-4"/>
              </w:rPr>
            </w:pPr>
            <w:r w:rsidRPr="008A6544">
              <w:rPr>
                <w:spacing w:val="-4"/>
              </w:rPr>
              <w:t>Після деокупації транспортна інфраструктура має забезпечити не лише фізичне сполучення, а й доступність послуг, безпечне пересування, відновлення ланцюгів постачання, повернення бізнесу та інтеграцію громади в економічний простір України.</w:t>
            </w:r>
          </w:p>
        </w:tc>
        <w:tc>
          <w:tcPr>
            <w:tcW w:w="4819" w:type="dxa"/>
          </w:tcPr>
          <w:p w14:paraId="71C5FAC2" w14:textId="77777777" w:rsidR="007303F2" w:rsidRPr="008A6544" w:rsidRDefault="007303F2" w:rsidP="00D5199F">
            <w:pPr>
              <w:jc w:val="both"/>
              <w:rPr>
                <w:b/>
                <w:i/>
                <w:spacing w:val="-4"/>
              </w:rPr>
            </w:pPr>
          </w:p>
          <w:p w14:paraId="5331D17F" w14:textId="77777777" w:rsidR="007303F2" w:rsidRPr="008A6544" w:rsidRDefault="007303F2" w:rsidP="00D5199F">
            <w:pPr>
              <w:jc w:val="both"/>
              <w:rPr>
                <w:b/>
                <w:i/>
                <w:spacing w:val="-4"/>
              </w:rPr>
            </w:pPr>
          </w:p>
          <w:p w14:paraId="393EDA11" w14:textId="77777777" w:rsidR="007303F2" w:rsidRPr="008A6544" w:rsidRDefault="007303F2" w:rsidP="00D5199F">
            <w:pPr>
              <w:jc w:val="both"/>
              <w:rPr>
                <w:b/>
                <w:i/>
                <w:spacing w:val="-4"/>
              </w:rPr>
            </w:pPr>
            <w:r w:rsidRPr="008A6544">
              <w:rPr>
                <w:b/>
                <w:i/>
                <w:spacing w:val="-4"/>
              </w:rPr>
              <w:t>Що робитимемо? (Завдання)</w:t>
            </w:r>
          </w:p>
          <w:p w14:paraId="3B408B5A" w14:textId="77777777" w:rsidR="007303F2" w:rsidRPr="008A6544" w:rsidRDefault="007303F2" w:rsidP="00D5199F">
            <w:pPr>
              <w:contextualSpacing/>
              <w:jc w:val="both"/>
              <w:rPr>
                <w:spacing w:val="-4"/>
              </w:rPr>
            </w:pPr>
          </w:p>
          <w:p w14:paraId="44307C88" w14:textId="77777777" w:rsidR="00133A3F" w:rsidRPr="008A6544" w:rsidRDefault="00133A3F" w:rsidP="00133A3F">
            <w:pPr>
              <w:contextualSpacing/>
              <w:jc w:val="both"/>
              <w:rPr>
                <w:spacing w:val="-4"/>
              </w:rPr>
            </w:pPr>
            <w:r w:rsidRPr="008A6544">
              <w:rPr>
                <w:spacing w:val="-4"/>
              </w:rPr>
              <w:t>3.4.15. Підготувати сценарії відновлення транспортної інфраструктури та логістичних зв’язків громади після деокупації.</w:t>
            </w:r>
          </w:p>
          <w:p w14:paraId="3E5466E4" w14:textId="77777777" w:rsidR="00133A3F" w:rsidRPr="008A6544" w:rsidRDefault="00133A3F" w:rsidP="00133A3F">
            <w:pPr>
              <w:contextualSpacing/>
              <w:jc w:val="both"/>
              <w:rPr>
                <w:spacing w:val="-4"/>
              </w:rPr>
            </w:pPr>
            <w:r w:rsidRPr="008A6544">
              <w:rPr>
                <w:spacing w:val="-4"/>
              </w:rPr>
              <w:t>3.4.16. Провести після повернення контролю оцінку стану доріг, мостів, маршрутів, транспортних об’єктів і логістичної інфраструктури.</w:t>
            </w:r>
          </w:p>
          <w:p w14:paraId="4D96309D" w14:textId="65F11908" w:rsidR="00133A3F" w:rsidRPr="008A6544" w:rsidRDefault="00133A3F" w:rsidP="00133A3F">
            <w:pPr>
              <w:contextualSpacing/>
              <w:jc w:val="both"/>
              <w:rPr>
                <w:spacing w:val="-4"/>
              </w:rPr>
            </w:pPr>
            <w:r w:rsidRPr="008A6544">
              <w:rPr>
                <w:spacing w:val="-4"/>
              </w:rPr>
              <w:t xml:space="preserve">3.4.17. Визначити пріоритетні транспортні маршрути для безпечного повернення </w:t>
            </w:r>
            <w:r w:rsidR="004B77DB" w:rsidRPr="008A6544">
              <w:rPr>
                <w:spacing w:val="-4"/>
              </w:rPr>
              <w:t>ж</w:t>
            </w:r>
            <w:r w:rsidR="00AE5E39" w:rsidRPr="008A6544">
              <w:rPr>
                <w:spacing w:val="-4"/>
              </w:rPr>
              <w:t>ителів</w:t>
            </w:r>
            <w:r w:rsidRPr="008A6544">
              <w:rPr>
                <w:spacing w:val="-4"/>
              </w:rPr>
              <w:t>, відновлення послуг, гуманітарного реагування та економічної активності.</w:t>
            </w:r>
          </w:p>
          <w:p w14:paraId="7BA1C04B" w14:textId="77777777" w:rsidR="00133A3F" w:rsidRPr="008A6544" w:rsidRDefault="00133A3F" w:rsidP="00133A3F">
            <w:pPr>
              <w:contextualSpacing/>
              <w:jc w:val="both"/>
              <w:rPr>
                <w:spacing w:val="-4"/>
              </w:rPr>
            </w:pPr>
            <w:r w:rsidRPr="008A6544">
              <w:rPr>
                <w:spacing w:val="-4"/>
              </w:rPr>
              <w:t>3.4.18. Інтегрувати транспортну інфраструктуру у просторове планування, програму комплексного відновлення та інвестиційні проєкти громади.</w:t>
            </w:r>
          </w:p>
          <w:p w14:paraId="4558BD87" w14:textId="77777777" w:rsidR="00133A3F" w:rsidRPr="008A6544" w:rsidRDefault="00133A3F" w:rsidP="00133A3F">
            <w:pPr>
              <w:contextualSpacing/>
              <w:jc w:val="both"/>
              <w:rPr>
                <w:spacing w:val="-4"/>
              </w:rPr>
            </w:pPr>
            <w:r w:rsidRPr="008A6544">
              <w:rPr>
                <w:spacing w:val="-4"/>
              </w:rPr>
              <w:t>3.4.19. Підготувати проєкти відновлення та модернізації транспортної інфраструктури з урахуванням безпеки, доступності, логістичних потреб і розвитку бізнесу.</w:t>
            </w:r>
          </w:p>
          <w:p w14:paraId="56918D98" w14:textId="77777777" w:rsidR="00133A3F" w:rsidRPr="008A6544" w:rsidRDefault="00133A3F" w:rsidP="00133A3F">
            <w:pPr>
              <w:contextualSpacing/>
              <w:jc w:val="both"/>
              <w:rPr>
                <w:spacing w:val="-4"/>
              </w:rPr>
            </w:pPr>
            <w:r w:rsidRPr="008A6544">
              <w:rPr>
                <w:spacing w:val="-4"/>
              </w:rPr>
              <w:t>3.4.20. Розвивати координацію з державними органами, обласними структурами, приймаючими громадами, гуманітарними організаціями та бізнесом щодо відновлення транспортних зв’язків.</w:t>
            </w:r>
          </w:p>
          <w:p w14:paraId="362ED8FB" w14:textId="62EAF03D" w:rsidR="007303F2" w:rsidRPr="008A6544" w:rsidRDefault="00133A3F" w:rsidP="00133A3F">
            <w:pPr>
              <w:contextualSpacing/>
              <w:jc w:val="both"/>
              <w:rPr>
                <w:spacing w:val="-4"/>
              </w:rPr>
            </w:pPr>
            <w:r w:rsidRPr="008A6544">
              <w:rPr>
                <w:spacing w:val="-4"/>
              </w:rPr>
              <w:t>3.4.21. Враховувати потреби релокованого бізнесу, соціальних установ, медичних і реабілітаційних закладів під час планування транспортної та логістичної інфраструктури.</w:t>
            </w:r>
          </w:p>
        </w:tc>
        <w:tc>
          <w:tcPr>
            <w:tcW w:w="3686" w:type="dxa"/>
          </w:tcPr>
          <w:p w14:paraId="3E46F47E" w14:textId="77777777" w:rsidR="007303F2" w:rsidRPr="008A6544" w:rsidRDefault="007303F2" w:rsidP="00D5199F">
            <w:pPr>
              <w:jc w:val="both"/>
              <w:rPr>
                <w:b/>
                <w:i/>
                <w:spacing w:val="-4"/>
              </w:rPr>
            </w:pPr>
          </w:p>
          <w:p w14:paraId="431E6169" w14:textId="77777777" w:rsidR="007303F2" w:rsidRPr="008A6544" w:rsidRDefault="007303F2" w:rsidP="00D5199F">
            <w:pPr>
              <w:jc w:val="both"/>
              <w:rPr>
                <w:b/>
                <w:i/>
                <w:spacing w:val="-4"/>
              </w:rPr>
            </w:pPr>
          </w:p>
          <w:p w14:paraId="7F8BD89A" w14:textId="77777777" w:rsidR="007303F2" w:rsidRPr="008A6544" w:rsidRDefault="007303F2" w:rsidP="00D5199F">
            <w:pPr>
              <w:jc w:val="both"/>
              <w:rPr>
                <w:b/>
                <w:i/>
                <w:spacing w:val="-4"/>
              </w:rPr>
            </w:pPr>
            <w:r w:rsidRPr="008A6544">
              <w:rPr>
                <w:b/>
                <w:i/>
                <w:spacing w:val="-4"/>
              </w:rPr>
              <w:t>Якою бачимо громаду (Критерії розвитку)</w:t>
            </w:r>
          </w:p>
          <w:p w14:paraId="397AE414" w14:textId="77777777" w:rsidR="00133A3F" w:rsidRPr="008A6544" w:rsidRDefault="00133A3F" w:rsidP="00D5199F">
            <w:pPr>
              <w:jc w:val="both"/>
              <w:rPr>
                <w:b/>
                <w:i/>
                <w:spacing w:val="-4"/>
              </w:rPr>
            </w:pPr>
          </w:p>
          <w:p w14:paraId="504EDACF" w14:textId="714BC550" w:rsidR="00133A3F" w:rsidRPr="008A6544" w:rsidRDefault="00133A3F" w:rsidP="00133A3F">
            <w:pPr>
              <w:pStyle w:val="a7"/>
              <w:jc w:val="both"/>
            </w:pPr>
            <w:r w:rsidRPr="008A6544">
              <w:t>Громада має підготовлені сценарії транспортного відновлення та логістичної реінтеграції після деокупації.</w:t>
            </w:r>
          </w:p>
          <w:p w14:paraId="7C2D1E13" w14:textId="3AF7B292" w:rsidR="00133A3F" w:rsidRPr="008A6544" w:rsidRDefault="00133A3F" w:rsidP="00133A3F">
            <w:pPr>
              <w:pStyle w:val="a7"/>
              <w:jc w:val="both"/>
            </w:pPr>
            <w:r w:rsidRPr="008A6544">
              <w:t xml:space="preserve">Транспортна інфраструктура планується з урахуванням безпеки, мінної небезпеки, доступності послуг, потреб </w:t>
            </w:r>
            <w:r w:rsidR="004B77DB" w:rsidRPr="008A6544">
              <w:t>ж</w:t>
            </w:r>
            <w:r w:rsidR="00AE5E39" w:rsidRPr="008A6544">
              <w:t>ителів</w:t>
            </w:r>
            <w:r w:rsidRPr="008A6544">
              <w:t>, бізнесу та відбудови.</w:t>
            </w:r>
          </w:p>
          <w:p w14:paraId="69E7A7CD" w14:textId="77777777" w:rsidR="00133A3F" w:rsidRPr="008A6544" w:rsidRDefault="00133A3F" w:rsidP="00133A3F">
            <w:pPr>
              <w:pStyle w:val="a7"/>
              <w:jc w:val="both"/>
            </w:pPr>
            <w:r w:rsidRPr="008A6544">
              <w:t>Після повернення контролю над територією громада має визначені пріоритетні маршрути, об’єкти та проєкти для відновлення транспортного сполучення.</w:t>
            </w:r>
          </w:p>
          <w:p w14:paraId="771D48B3" w14:textId="14DFF959" w:rsidR="00133A3F" w:rsidRPr="008A6544" w:rsidRDefault="00133A3F" w:rsidP="00133A3F">
            <w:pPr>
              <w:pStyle w:val="a7"/>
              <w:jc w:val="both"/>
            </w:pPr>
            <w:r w:rsidRPr="008A6544">
              <w:t xml:space="preserve">Транспортна система громади сприяє поверненню </w:t>
            </w:r>
            <w:r w:rsidR="004B77DB" w:rsidRPr="008A6544">
              <w:t>ж</w:t>
            </w:r>
            <w:r w:rsidR="00AE5E39" w:rsidRPr="008A6544">
              <w:t>ителів</w:t>
            </w:r>
            <w:r w:rsidRPr="008A6544">
              <w:t>, відновленню економіки, роботі соціальних і медичних послуг та інтеграції громади в загальноукраїнський простір.</w:t>
            </w:r>
          </w:p>
          <w:p w14:paraId="33017585" w14:textId="77777777" w:rsidR="007303F2" w:rsidRPr="008A6544" w:rsidRDefault="007303F2" w:rsidP="00D5199F">
            <w:pPr>
              <w:jc w:val="both"/>
              <w:rPr>
                <w:b/>
                <w:i/>
                <w:spacing w:val="-4"/>
              </w:rPr>
            </w:pPr>
          </w:p>
          <w:p w14:paraId="6A0F39B0" w14:textId="77777777" w:rsidR="00133A3F" w:rsidRPr="008A6544" w:rsidRDefault="00133A3F" w:rsidP="00D5199F">
            <w:pPr>
              <w:jc w:val="both"/>
              <w:rPr>
                <w:b/>
                <w:i/>
                <w:spacing w:val="-4"/>
              </w:rPr>
            </w:pPr>
          </w:p>
          <w:p w14:paraId="5A06469B" w14:textId="77777777" w:rsidR="007303F2" w:rsidRPr="008A6544" w:rsidRDefault="007303F2" w:rsidP="00D5199F">
            <w:pPr>
              <w:jc w:val="both"/>
              <w:rPr>
                <w:b/>
                <w:i/>
                <w:spacing w:val="-4"/>
              </w:rPr>
            </w:pPr>
          </w:p>
        </w:tc>
      </w:tr>
    </w:tbl>
    <w:p w14:paraId="3F7BF5F5" w14:textId="60034C77" w:rsidR="007303F2" w:rsidRPr="008A6544" w:rsidRDefault="007303F2">
      <w:r w:rsidRPr="008A6544">
        <w:br w:type="page"/>
      </w:r>
    </w:p>
    <w:p w14:paraId="7EAA7E85" w14:textId="1FC9401E" w:rsidR="00387433" w:rsidRPr="008A6544" w:rsidRDefault="00387433" w:rsidP="00511578">
      <w:pPr>
        <w:spacing w:line="216" w:lineRule="auto"/>
        <w:rPr>
          <w:color w:val="1F497D" w:themeColor="text2"/>
        </w:rPr>
      </w:pPr>
      <w:r w:rsidRPr="008A6544">
        <w:rPr>
          <w:b/>
          <w:color w:val="1F497D" w:themeColor="text2"/>
          <w:sz w:val="28"/>
          <w:szCs w:val="28"/>
        </w:rPr>
        <w:lastRenderedPageBreak/>
        <w:t>SWOT - АНАЛІЗ</w:t>
      </w:r>
    </w:p>
    <w:tbl>
      <w:tblPr>
        <w:tblStyle w:val="a3"/>
        <w:tblW w:w="15735" w:type="dxa"/>
        <w:tblInd w:w="-318" w:type="dxa"/>
        <w:tblBorders>
          <w:left w:val="none" w:sz="0" w:space="0" w:color="auto"/>
          <w:right w:val="none" w:sz="0" w:space="0" w:color="auto"/>
        </w:tblBorders>
        <w:tblLook w:val="04A0" w:firstRow="1" w:lastRow="0" w:firstColumn="1" w:lastColumn="0" w:noHBand="0" w:noVBand="1"/>
      </w:tblPr>
      <w:tblGrid>
        <w:gridCol w:w="7797"/>
        <w:gridCol w:w="7938"/>
      </w:tblGrid>
      <w:tr w:rsidR="00C2164E" w:rsidRPr="008A6544" w14:paraId="78DBAC64" w14:textId="77777777" w:rsidTr="00511578">
        <w:tc>
          <w:tcPr>
            <w:tcW w:w="7797" w:type="dxa"/>
            <w:shd w:val="clear" w:color="auto" w:fill="EAF1DD" w:themeFill="accent3" w:themeFillTint="33"/>
          </w:tcPr>
          <w:p w14:paraId="6DC4B9FC" w14:textId="77777777" w:rsidR="00387433" w:rsidRPr="008A6544" w:rsidRDefault="00387433" w:rsidP="00511578">
            <w:pPr>
              <w:spacing w:line="216" w:lineRule="auto"/>
            </w:pPr>
            <w:r w:rsidRPr="008A6544">
              <w:t>S — Сильні сторони (Strengths)</w:t>
            </w:r>
          </w:p>
        </w:tc>
        <w:tc>
          <w:tcPr>
            <w:tcW w:w="7938" w:type="dxa"/>
            <w:shd w:val="clear" w:color="auto" w:fill="FDE9D9" w:themeFill="accent6" w:themeFillTint="33"/>
          </w:tcPr>
          <w:p w14:paraId="2F1FFA8C" w14:textId="77777777" w:rsidR="00387433" w:rsidRPr="008A6544" w:rsidRDefault="00387433" w:rsidP="00511578">
            <w:pPr>
              <w:spacing w:line="216" w:lineRule="auto"/>
            </w:pPr>
            <w:r w:rsidRPr="008A6544">
              <w:t>W — Слабкі сторони (Weaknesses)</w:t>
            </w:r>
          </w:p>
        </w:tc>
      </w:tr>
      <w:tr w:rsidR="00C2164E" w:rsidRPr="008A6544" w14:paraId="7B939A15" w14:textId="77777777" w:rsidTr="00511578">
        <w:trPr>
          <w:trHeight w:val="7483"/>
        </w:trPr>
        <w:tc>
          <w:tcPr>
            <w:tcW w:w="7797" w:type="dxa"/>
          </w:tcPr>
          <w:p w14:paraId="7A0F3658" w14:textId="3F9755C7" w:rsidR="00A0294A" w:rsidRPr="008A6544" w:rsidRDefault="00511578" w:rsidP="00511578">
            <w:pPr>
              <w:pStyle w:val="a7"/>
              <w:spacing w:line="216" w:lineRule="auto"/>
              <w:contextualSpacing/>
              <w:rPr>
                <w:spacing w:val="-4"/>
              </w:rPr>
            </w:pPr>
            <w:r w:rsidRPr="008A6544">
              <w:rPr>
                <w:rStyle w:val="a4"/>
                <w:spacing w:val="-4"/>
              </w:rPr>
              <w:t>Управління, послуги та згуртованість громади</w:t>
            </w:r>
            <w:r w:rsidRPr="008A6544">
              <w:rPr>
                <w:spacing w:val="-4"/>
              </w:rPr>
              <w:t xml:space="preserve"> </w:t>
            </w:r>
            <w:r w:rsidRPr="008A6544">
              <w:rPr>
                <w:spacing w:val="-4"/>
              </w:rPr>
              <w:br/>
              <w:t xml:space="preserve">• Збережено кадрове ядро міської адміністрації та базову управлінську спроможність. </w:t>
            </w:r>
            <w:r w:rsidRPr="008A6544">
              <w:rPr>
                <w:spacing w:val="-4"/>
              </w:rPr>
              <w:br/>
              <w:t xml:space="preserve">• Функціонує ЦНАП: 11 адміністраторів, 8 точок роботи в різних регіонах України, доступно 79 послуг. </w:t>
            </w:r>
            <w:r w:rsidRPr="008A6544">
              <w:rPr>
                <w:spacing w:val="-4"/>
              </w:rPr>
              <w:br/>
              <w:t xml:space="preserve">• Працюють цифрові інструменти: електронний документообіг, портал взаємодії з громадою, сайт ВА, е-демократія. </w:t>
            </w:r>
            <w:r w:rsidRPr="008A6544">
              <w:rPr>
                <w:spacing w:val="-4"/>
              </w:rPr>
              <w:br/>
              <w:t xml:space="preserve">• Є досвід міжнародної, міжмуніципальної співпраці та участі у міжнародних заходах. </w:t>
            </w:r>
            <w:r w:rsidRPr="008A6544">
              <w:rPr>
                <w:spacing w:val="-4"/>
              </w:rPr>
              <w:br/>
              <w:t xml:space="preserve">• Збережено актив громади, волонтерські ініціативи, місцеві медіа, спільну пам’ять і земляцтво. </w:t>
            </w:r>
            <w:r w:rsidRPr="008A6544">
              <w:rPr>
                <w:spacing w:val="-4"/>
              </w:rPr>
              <w:br/>
            </w:r>
            <w:r w:rsidRPr="008A6544">
              <w:rPr>
                <w:rStyle w:val="a4"/>
                <w:spacing w:val="-4"/>
              </w:rPr>
              <w:t>Людський капітал і базові послуги</w:t>
            </w:r>
            <w:r w:rsidRPr="008A6544">
              <w:rPr>
                <w:spacing w:val="-4"/>
              </w:rPr>
              <w:t xml:space="preserve"> </w:t>
            </w:r>
            <w:r w:rsidRPr="008A6544">
              <w:rPr>
                <w:spacing w:val="-4"/>
              </w:rPr>
              <w:br/>
              <w:t xml:space="preserve">• Соціальні, освітні, медичні та культурні установи продовжують працювати в адаптованих форматах. </w:t>
            </w:r>
            <w:r w:rsidRPr="008A6544">
              <w:rPr>
                <w:spacing w:val="-4"/>
              </w:rPr>
              <w:br/>
              <w:t xml:space="preserve">• Діють програми підтримки ВПО, ветеранів, дітей, сімей і вразливих груп населення. </w:t>
            </w:r>
            <w:r w:rsidRPr="008A6544">
              <w:rPr>
                <w:spacing w:val="-4"/>
              </w:rPr>
              <w:br/>
              <w:t xml:space="preserve">• Функціонують 17 шкіл, 1 дитячий садок, збережено освітянський потенціал і дистанційні освітні інструменти. </w:t>
            </w:r>
            <w:r w:rsidRPr="008A6544">
              <w:rPr>
                <w:spacing w:val="-4"/>
              </w:rPr>
              <w:br/>
              <w:t xml:space="preserve">• Релоковано й продовжують працювати 3 медичні заклади, розвиваються телемедицина та мобільні виїзди лікарів. </w:t>
            </w:r>
            <w:r w:rsidRPr="008A6544">
              <w:rPr>
                <w:spacing w:val="-4"/>
              </w:rPr>
              <w:br/>
              <w:t xml:space="preserve">• Збережено культурний, творчий і громадський потенціал громади. </w:t>
            </w:r>
            <w:r w:rsidRPr="008A6544">
              <w:rPr>
                <w:spacing w:val="-4"/>
              </w:rPr>
              <w:br/>
            </w:r>
            <w:r w:rsidRPr="008A6544">
              <w:rPr>
                <w:rStyle w:val="a4"/>
                <w:spacing w:val="-4"/>
              </w:rPr>
              <w:t>Економіка, відновлення та ресурси</w:t>
            </w:r>
            <w:r w:rsidRPr="008A6544">
              <w:rPr>
                <w:spacing w:val="-4"/>
              </w:rPr>
              <w:t xml:space="preserve"> </w:t>
            </w:r>
            <w:r w:rsidRPr="008A6544">
              <w:rPr>
                <w:spacing w:val="-4"/>
              </w:rPr>
              <w:br/>
              <w:t xml:space="preserve">• Частина релокованого бізнесу продовжує працювати, сплачувати податки та створювати економічну активність. </w:t>
            </w:r>
            <w:r w:rsidRPr="008A6544">
              <w:rPr>
                <w:spacing w:val="-4"/>
              </w:rPr>
              <w:br/>
              <w:t xml:space="preserve">• Є базова інформація про релокований бізнес і програми підтримки підприємництва. </w:t>
            </w:r>
            <w:r w:rsidRPr="008A6544">
              <w:rPr>
                <w:spacing w:val="-4"/>
              </w:rPr>
              <w:br/>
              <w:t xml:space="preserve">• Збережено містобудівну документацію, межі громади, генплани та проєкт програми комплексного відновлення. </w:t>
            </w:r>
            <w:r w:rsidRPr="008A6544">
              <w:rPr>
                <w:spacing w:val="-4"/>
              </w:rPr>
              <w:br/>
              <w:t xml:space="preserve">• Наявні житлові програми, земельні й майнові ресурси в інших регіонах України. </w:t>
            </w:r>
            <w:r w:rsidRPr="008A6544">
              <w:rPr>
                <w:spacing w:val="-4"/>
              </w:rPr>
              <w:br/>
              <w:t xml:space="preserve">• </w:t>
            </w:r>
            <w:r w:rsidR="000655E5" w:rsidRPr="008A6544">
              <w:rPr>
                <w:spacing w:val="-4"/>
              </w:rPr>
              <w:t>Сформовано єдиний проєктний портфель публічних інвестицій, зокрема:  зокрема: "Будівництво центру реабілітації та соціальної згуртованості" на території комплексу "Лісова дача", "Створення сучасного кабінету мамографії в КНП "Сіверськодонецька міська багатопрофільна лікарня",  "Нове будівництво групи зблокованих житлових будинків по вул. Вознесенська, с. Халеп'я, Обухівський р-н, Київська обл."</w:t>
            </w:r>
          </w:p>
        </w:tc>
        <w:tc>
          <w:tcPr>
            <w:tcW w:w="7938" w:type="dxa"/>
          </w:tcPr>
          <w:p w14:paraId="3B02F591" w14:textId="744EE12D" w:rsidR="00387433" w:rsidRPr="008A6544" w:rsidRDefault="00511578" w:rsidP="00511578">
            <w:pPr>
              <w:pStyle w:val="a7"/>
              <w:spacing w:line="216" w:lineRule="auto"/>
              <w:contextualSpacing/>
              <w:rPr>
                <w:spacing w:val="-4"/>
              </w:rPr>
            </w:pPr>
            <w:r w:rsidRPr="008A6544">
              <w:rPr>
                <w:rStyle w:val="a4"/>
                <w:spacing w:val="-4"/>
              </w:rPr>
              <w:t>Управління, послуги та згуртованість громади</w:t>
            </w:r>
            <w:r w:rsidRPr="008A6544">
              <w:rPr>
                <w:spacing w:val="-4"/>
              </w:rPr>
              <w:t xml:space="preserve"> </w:t>
            </w:r>
            <w:r w:rsidRPr="008A6544">
              <w:rPr>
                <w:spacing w:val="-4"/>
              </w:rPr>
              <w:br/>
              <w:t xml:space="preserve">• Відсутній фізичний доступ до території громади. </w:t>
            </w:r>
            <w:r w:rsidRPr="008A6544">
              <w:rPr>
                <w:spacing w:val="-4"/>
              </w:rPr>
              <w:br/>
              <w:t xml:space="preserve">• Законодавча невизначеність щодо статусу ВА ускладнює управління, фінансування й ухвалення рішень. </w:t>
            </w:r>
            <w:r w:rsidRPr="008A6544">
              <w:rPr>
                <w:spacing w:val="-4"/>
              </w:rPr>
              <w:br/>
              <w:t xml:space="preserve">• Працівники перевантажені, є нестача кваліфікованих фахівців. </w:t>
            </w:r>
            <w:r w:rsidRPr="008A6544">
              <w:rPr>
                <w:spacing w:val="-4"/>
              </w:rPr>
              <w:br/>
              <w:t xml:space="preserve">• Недостатньо розвинені відкриті дані, кібербезпека та сучасне програмне забезпечення. </w:t>
            </w:r>
            <w:r w:rsidRPr="008A6544">
              <w:rPr>
                <w:spacing w:val="-4"/>
              </w:rPr>
              <w:br/>
              <w:t xml:space="preserve">• Відсутнє власне приміщення ЦНАП і державні реєстратори речових прав. </w:t>
            </w:r>
            <w:r w:rsidRPr="008A6544">
              <w:rPr>
                <w:spacing w:val="-4"/>
              </w:rPr>
              <w:br/>
              <w:t xml:space="preserve">• </w:t>
            </w:r>
            <w:r w:rsidR="000655E5" w:rsidRPr="008A6544">
              <w:rPr>
                <w:spacing w:val="-4"/>
              </w:rPr>
              <w:t xml:space="preserve">Недостатня комунікація з </w:t>
            </w:r>
            <w:r w:rsidR="0058141F" w:rsidRPr="008A6544">
              <w:t>жителями</w:t>
            </w:r>
            <w:r w:rsidR="000655E5" w:rsidRPr="008A6544">
              <w:rPr>
                <w:spacing w:val="-4"/>
              </w:rPr>
              <w:t>, діаспорою</w:t>
            </w:r>
            <w:r w:rsidR="00035E35" w:rsidRPr="008A6544">
              <w:rPr>
                <w:spacing w:val="-4"/>
              </w:rPr>
              <w:t>.</w:t>
            </w:r>
            <w:r w:rsidRPr="008A6544">
              <w:rPr>
                <w:spacing w:val="-4"/>
              </w:rPr>
              <w:br/>
            </w:r>
            <w:r w:rsidRPr="008A6544">
              <w:rPr>
                <w:rStyle w:val="a4"/>
                <w:spacing w:val="-4"/>
              </w:rPr>
              <w:t>Людський капітал і базові послуги</w:t>
            </w:r>
            <w:r w:rsidRPr="008A6544">
              <w:rPr>
                <w:spacing w:val="-4"/>
              </w:rPr>
              <w:t xml:space="preserve"> </w:t>
            </w:r>
            <w:r w:rsidRPr="008A6544">
              <w:rPr>
                <w:spacing w:val="-4"/>
              </w:rPr>
              <w:br/>
              <w:t xml:space="preserve">• Кадровий дефіцит у соціальній, медичній, освітній і культурній сферах. </w:t>
            </w:r>
            <w:r w:rsidRPr="008A6544">
              <w:rPr>
                <w:spacing w:val="-4"/>
              </w:rPr>
              <w:br/>
              <w:t xml:space="preserve">• Недостатнє фінансування та втрата частини матеріально-технічної бази установ. </w:t>
            </w:r>
            <w:r w:rsidRPr="008A6544">
              <w:rPr>
                <w:spacing w:val="-4"/>
              </w:rPr>
              <w:br/>
              <w:t xml:space="preserve">• Обмежені можливості для стаціонарного надання послуг через нестачу доступних приміщень. </w:t>
            </w:r>
            <w:r w:rsidRPr="008A6544">
              <w:rPr>
                <w:spacing w:val="-4"/>
              </w:rPr>
              <w:br/>
              <w:t xml:space="preserve">• Відсутня повна й актуальна статистика про </w:t>
            </w:r>
            <w:r w:rsidR="004B77DB" w:rsidRPr="008A6544">
              <w:rPr>
                <w:spacing w:val="-4"/>
              </w:rPr>
              <w:t>ж</w:t>
            </w:r>
            <w:r w:rsidR="00AE5E39" w:rsidRPr="008A6544">
              <w:rPr>
                <w:spacing w:val="-4"/>
              </w:rPr>
              <w:t>ителів</w:t>
            </w:r>
            <w:r w:rsidRPr="008A6544">
              <w:rPr>
                <w:spacing w:val="-4"/>
              </w:rPr>
              <w:t xml:space="preserve"> та їхні потреби. </w:t>
            </w:r>
            <w:r w:rsidRPr="008A6544">
              <w:rPr>
                <w:spacing w:val="-4"/>
              </w:rPr>
              <w:br/>
              <w:t xml:space="preserve">• Частина дітей перебуває за кордоном або на ТОТ, зменшилася кількість учнів, зростають освітні втрати. </w:t>
            </w:r>
            <w:r w:rsidRPr="008A6544">
              <w:rPr>
                <w:spacing w:val="-4"/>
              </w:rPr>
              <w:br/>
              <w:t xml:space="preserve">• Медичні заклади залежать від орендованих приміщень, донорського фінансування та мають дефіцит фахівців. </w:t>
            </w:r>
            <w:r w:rsidRPr="008A6544">
              <w:rPr>
                <w:spacing w:val="-4"/>
              </w:rPr>
              <w:br/>
            </w:r>
            <w:r w:rsidRPr="008A6544">
              <w:rPr>
                <w:rStyle w:val="a4"/>
                <w:spacing w:val="-4"/>
              </w:rPr>
              <w:t>Економіка, відновлення та ресурси</w:t>
            </w:r>
            <w:r w:rsidRPr="008A6544">
              <w:rPr>
                <w:spacing w:val="-4"/>
              </w:rPr>
              <w:t xml:space="preserve"> </w:t>
            </w:r>
            <w:r w:rsidRPr="008A6544">
              <w:rPr>
                <w:spacing w:val="-4"/>
              </w:rPr>
              <w:br/>
              <w:t xml:space="preserve">• Релокований бізнес втратив частину активів, нерухомості й виробничих потужностей. </w:t>
            </w:r>
            <w:r w:rsidRPr="008A6544">
              <w:rPr>
                <w:spacing w:val="-4"/>
              </w:rPr>
              <w:br/>
              <w:t xml:space="preserve">• Відсутня актуалізована база потреб бізнесу та стала комунікація з підприємцями. </w:t>
            </w:r>
            <w:r w:rsidRPr="008A6544">
              <w:rPr>
                <w:spacing w:val="-4"/>
              </w:rPr>
              <w:br/>
              <w:t xml:space="preserve">• Обмежені фінансові й інфраструктурні можливості громади для підтримки бізнесу. </w:t>
            </w:r>
            <w:r w:rsidRPr="008A6544">
              <w:rPr>
                <w:spacing w:val="-4"/>
              </w:rPr>
              <w:br/>
              <w:t xml:space="preserve">• Територія громади перебуває на ТОТ, наявні мінні, екологічні та безпекові ризики. </w:t>
            </w:r>
            <w:r w:rsidRPr="008A6544">
              <w:rPr>
                <w:spacing w:val="-4"/>
              </w:rPr>
              <w:br/>
              <w:t xml:space="preserve">• Зруйновано або втрачено інфраструктуру, логістичні зв’язки, виробництва, енергетичні й газові мережі. </w:t>
            </w:r>
            <w:r w:rsidRPr="008A6544">
              <w:rPr>
                <w:spacing w:val="-4"/>
              </w:rPr>
              <w:br/>
              <w:t>• Недостатня спроможність для реалізації великих інвестиційних і відновлювальних проєктів.</w:t>
            </w:r>
          </w:p>
        </w:tc>
      </w:tr>
    </w:tbl>
    <w:p w14:paraId="3A662AC5" w14:textId="77777777" w:rsidR="00052C61" w:rsidRPr="008A6544" w:rsidRDefault="00052C61" w:rsidP="001C1A62">
      <w:pPr>
        <w:contextualSpacing/>
        <w:rPr>
          <w:b/>
          <w:color w:val="1F497D" w:themeColor="text2"/>
          <w:sz w:val="28"/>
          <w:szCs w:val="28"/>
        </w:rPr>
      </w:pPr>
    </w:p>
    <w:p w14:paraId="4351A2E2" w14:textId="29F51653" w:rsidR="00327FEE" w:rsidRPr="008A6544" w:rsidRDefault="00327FEE" w:rsidP="001C1A62">
      <w:pPr>
        <w:contextualSpacing/>
        <w:rPr>
          <w:color w:val="1F497D" w:themeColor="text2"/>
        </w:rPr>
      </w:pPr>
      <w:r w:rsidRPr="008A6544">
        <w:rPr>
          <w:b/>
          <w:color w:val="1F497D" w:themeColor="text2"/>
          <w:sz w:val="28"/>
          <w:szCs w:val="28"/>
        </w:rPr>
        <w:lastRenderedPageBreak/>
        <w:t>SWOT - АНАЛІЗ</w:t>
      </w:r>
    </w:p>
    <w:tbl>
      <w:tblPr>
        <w:tblStyle w:val="a3"/>
        <w:tblW w:w="15594" w:type="dxa"/>
        <w:tblInd w:w="-318" w:type="dxa"/>
        <w:tblBorders>
          <w:left w:val="none" w:sz="0" w:space="0" w:color="auto"/>
          <w:right w:val="none" w:sz="0" w:space="0" w:color="auto"/>
        </w:tblBorders>
        <w:tblLook w:val="04A0" w:firstRow="1" w:lastRow="0" w:firstColumn="1" w:lastColumn="0" w:noHBand="0" w:noVBand="1"/>
      </w:tblPr>
      <w:tblGrid>
        <w:gridCol w:w="8081"/>
        <w:gridCol w:w="7513"/>
      </w:tblGrid>
      <w:tr w:rsidR="00C2164E" w:rsidRPr="008A6544" w14:paraId="41DC436B" w14:textId="77777777" w:rsidTr="00327FEE">
        <w:tc>
          <w:tcPr>
            <w:tcW w:w="8081" w:type="dxa"/>
            <w:tcBorders>
              <w:bottom w:val="single" w:sz="4" w:space="0" w:color="auto"/>
            </w:tcBorders>
            <w:shd w:val="clear" w:color="auto" w:fill="E5DFEC" w:themeFill="accent4" w:themeFillTint="33"/>
          </w:tcPr>
          <w:p w14:paraId="688B12BC" w14:textId="1DE4CD3A" w:rsidR="00387433" w:rsidRPr="008A6544" w:rsidRDefault="00387433" w:rsidP="001C1A62">
            <w:pPr>
              <w:contextualSpacing/>
            </w:pPr>
            <w:r w:rsidRPr="008A6544">
              <w:t>O — Можливості (Opportunities)</w:t>
            </w:r>
          </w:p>
        </w:tc>
        <w:tc>
          <w:tcPr>
            <w:tcW w:w="7513" w:type="dxa"/>
            <w:tcBorders>
              <w:bottom w:val="single" w:sz="4" w:space="0" w:color="auto"/>
            </w:tcBorders>
            <w:shd w:val="clear" w:color="auto" w:fill="F2DBDB" w:themeFill="accent2" w:themeFillTint="33"/>
          </w:tcPr>
          <w:p w14:paraId="3A5AA0EC" w14:textId="77777777" w:rsidR="00387433" w:rsidRPr="008A6544" w:rsidRDefault="00387433" w:rsidP="001C1A62">
            <w:pPr>
              <w:contextualSpacing/>
            </w:pPr>
            <w:r w:rsidRPr="008A6544">
              <w:t>T — Загрози (Threats)</w:t>
            </w:r>
          </w:p>
        </w:tc>
      </w:tr>
      <w:tr w:rsidR="00C2164E" w:rsidRPr="008A6544" w14:paraId="2FCD8A34" w14:textId="77777777" w:rsidTr="00327FEE">
        <w:trPr>
          <w:trHeight w:val="1019"/>
        </w:trPr>
        <w:tc>
          <w:tcPr>
            <w:tcW w:w="8081" w:type="dxa"/>
            <w:tcBorders>
              <w:bottom w:val="nil"/>
            </w:tcBorders>
          </w:tcPr>
          <w:p w14:paraId="35110527" w14:textId="4EC508E6" w:rsidR="00387433" w:rsidRPr="008A6544" w:rsidRDefault="00511578" w:rsidP="00511578">
            <w:pPr>
              <w:pStyle w:val="a7"/>
              <w:rPr>
                <w:spacing w:val="-4"/>
              </w:rPr>
            </w:pPr>
            <w:r w:rsidRPr="008A6544">
              <w:rPr>
                <w:rStyle w:val="a4"/>
                <w:spacing w:val="-4"/>
              </w:rPr>
              <w:t>Управління, послуги та згуртованість громади</w:t>
            </w:r>
            <w:r w:rsidRPr="008A6544">
              <w:rPr>
                <w:spacing w:val="-4"/>
              </w:rPr>
              <w:t xml:space="preserve"> </w:t>
            </w:r>
            <w:r w:rsidRPr="008A6544">
              <w:rPr>
                <w:spacing w:val="-4"/>
              </w:rPr>
              <w:br/>
              <w:t xml:space="preserve">• Підвищення професійних компетентностей працівників. </w:t>
            </w:r>
            <w:r w:rsidRPr="008A6544">
              <w:rPr>
                <w:spacing w:val="-4"/>
              </w:rPr>
              <w:br/>
              <w:t xml:space="preserve">• Розвиток цифрових сервісів, кібербезпеки, відкритих даних і комунікаційної платформи. </w:t>
            </w:r>
            <w:r w:rsidRPr="008A6544">
              <w:rPr>
                <w:spacing w:val="-4"/>
              </w:rPr>
              <w:br/>
              <w:t xml:space="preserve">• Налагодження співпраці з діаспорою, українськими спільнотами за кордоном і </w:t>
            </w:r>
            <w:r w:rsidR="0058141F" w:rsidRPr="008A6544">
              <w:t>жителями</w:t>
            </w:r>
            <w:r w:rsidR="0058141F" w:rsidRPr="008A6544">
              <w:rPr>
                <w:spacing w:val="-4"/>
              </w:rPr>
              <w:t xml:space="preserve"> </w:t>
            </w:r>
            <w:r w:rsidRPr="008A6544">
              <w:rPr>
                <w:spacing w:val="-4"/>
              </w:rPr>
              <w:t xml:space="preserve">в різних регіонах. </w:t>
            </w:r>
            <w:r w:rsidRPr="008A6544">
              <w:rPr>
                <w:spacing w:val="-4"/>
              </w:rPr>
              <w:br/>
              <w:t xml:space="preserve">• Використання статусу релокованої громади для залучення підтримки. </w:t>
            </w:r>
            <w:r w:rsidRPr="008A6544">
              <w:rPr>
                <w:spacing w:val="-4"/>
              </w:rPr>
              <w:br/>
              <w:t xml:space="preserve">• Розширення міжнародного, міжмуніципального та партнерського співробітництва. </w:t>
            </w:r>
            <w:r w:rsidRPr="008A6544">
              <w:rPr>
                <w:spacing w:val="-4"/>
              </w:rPr>
              <w:br/>
            </w:r>
            <w:r w:rsidRPr="008A6544">
              <w:rPr>
                <w:rStyle w:val="a4"/>
                <w:spacing w:val="-4"/>
              </w:rPr>
              <w:t>Людський капітал і базові послуги</w:t>
            </w:r>
            <w:r w:rsidRPr="008A6544">
              <w:rPr>
                <w:spacing w:val="-4"/>
              </w:rPr>
              <w:t xml:space="preserve"> </w:t>
            </w:r>
            <w:r w:rsidRPr="008A6544">
              <w:rPr>
                <w:spacing w:val="-4"/>
              </w:rPr>
              <w:br/>
              <w:t xml:space="preserve">• Залучення донорських і міжнародних ресурсів для розвитку соціальних, медичних, освітніх, культурних і реабілітаційних послуг. </w:t>
            </w:r>
            <w:r w:rsidRPr="008A6544">
              <w:rPr>
                <w:spacing w:val="-4"/>
              </w:rPr>
              <w:br/>
              <w:t xml:space="preserve">• Розвиток реабілітаційних центрів, зокрема проєкту “Лісова Дача”. </w:t>
            </w:r>
            <w:r w:rsidRPr="008A6544">
              <w:rPr>
                <w:spacing w:val="-4"/>
              </w:rPr>
              <w:br/>
              <w:t xml:space="preserve">• Розвиток телемедицини, мобільних медичних послуг, психосоціальної підтримки та травмо-інформованого підходу. </w:t>
            </w:r>
            <w:r w:rsidRPr="008A6544">
              <w:rPr>
                <w:spacing w:val="-4"/>
              </w:rPr>
              <w:br/>
              <w:t xml:space="preserve">• Участь у міжнародних освітніх, молодіжних і культурних програмах. </w:t>
            </w:r>
            <w:r w:rsidRPr="008A6544">
              <w:rPr>
                <w:spacing w:val="-4"/>
              </w:rPr>
              <w:br/>
              <w:t xml:space="preserve">• Створення мапи послуг, культурного хабу, віртуального музею та цифрових форматів взаємодії. </w:t>
            </w:r>
            <w:r w:rsidRPr="008A6544">
              <w:rPr>
                <w:spacing w:val="-4"/>
              </w:rPr>
              <w:br/>
            </w:r>
            <w:r w:rsidRPr="008A6544">
              <w:rPr>
                <w:rStyle w:val="a4"/>
                <w:spacing w:val="-4"/>
              </w:rPr>
              <w:t>Економіка, відновлення та ресурси</w:t>
            </w:r>
            <w:r w:rsidRPr="008A6544">
              <w:rPr>
                <w:spacing w:val="-4"/>
              </w:rPr>
              <w:t xml:space="preserve"> </w:t>
            </w:r>
            <w:r w:rsidRPr="008A6544">
              <w:rPr>
                <w:spacing w:val="-4"/>
              </w:rPr>
              <w:br/>
              <w:t xml:space="preserve">• Залучення програм підтримки бізнесу, грантів, пільгового фінансування та податкових стимулів. </w:t>
            </w:r>
            <w:r w:rsidRPr="008A6544">
              <w:rPr>
                <w:spacing w:val="-4"/>
              </w:rPr>
              <w:br/>
              <w:t xml:space="preserve">• Створення актуальної бази релокованого бізнесу та платформи комунікації підприємців. </w:t>
            </w:r>
            <w:r w:rsidRPr="008A6544">
              <w:rPr>
                <w:spacing w:val="-4"/>
              </w:rPr>
              <w:br/>
              <w:t xml:space="preserve">• Розвиток ветеранського, соціального, жіночого та молодіжного підприємництва. </w:t>
            </w:r>
            <w:r w:rsidRPr="008A6544">
              <w:rPr>
                <w:spacing w:val="-4"/>
              </w:rPr>
              <w:br/>
              <w:t xml:space="preserve">• Формування геоінформаційної карти релокованої громади. </w:t>
            </w:r>
            <w:r w:rsidRPr="008A6544">
              <w:rPr>
                <w:spacing w:val="-4"/>
              </w:rPr>
              <w:br/>
              <w:t xml:space="preserve">• Залучення інвестицій для житлових, соціальних, реабілітаційних та інфраструктурних проєктів. </w:t>
            </w:r>
            <w:r w:rsidRPr="008A6544">
              <w:rPr>
                <w:spacing w:val="-4"/>
              </w:rPr>
              <w:br/>
              <w:t>• Доступ до Ukraine Facility, DREAM, міжнародних інвестфондів і програм відновлення Луганщини.</w:t>
            </w:r>
          </w:p>
        </w:tc>
        <w:tc>
          <w:tcPr>
            <w:tcW w:w="7513" w:type="dxa"/>
            <w:tcBorders>
              <w:bottom w:val="nil"/>
            </w:tcBorders>
          </w:tcPr>
          <w:p w14:paraId="066A1C55" w14:textId="3AD68A59" w:rsidR="00387433" w:rsidRPr="008A6544" w:rsidRDefault="00511578" w:rsidP="00511578">
            <w:pPr>
              <w:pStyle w:val="a7"/>
              <w:rPr>
                <w:spacing w:val="-4"/>
              </w:rPr>
            </w:pPr>
            <w:r w:rsidRPr="008A6544">
              <w:rPr>
                <w:rStyle w:val="a4"/>
                <w:spacing w:val="-4"/>
              </w:rPr>
              <w:t>Управління, послуги та згуртованість громади</w:t>
            </w:r>
            <w:r w:rsidRPr="008A6544">
              <w:rPr>
                <w:spacing w:val="-4"/>
              </w:rPr>
              <w:t xml:space="preserve"> </w:t>
            </w:r>
            <w:r w:rsidRPr="008A6544">
              <w:rPr>
                <w:spacing w:val="-4"/>
              </w:rPr>
              <w:br/>
              <w:t xml:space="preserve">• Зростання кіберризиків через нестачу захищеної інфраструктури та фахівців. </w:t>
            </w:r>
            <w:r w:rsidRPr="008A6544">
              <w:rPr>
                <w:spacing w:val="-4"/>
              </w:rPr>
              <w:br/>
              <w:t xml:space="preserve">• Законодавча невизначеність щодо статусу ВА та релокованих громад. </w:t>
            </w:r>
            <w:r w:rsidRPr="008A6544">
              <w:rPr>
                <w:spacing w:val="-4"/>
              </w:rPr>
              <w:br/>
              <w:t xml:space="preserve">• Втрата зв’язку з </w:t>
            </w:r>
            <w:r w:rsidR="0058141F" w:rsidRPr="008A6544">
              <w:t>жителями</w:t>
            </w:r>
            <w:r w:rsidRPr="008A6544">
              <w:rPr>
                <w:spacing w:val="-4"/>
              </w:rPr>
              <w:t xml:space="preserve">, зниження активності та втрата локальної ідентичності. </w:t>
            </w:r>
            <w:r w:rsidRPr="008A6544">
              <w:rPr>
                <w:spacing w:val="-4"/>
              </w:rPr>
              <w:br/>
              <w:t xml:space="preserve">• Неповернення частини </w:t>
            </w:r>
            <w:r w:rsidR="0058141F" w:rsidRPr="008A6544">
              <w:t xml:space="preserve">жителів </w:t>
            </w:r>
            <w:r w:rsidRPr="008A6544">
              <w:rPr>
                <w:spacing w:val="-4"/>
              </w:rPr>
              <w:t xml:space="preserve">після деокупації. </w:t>
            </w:r>
            <w:r w:rsidRPr="008A6544">
              <w:rPr>
                <w:spacing w:val="-4"/>
              </w:rPr>
              <w:br/>
              <w:t xml:space="preserve">• Відтік кадрів, професійне вигорання та міграція фахівців. </w:t>
            </w:r>
            <w:r w:rsidRPr="008A6544">
              <w:rPr>
                <w:spacing w:val="-4"/>
              </w:rPr>
              <w:br/>
            </w:r>
            <w:r w:rsidRPr="008A6544">
              <w:rPr>
                <w:rStyle w:val="a4"/>
                <w:spacing w:val="-4"/>
              </w:rPr>
              <w:t>Людський капітал і базові послуги</w:t>
            </w:r>
            <w:r w:rsidRPr="008A6544">
              <w:rPr>
                <w:spacing w:val="-4"/>
              </w:rPr>
              <w:t xml:space="preserve"> </w:t>
            </w:r>
            <w:r w:rsidRPr="008A6544">
              <w:rPr>
                <w:spacing w:val="-4"/>
              </w:rPr>
              <w:br/>
              <w:t xml:space="preserve">• Тривале продовження воєнних дій і ризик повторної релокації установ. </w:t>
            </w:r>
            <w:r w:rsidRPr="008A6544">
              <w:rPr>
                <w:spacing w:val="-4"/>
              </w:rPr>
              <w:br/>
              <w:t xml:space="preserve">• Демографічний спад, асиміляція ВПО в приймаючих громадах і невизначеність щодо повернення населення. </w:t>
            </w:r>
            <w:r w:rsidRPr="008A6544">
              <w:rPr>
                <w:spacing w:val="-4"/>
              </w:rPr>
              <w:br/>
              <w:t xml:space="preserve">• Скорочення бюджетного фінансування або державних дотацій. </w:t>
            </w:r>
            <w:r w:rsidRPr="008A6544">
              <w:rPr>
                <w:spacing w:val="-4"/>
              </w:rPr>
              <w:br/>
              <w:t xml:space="preserve">• Вплив російської пропаганди на дітей і молодь, особливо на ТОТ. </w:t>
            </w:r>
            <w:r w:rsidRPr="008A6544">
              <w:rPr>
                <w:spacing w:val="-4"/>
              </w:rPr>
              <w:br/>
              <w:t xml:space="preserve">• Поглиблення освітніх втрат і зниження соціалізації дітей. </w:t>
            </w:r>
            <w:r w:rsidRPr="008A6544">
              <w:rPr>
                <w:spacing w:val="-4"/>
              </w:rPr>
              <w:br/>
              <w:t xml:space="preserve">• Втрата культурної спадщини, творчих кадрів, талановитих дітей і носіїв традицій. </w:t>
            </w:r>
            <w:r w:rsidRPr="008A6544">
              <w:rPr>
                <w:spacing w:val="-4"/>
              </w:rPr>
              <w:br/>
            </w:r>
            <w:r w:rsidRPr="008A6544">
              <w:rPr>
                <w:rStyle w:val="a4"/>
                <w:spacing w:val="-4"/>
              </w:rPr>
              <w:t>Економіка, відновлення та ресурси</w:t>
            </w:r>
            <w:r w:rsidRPr="008A6544">
              <w:rPr>
                <w:spacing w:val="-4"/>
              </w:rPr>
              <w:t xml:space="preserve"> </w:t>
            </w:r>
            <w:r w:rsidRPr="008A6544">
              <w:rPr>
                <w:spacing w:val="-4"/>
              </w:rPr>
              <w:br/>
              <w:t xml:space="preserve">• Відсутність або затягування деокупації. </w:t>
            </w:r>
            <w:r w:rsidRPr="008A6544">
              <w:rPr>
                <w:spacing w:val="-4"/>
              </w:rPr>
              <w:br/>
              <w:t xml:space="preserve">• Невизначеність безпекової, економічної та регуляторної ситуації. </w:t>
            </w:r>
            <w:r w:rsidRPr="008A6544">
              <w:rPr>
                <w:spacing w:val="-4"/>
              </w:rPr>
              <w:br/>
              <w:t xml:space="preserve">• Втрата локального бізнесу через закриття, повторну релокацію або перереєстрацію. </w:t>
            </w:r>
            <w:r w:rsidRPr="008A6544">
              <w:rPr>
                <w:spacing w:val="-4"/>
              </w:rPr>
              <w:br/>
              <w:t xml:space="preserve">• Дефіцит робочої сили через відтік населення. </w:t>
            </w:r>
            <w:r w:rsidRPr="008A6544">
              <w:rPr>
                <w:spacing w:val="-4"/>
              </w:rPr>
              <w:br/>
              <w:t xml:space="preserve">• Спільний кордон з РФ, мінна небезпека, екологічні ризики та знищення промислової бази. </w:t>
            </w:r>
            <w:r w:rsidRPr="008A6544">
              <w:rPr>
                <w:spacing w:val="-4"/>
              </w:rPr>
              <w:br/>
              <w:t xml:space="preserve">• Енергетична, політична й економічна нестабільність, залежність від дотацій. </w:t>
            </w:r>
            <w:r w:rsidRPr="008A6544">
              <w:rPr>
                <w:spacing w:val="-4"/>
              </w:rPr>
              <w:br/>
              <w:t>• Конкуренція між громадами за державні, донорські та інвестиційні ресурси.</w:t>
            </w:r>
          </w:p>
        </w:tc>
      </w:tr>
    </w:tbl>
    <w:p w14:paraId="4BF556BF" w14:textId="77777777" w:rsidR="00584A4A" w:rsidRPr="008A6544" w:rsidRDefault="00584A4A">
      <w:pPr>
        <w:rPr>
          <w:b/>
          <w:color w:val="1F497D" w:themeColor="text2"/>
          <w:sz w:val="28"/>
          <w:szCs w:val="28"/>
        </w:rPr>
      </w:pPr>
      <w:r w:rsidRPr="008A6544">
        <w:rPr>
          <w:b/>
          <w:color w:val="1F497D" w:themeColor="text2"/>
          <w:sz w:val="28"/>
          <w:szCs w:val="28"/>
        </w:rPr>
        <w:br w:type="page"/>
      </w:r>
    </w:p>
    <w:p w14:paraId="7B3BC80E" w14:textId="62F429D2" w:rsidR="00387433" w:rsidRPr="008A6544" w:rsidRDefault="00387433" w:rsidP="00387433">
      <w:pPr>
        <w:rPr>
          <w:b/>
          <w:color w:val="1F497D" w:themeColor="text2"/>
          <w:sz w:val="28"/>
          <w:szCs w:val="28"/>
        </w:rPr>
      </w:pPr>
      <w:r w:rsidRPr="008A6544">
        <w:rPr>
          <w:b/>
          <w:color w:val="1F497D" w:themeColor="text2"/>
          <w:sz w:val="28"/>
          <w:szCs w:val="28"/>
        </w:rPr>
        <w:lastRenderedPageBreak/>
        <w:t>TOWS-</w:t>
      </w:r>
      <w:r w:rsidR="004A29FE" w:rsidRPr="008A6544">
        <w:rPr>
          <w:b/>
          <w:color w:val="1F497D" w:themeColor="text2"/>
          <w:sz w:val="28"/>
          <w:szCs w:val="28"/>
        </w:rPr>
        <w:t>МАТРИЦЯ</w:t>
      </w:r>
    </w:p>
    <w:p w14:paraId="0BD75953" w14:textId="01E66E01" w:rsidR="002C3190" w:rsidRPr="008A6544" w:rsidRDefault="00A0294A" w:rsidP="00387433">
      <w:pPr>
        <w:rPr>
          <w:color w:val="1F497D" w:themeColor="text2"/>
        </w:rPr>
      </w:pPr>
      <w:r w:rsidRPr="008A6544">
        <w:rPr>
          <w:b/>
          <w:color w:val="1F497D" w:themeColor="text2"/>
          <w:sz w:val="28"/>
          <w:szCs w:val="28"/>
        </w:rPr>
        <w:t>Управління, згуртованість і послуги громади в переміщенні</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804"/>
        <w:gridCol w:w="6663"/>
      </w:tblGrid>
      <w:tr w:rsidR="00C2164E" w:rsidRPr="008A6544" w14:paraId="4AB7371B" w14:textId="77777777" w:rsidTr="000D487E">
        <w:tc>
          <w:tcPr>
            <w:tcW w:w="1809" w:type="dxa"/>
            <w:tcBorders>
              <w:bottom w:val="single" w:sz="4" w:space="0" w:color="auto"/>
            </w:tcBorders>
          </w:tcPr>
          <w:p w14:paraId="3F76CB54" w14:textId="77777777" w:rsidR="00387433" w:rsidRPr="008A6544" w:rsidRDefault="00387433" w:rsidP="005E2F3D">
            <w:pPr>
              <w:pStyle w:val="a7"/>
            </w:pPr>
          </w:p>
        </w:tc>
        <w:tc>
          <w:tcPr>
            <w:tcW w:w="6804" w:type="dxa"/>
            <w:tcBorders>
              <w:bottom w:val="single" w:sz="4" w:space="0" w:color="auto"/>
            </w:tcBorders>
            <w:shd w:val="clear" w:color="auto" w:fill="DBE5F1" w:themeFill="accent1" w:themeFillTint="33"/>
            <w:vAlign w:val="center"/>
          </w:tcPr>
          <w:p w14:paraId="4B63344D" w14:textId="77777777" w:rsidR="00387433" w:rsidRPr="008A6544" w:rsidRDefault="00387433" w:rsidP="000D487E">
            <w:pPr>
              <w:pStyle w:val="a7"/>
              <w:jc w:val="center"/>
            </w:pPr>
            <w:r w:rsidRPr="008A6544">
              <w:rPr>
                <w:rStyle w:val="a4"/>
                <w:b w:val="0"/>
                <w:bCs w:val="0"/>
              </w:rPr>
              <w:t>Opportunities (O)</w:t>
            </w:r>
            <w:r w:rsidRPr="008A6544">
              <w:t xml:space="preserve"> – Можливості</w:t>
            </w:r>
          </w:p>
        </w:tc>
        <w:tc>
          <w:tcPr>
            <w:tcW w:w="6663" w:type="dxa"/>
            <w:tcBorders>
              <w:bottom w:val="single" w:sz="4" w:space="0" w:color="auto"/>
            </w:tcBorders>
            <w:shd w:val="clear" w:color="auto" w:fill="DBE5F1" w:themeFill="accent1" w:themeFillTint="33"/>
            <w:vAlign w:val="center"/>
          </w:tcPr>
          <w:p w14:paraId="37DA3F32" w14:textId="77777777" w:rsidR="00387433" w:rsidRPr="008A6544" w:rsidRDefault="00387433" w:rsidP="000D487E">
            <w:pPr>
              <w:pStyle w:val="a7"/>
              <w:jc w:val="center"/>
            </w:pPr>
            <w:r w:rsidRPr="008A6544">
              <w:rPr>
                <w:rStyle w:val="a4"/>
                <w:b w:val="0"/>
                <w:bCs w:val="0"/>
              </w:rPr>
              <w:t>Threats (T)</w:t>
            </w:r>
            <w:r w:rsidRPr="008A6544">
              <w:t xml:space="preserve"> – Загрози</w:t>
            </w:r>
          </w:p>
        </w:tc>
      </w:tr>
      <w:tr w:rsidR="00C2164E" w:rsidRPr="008A6544" w14:paraId="4E42E397" w14:textId="77777777" w:rsidTr="000D487E">
        <w:tc>
          <w:tcPr>
            <w:tcW w:w="1809" w:type="dxa"/>
            <w:tcBorders>
              <w:top w:val="single" w:sz="4" w:space="0" w:color="auto"/>
              <w:right w:val="single" w:sz="4" w:space="0" w:color="auto"/>
            </w:tcBorders>
            <w:shd w:val="clear" w:color="auto" w:fill="DBE5F1" w:themeFill="accent1" w:themeFillTint="33"/>
            <w:vAlign w:val="center"/>
          </w:tcPr>
          <w:p w14:paraId="6AB31B58" w14:textId="77777777" w:rsidR="00387433" w:rsidRPr="008A6544" w:rsidRDefault="00387433" w:rsidP="000D487E">
            <w:pPr>
              <w:pStyle w:val="a7"/>
            </w:pPr>
            <w:r w:rsidRPr="008A6544">
              <w:rPr>
                <w:rStyle w:val="a4"/>
                <w:b w:val="0"/>
                <w:bCs w:val="0"/>
              </w:rPr>
              <w:t>Strengths (S)</w:t>
            </w:r>
            <w:r w:rsidRPr="008A6544">
              <w:t xml:space="preserve"> – Сильні сторони</w:t>
            </w:r>
          </w:p>
          <w:p w14:paraId="742CE026" w14:textId="77777777" w:rsidR="00387433" w:rsidRPr="008A6544" w:rsidRDefault="00387433" w:rsidP="000D487E">
            <w:pPr>
              <w:pStyle w:val="a7"/>
            </w:pPr>
          </w:p>
        </w:tc>
        <w:tc>
          <w:tcPr>
            <w:tcW w:w="6804" w:type="dxa"/>
            <w:tcBorders>
              <w:top w:val="single" w:sz="4" w:space="0" w:color="auto"/>
              <w:left w:val="single" w:sz="4" w:space="0" w:color="auto"/>
              <w:right w:val="single" w:sz="4" w:space="0" w:color="auto"/>
            </w:tcBorders>
          </w:tcPr>
          <w:p w14:paraId="0D113A58" w14:textId="77777777" w:rsidR="00387433" w:rsidRPr="008A6544" w:rsidRDefault="00387433" w:rsidP="005E2F3D">
            <w:pPr>
              <w:pStyle w:val="a7"/>
              <w:rPr>
                <w:i/>
              </w:rPr>
            </w:pPr>
            <w:r w:rsidRPr="008A6544">
              <w:rPr>
                <w:i/>
              </w:rPr>
              <w:t>Стратегії SO – Використовуємо сильні сторони для реалізації можливостей</w:t>
            </w:r>
          </w:p>
          <w:p w14:paraId="5FFF0900" w14:textId="45BC9BAB" w:rsidR="00A0294A" w:rsidRPr="008A6544" w:rsidRDefault="00A0294A" w:rsidP="00A0294A">
            <w:pPr>
              <w:pStyle w:val="a7"/>
              <w:numPr>
                <w:ilvl w:val="0"/>
                <w:numId w:val="39"/>
              </w:numPr>
              <w:rPr>
                <w:sz w:val="20"/>
                <w:szCs w:val="20"/>
                <w:lang w:eastAsia="uk-UA"/>
              </w:rPr>
            </w:pPr>
            <w:r w:rsidRPr="008A6544">
              <w:rPr>
                <w:sz w:val="20"/>
                <w:szCs w:val="20"/>
                <w:lang w:eastAsia="uk-UA"/>
              </w:rPr>
              <w:t>Використання збереженого кадрового ядра адміністрації для підготовки й реалізації програм підвищення професійних компетентностей працівників.</w:t>
            </w:r>
          </w:p>
          <w:p w14:paraId="56093DEF" w14:textId="33AEDEF1" w:rsidR="00A0294A" w:rsidRPr="008A6544" w:rsidRDefault="00A0294A" w:rsidP="00A0294A">
            <w:pPr>
              <w:pStyle w:val="a7"/>
              <w:numPr>
                <w:ilvl w:val="0"/>
                <w:numId w:val="39"/>
              </w:numPr>
              <w:rPr>
                <w:sz w:val="20"/>
                <w:szCs w:val="20"/>
                <w:lang w:eastAsia="uk-UA"/>
              </w:rPr>
            </w:pPr>
            <w:r w:rsidRPr="008A6544">
              <w:rPr>
                <w:sz w:val="20"/>
                <w:szCs w:val="20"/>
                <w:lang w:eastAsia="uk-UA"/>
              </w:rPr>
              <w:t xml:space="preserve">Розвиток порталу взаємодії з громадою, електронного документообігу та інструментів е-демократії для створення сучасних електронних сервісів для </w:t>
            </w:r>
            <w:r w:rsidR="0058141F" w:rsidRPr="008A6544">
              <w:rPr>
                <w:sz w:val="20"/>
                <w:szCs w:val="20"/>
                <w:lang w:eastAsia="uk-UA"/>
              </w:rPr>
              <w:t>ж</w:t>
            </w:r>
            <w:r w:rsidR="00AE5E39" w:rsidRPr="008A6544">
              <w:rPr>
                <w:sz w:val="20"/>
                <w:szCs w:val="20"/>
                <w:lang w:eastAsia="uk-UA"/>
              </w:rPr>
              <w:t>ителів</w:t>
            </w:r>
            <w:r w:rsidRPr="008A6544">
              <w:rPr>
                <w:sz w:val="20"/>
                <w:szCs w:val="20"/>
                <w:lang w:eastAsia="uk-UA"/>
              </w:rPr>
              <w:t xml:space="preserve"> у переміщенні.</w:t>
            </w:r>
          </w:p>
          <w:p w14:paraId="3B99DA1C" w14:textId="1E660C5A" w:rsidR="00A0294A" w:rsidRPr="008A6544" w:rsidRDefault="00A0294A" w:rsidP="00A0294A">
            <w:pPr>
              <w:pStyle w:val="a7"/>
              <w:numPr>
                <w:ilvl w:val="0"/>
                <w:numId w:val="39"/>
              </w:numPr>
              <w:rPr>
                <w:sz w:val="20"/>
                <w:szCs w:val="20"/>
                <w:lang w:eastAsia="uk-UA"/>
              </w:rPr>
            </w:pPr>
            <w:r w:rsidRPr="008A6544">
              <w:rPr>
                <w:sz w:val="20"/>
                <w:szCs w:val="20"/>
                <w:lang w:eastAsia="uk-UA"/>
              </w:rPr>
              <w:t>Використання мережі ЦНАП і гуманітарних хабів для розширення доступу до адміністративних, соціальних та консультаційних послуг.</w:t>
            </w:r>
          </w:p>
          <w:p w14:paraId="1851274F" w14:textId="1CF133B1" w:rsidR="00A0294A" w:rsidRPr="008A6544" w:rsidRDefault="00A0294A" w:rsidP="00A0294A">
            <w:pPr>
              <w:pStyle w:val="a7"/>
              <w:numPr>
                <w:ilvl w:val="0"/>
                <w:numId w:val="39"/>
              </w:numPr>
              <w:rPr>
                <w:sz w:val="20"/>
                <w:szCs w:val="20"/>
                <w:lang w:eastAsia="uk-UA"/>
              </w:rPr>
            </w:pPr>
            <w:r w:rsidRPr="008A6544">
              <w:rPr>
                <w:sz w:val="20"/>
                <w:szCs w:val="20"/>
                <w:lang w:eastAsia="uk-UA"/>
              </w:rPr>
              <w:t>Посилення міжнародної та міжмуніципальної співпраці на основі вже укладених меморандумів і досвіду участі громади в міжнародних заходах.</w:t>
            </w:r>
          </w:p>
          <w:p w14:paraId="78A00232" w14:textId="463623EF" w:rsidR="0065293F" w:rsidRPr="008A6544" w:rsidRDefault="00A0294A" w:rsidP="00A0294A">
            <w:pPr>
              <w:pStyle w:val="a7"/>
              <w:numPr>
                <w:ilvl w:val="0"/>
                <w:numId w:val="39"/>
              </w:numPr>
              <w:rPr>
                <w:lang w:eastAsia="uk-UA"/>
              </w:rPr>
            </w:pPr>
            <w:r w:rsidRPr="008A6544">
              <w:rPr>
                <w:sz w:val="20"/>
                <w:szCs w:val="20"/>
                <w:lang w:eastAsia="uk-UA"/>
              </w:rPr>
              <w:t xml:space="preserve">Використання активу громади, лідерів думок, місцевих медіа, волонтерських ініціатив і земляцтва для розвитку комунікаційної стратегії та цифрової платформи взаємодії </w:t>
            </w:r>
            <w:r w:rsidR="0058141F" w:rsidRPr="008A6544">
              <w:rPr>
                <w:sz w:val="20"/>
                <w:szCs w:val="20"/>
                <w:lang w:eastAsia="uk-UA"/>
              </w:rPr>
              <w:t>жителів</w:t>
            </w:r>
            <w:r w:rsidRPr="008A6544">
              <w:rPr>
                <w:sz w:val="20"/>
                <w:szCs w:val="20"/>
                <w:lang w:eastAsia="uk-UA"/>
              </w:rPr>
              <w:t>.</w:t>
            </w:r>
          </w:p>
        </w:tc>
        <w:tc>
          <w:tcPr>
            <w:tcW w:w="6663" w:type="dxa"/>
            <w:tcBorders>
              <w:top w:val="single" w:sz="4" w:space="0" w:color="auto"/>
              <w:left w:val="single" w:sz="4" w:space="0" w:color="auto"/>
            </w:tcBorders>
          </w:tcPr>
          <w:p w14:paraId="780869B0" w14:textId="77777777" w:rsidR="00387433" w:rsidRPr="008A6544" w:rsidRDefault="00387433" w:rsidP="005E2F3D">
            <w:pPr>
              <w:pStyle w:val="a7"/>
              <w:rPr>
                <w:i/>
              </w:rPr>
            </w:pPr>
            <w:r w:rsidRPr="008A6544">
              <w:rPr>
                <w:i/>
              </w:rPr>
              <w:t>Стратегії ST – Використовуємо сильні сторони, щоб зменшити загрози</w:t>
            </w:r>
          </w:p>
          <w:p w14:paraId="1ED8368B" w14:textId="4C1D591F" w:rsidR="00A0294A" w:rsidRPr="008A6544" w:rsidRDefault="00A0294A" w:rsidP="00A0294A">
            <w:pPr>
              <w:pStyle w:val="a7"/>
              <w:numPr>
                <w:ilvl w:val="0"/>
                <w:numId w:val="41"/>
              </w:numPr>
              <w:rPr>
                <w:rFonts w:cstheme="minorHAnsi"/>
                <w:sz w:val="20"/>
                <w:szCs w:val="20"/>
              </w:rPr>
            </w:pPr>
            <w:r w:rsidRPr="008A6544">
              <w:rPr>
                <w:rFonts w:cstheme="minorHAnsi"/>
                <w:sz w:val="20"/>
                <w:szCs w:val="20"/>
              </w:rPr>
              <w:t>Використання кадрового ядра адміністрації та електронного документообігу для збереження управлінської стійкості в умовах законодавчої невизначеності статусу ВА.</w:t>
            </w:r>
          </w:p>
          <w:p w14:paraId="67B12C44" w14:textId="15BFF670" w:rsidR="00A0294A" w:rsidRPr="008A6544" w:rsidRDefault="00A0294A" w:rsidP="00A0294A">
            <w:pPr>
              <w:pStyle w:val="a7"/>
              <w:numPr>
                <w:ilvl w:val="0"/>
                <w:numId w:val="41"/>
              </w:numPr>
              <w:rPr>
                <w:rFonts w:cstheme="minorHAnsi"/>
                <w:sz w:val="20"/>
                <w:szCs w:val="20"/>
              </w:rPr>
            </w:pPr>
            <w:r w:rsidRPr="008A6544">
              <w:rPr>
                <w:rFonts w:cstheme="minorHAnsi"/>
                <w:sz w:val="20"/>
                <w:szCs w:val="20"/>
              </w:rPr>
              <w:t xml:space="preserve">Розвиток порталу громади, ЦНАП, хабів і місцевих медіа для зменшення ризику втрати зв’язку з </w:t>
            </w:r>
            <w:r w:rsidR="0058141F" w:rsidRPr="008A6544">
              <w:t>жителями</w:t>
            </w:r>
            <w:r w:rsidRPr="008A6544">
              <w:rPr>
                <w:rFonts w:cstheme="minorHAnsi"/>
                <w:sz w:val="20"/>
                <w:szCs w:val="20"/>
              </w:rPr>
              <w:t xml:space="preserve"> та зниження їхньої активності.</w:t>
            </w:r>
          </w:p>
          <w:p w14:paraId="12FC0845" w14:textId="551648AB" w:rsidR="00A0294A" w:rsidRPr="008A6544" w:rsidRDefault="00A0294A" w:rsidP="00A0294A">
            <w:pPr>
              <w:pStyle w:val="a7"/>
              <w:numPr>
                <w:ilvl w:val="0"/>
                <w:numId w:val="41"/>
              </w:numPr>
              <w:rPr>
                <w:rFonts w:cstheme="minorHAnsi"/>
                <w:sz w:val="20"/>
                <w:szCs w:val="20"/>
              </w:rPr>
            </w:pPr>
            <w:r w:rsidRPr="008A6544">
              <w:rPr>
                <w:rFonts w:cstheme="minorHAnsi"/>
                <w:sz w:val="20"/>
                <w:szCs w:val="20"/>
              </w:rPr>
              <w:t>Використання культурної пам’яті, активу громади, волонтерських ініціатив і земляцтва для протидії втраті локальної ідентичності.</w:t>
            </w:r>
          </w:p>
          <w:p w14:paraId="69D5F131" w14:textId="08098E04" w:rsidR="00A0294A" w:rsidRPr="008A6544" w:rsidRDefault="00A0294A" w:rsidP="00A0294A">
            <w:pPr>
              <w:pStyle w:val="a7"/>
              <w:numPr>
                <w:ilvl w:val="0"/>
                <w:numId w:val="41"/>
              </w:numPr>
              <w:rPr>
                <w:rFonts w:cstheme="minorHAnsi"/>
                <w:sz w:val="20"/>
                <w:szCs w:val="20"/>
              </w:rPr>
            </w:pPr>
            <w:r w:rsidRPr="008A6544">
              <w:rPr>
                <w:rFonts w:cstheme="minorHAnsi"/>
                <w:sz w:val="20"/>
                <w:szCs w:val="20"/>
              </w:rPr>
              <w:t>Розвиток міжнародних і міжмуніципальних партнерств для зменшення ризику зниження уваги міжнародних партнерів до громади.</w:t>
            </w:r>
          </w:p>
          <w:p w14:paraId="2D8123B0" w14:textId="58C8B16B" w:rsidR="0065293F" w:rsidRPr="008A6544" w:rsidRDefault="00A0294A" w:rsidP="00A0294A">
            <w:pPr>
              <w:pStyle w:val="a7"/>
              <w:numPr>
                <w:ilvl w:val="0"/>
                <w:numId w:val="41"/>
              </w:numPr>
              <w:rPr>
                <w:i/>
              </w:rPr>
            </w:pPr>
            <w:r w:rsidRPr="008A6544">
              <w:rPr>
                <w:rFonts w:cstheme="minorHAnsi"/>
                <w:sz w:val="20"/>
                <w:szCs w:val="20"/>
              </w:rPr>
              <w:t xml:space="preserve">Використання цифрових сервісів і хабів для підтримки </w:t>
            </w:r>
            <w:r w:rsidR="0058141F" w:rsidRPr="008A6544">
              <w:rPr>
                <w:sz w:val="20"/>
                <w:szCs w:val="20"/>
                <w:lang w:eastAsia="uk-UA"/>
              </w:rPr>
              <w:t>жителів</w:t>
            </w:r>
            <w:r w:rsidRPr="008A6544">
              <w:rPr>
                <w:rFonts w:cstheme="minorHAnsi"/>
                <w:sz w:val="20"/>
                <w:szCs w:val="20"/>
              </w:rPr>
              <w:t>, які перебувають на ТОТ, за кордоном або в різних регіонах України.</w:t>
            </w:r>
          </w:p>
        </w:tc>
      </w:tr>
      <w:tr w:rsidR="00C2164E" w:rsidRPr="008A6544" w14:paraId="56B6E39A" w14:textId="77777777" w:rsidTr="000D487E">
        <w:tc>
          <w:tcPr>
            <w:tcW w:w="1809" w:type="dxa"/>
            <w:tcBorders>
              <w:top w:val="single" w:sz="4" w:space="0" w:color="auto"/>
              <w:right w:val="single" w:sz="4" w:space="0" w:color="auto"/>
            </w:tcBorders>
            <w:shd w:val="clear" w:color="auto" w:fill="DBE5F1" w:themeFill="accent1" w:themeFillTint="33"/>
            <w:vAlign w:val="center"/>
          </w:tcPr>
          <w:p w14:paraId="16B99FB8" w14:textId="77777777" w:rsidR="00387433" w:rsidRPr="008A6544" w:rsidRDefault="00387433" w:rsidP="000D487E">
            <w:pPr>
              <w:pStyle w:val="a7"/>
            </w:pPr>
            <w:r w:rsidRPr="008A6544">
              <w:rPr>
                <w:rStyle w:val="a4"/>
                <w:b w:val="0"/>
                <w:bCs w:val="0"/>
              </w:rPr>
              <w:t>Weaknesses (W)</w:t>
            </w:r>
            <w:r w:rsidRPr="008A6544">
              <w:t xml:space="preserve"> – Слабкі сторони</w:t>
            </w:r>
          </w:p>
        </w:tc>
        <w:tc>
          <w:tcPr>
            <w:tcW w:w="6804" w:type="dxa"/>
            <w:tcBorders>
              <w:top w:val="single" w:sz="4" w:space="0" w:color="auto"/>
              <w:left w:val="single" w:sz="4" w:space="0" w:color="auto"/>
              <w:right w:val="single" w:sz="4" w:space="0" w:color="auto"/>
            </w:tcBorders>
          </w:tcPr>
          <w:p w14:paraId="368C2904" w14:textId="77777777" w:rsidR="00387433" w:rsidRPr="008A6544" w:rsidRDefault="00387433" w:rsidP="005E2F3D">
            <w:pPr>
              <w:pStyle w:val="a7"/>
              <w:rPr>
                <w:i/>
              </w:rPr>
            </w:pPr>
            <w:r w:rsidRPr="008A6544">
              <w:rPr>
                <w:i/>
              </w:rPr>
              <w:t>Стратегії WO – Можливості як засіб подолання слабкостей</w:t>
            </w:r>
          </w:p>
          <w:p w14:paraId="207672F6" w14:textId="0B2A8C08" w:rsidR="00A0294A" w:rsidRPr="008A6544" w:rsidRDefault="00A0294A" w:rsidP="00A0294A">
            <w:pPr>
              <w:pStyle w:val="a7"/>
              <w:numPr>
                <w:ilvl w:val="0"/>
                <w:numId w:val="38"/>
              </w:numPr>
              <w:rPr>
                <w:sz w:val="20"/>
                <w:szCs w:val="20"/>
                <w:lang w:eastAsia="uk-UA"/>
              </w:rPr>
            </w:pPr>
            <w:r w:rsidRPr="008A6544">
              <w:rPr>
                <w:sz w:val="20"/>
                <w:szCs w:val="20"/>
                <w:lang w:eastAsia="uk-UA"/>
              </w:rPr>
              <w:t>Залучення міжнародної технічної допомоги та державних програм для розвитку кібербезпеки, закупівлі ліцензованого програмного забезпечення й створення безпечної локальної мережі.</w:t>
            </w:r>
          </w:p>
          <w:p w14:paraId="7B250614" w14:textId="306D6429" w:rsidR="00A0294A" w:rsidRPr="008A6544" w:rsidRDefault="00A0294A" w:rsidP="00A0294A">
            <w:pPr>
              <w:pStyle w:val="a7"/>
              <w:numPr>
                <w:ilvl w:val="0"/>
                <w:numId w:val="38"/>
              </w:numPr>
              <w:rPr>
                <w:sz w:val="20"/>
                <w:szCs w:val="20"/>
                <w:lang w:eastAsia="uk-UA"/>
              </w:rPr>
            </w:pPr>
            <w:r w:rsidRPr="008A6544">
              <w:rPr>
                <w:sz w:val="20"/>
                <w:szCs w:val="20"/>
                <w:lang w:eastAsia="uk-UA"/>
              </w:rPr>
              <w:t>Підвищення кваліфікації працівників у сферах цифровізації, відкритих даних, міжнародного проєктного менеджменту та кризового управління.</w:t>
            </w:r>
          </w:p>
          <w:p w14:paraId="56672EBE" w14:textId="13410E44" w:rsidR="00A0294A" w:rsidRPr="008A6544" w:rsidRDefault="00A0294A" w:rsidP="00A0294A">
            <w:pPr>
              <w:pStyle w:val="a7"/>
              <w:numPr>
                <w:ilvl w:val="0"/>
                <w:numId w:val="38"/>
              </w:numPr>
              <w:rPr>
                <w:sz w:val="20"/>
                <w:szCs w:val="20"/>
                <w:lang w:eastAsia="uk-UA"/>
              </w:rPr>
            </w:pPr>
            <w:r w:rsidRPr="008A6544">
              <w:rPr>
                <w:sz w:val="20"/>
                <w:szCs w:val="20"/>
                <w:lang w:eastAsia="uk-UA"/>
              </w:rPr>
              <w:t xml:space="preserve">Налагодження партнерства з українськими діаспорами для подолання слабкої комунікації з </w:t>
            </w:r>
            <w:r w:rsidR="0058141F" w:rsidRPr="008A6544">
              <w:rPr>
                <w:sz w:val="20"/>
                <w:szCs w:val="20"/>
                <w:lang w:eastAsia="uk-UA"/>
              </w:rPr>
              <w:t>м</w:t>
            </w:r>
            <w:r w:rsidRPr="008A6544">
              <w:rPr>
                <w:sz w:val="20"/>
                <w:szCs w:val="20"/>
                <w:lang w:eastAsia="uk-UA"/>
              </w:rPr>
              <w:t xml:space="preserve"> за кордоном.</w:t>
            </w:r>
          </w:p>
          <w:p w14:paraId="4F790411" w14:textId="255DC24D" w:rsidR="00A0294A" w:rsidRPr="008A6544" w:rsidRDefault="00A0294A" w:rsidP="00A0294A">
            <w:pPr>
              <w:pStyle w:val="a7"/>
              <w:numPr>
                <w:ilvl w:val="0"/>
                <w:numId w:val="38"/>
              </w:numPr>
              <w:rPr>
                <w:sz w:val="20"/>
                <w:szCs w:val="20"/>
                <w:lang w:eastAsia="uk-UA"/>
              </w:rPr>
            </w:pPr>
            <w:r w:rsidRPr="008A6544">
              <w:rPr>
                <w:sz w:val="20"/>
                <w:szCs w:val="20"/>
                <w:lang w:eastAsia="uk-UA"/>
              </w:rPr>
              <w:t>Використання статусу релокованої громади як аргументу для залучення підтримки на створення нових електронних сервісів, цифрової платформи та комунікаційних інструментів.</w:t>
            </w:r>
          </w:p>
          <w:p w14:paraId="6A310CC4" w14:textId="39E37AC6" w:rsidR="0065293F" w:rsidRPr="008A6544" w:rsidRDefault="00A0294A" w:rsidP="00A0294A">
            <w:pPr>
              <w:pStyle w:val="a7"/>
              <w:numPr>
                <w:ilvl w:val="0"/>
                <w:numId w:val="38"/>
              </w:numPr>
              <w:rPr>
                <w:sz w:val="18"/>
                <w:szCs w:val="18"/>
                <w:lang w:eastAsia="uk-UA"/>
              </w:rPr>
            </w:pPr>
            <w:r w:rsidRPr="008A6544">
              <w:rPr>
                <w:sz w:val="20"/>
                <w:szCs w:val="20"/>
                <w:lang w:eastAsia="uk-UA"/>
              </w:rPr>
              <w:t>Залучення партнерів і донорів для пошуку або облаштування приміщення ЦНАП та посилення його технічної спроможності.</w:t>
            </w:r>
          </w:p>
        </w:tc>
        <w:tc>
          <w:tcPr>
            <w:tcW w:w="6663" w:type="dxa"/>
            <w:tcBorders>
              <w:top w:val="single" w:sz="4" w:space="0" w:color="auto"/>
              <w:left w:val="single" w:sz="4" w:space="0" w:color="auto"/>
            </w:tcBorders>
          </w:tcPr>
          <w:p w14:paraId="60EC3982" w14:textId="77777777" w:rsidR="00387433" w:rsidRPr="008A6544" w:rsidRDefault="00387433" w:rsidP="0065293F">
            <w:pPr>
              <w:pStyle w:val="a7"/>
              <w:rPr>
                <w:i/>
              </w:rPr>
            </w:pPr>
            <w:r w:rsidRPr="008A6544">
              <w:rPr>
                <w:i/>
              </w:rPr>
              <w:t>Стратегії WT – Мінімізація слабких сторін і нейтралізація загроз</w:t>
            </w:r>
          </w:p>
          <w:p w14:paraId="6E01D2DB" w14:textId="73EBE675" w:rsidR="00A0294A" w:rsidRPr="008A6544" w:rsidRDefault="00A0294A" w:rsidP="00A0294A">
            <w:pPr>
              <w:pStyle w:val="a7"/>
              <w:numPr>
                <w:ilvl w:val="0"/>
                <w:numId w:val="40"/>
              </w:numPr>
              <w:rPr>
                <w:rFonts w:cstheme="minorHAnsi"/>
                <w:sz w:val="20"/>
                <w:szCs w:val="20"/>
              </w:rPr>
            </w:pPr>
            <w:r w:rsidRPr="008A6544">
              <w:rPr>
                <w:rFonts w:cstheme="minorHAnsi"/>
                <w:sz w:val="20"/>
                <w:szCs w:val="20"/>
              </w:rPr>
              <w:t>Оптимізація функцій структурних підрозділів і посадових обов’язків для зменшення перевантаження працівників та ризику професійного вигорання.</w:t>
            </w:r>
          </w:p>
          <w:p w14:paraId="570303A2" w14:textId="1CF0DAEC" w:rsidR="00A0294A" w:rsidRPr="008A6544" w:rsidRDefault="00A0294A" w:rsidP="00A0294A">
            <w:pPr>
              <w:pStyle w:val="a7"/>
              <w:numPr>
                <w:ilvl w:val="0"/>
                <w:numId w:val="40"/>
              </w:numPr>
              <w:rPr>
                <w:rFonts w:cstheme="minorHAnsi"/>
                <w:sz w:val="20"/>
                <w:szCs w:val="20"/>
              </w:rPr>
            </w:pPr>
            <w:r w:rsidRPr="008A6544">
              <w:rPr>
                <w:rFonts w:cstheme="minorHAnsi"/>
                <w:sz w:val="20"/>
                <w:szCs w:val="20"/>
              </w:rPr>
              <w:t>Підготовка пропозицій до центральних органів влади щодо врегулювання статусу релокованих громад і ВА.</w:t>
            </w:r>
          </w:p>
          <w:p w14:paraId="29AF433B" w14:textId="2D619998" w:rsidR="00A0294A" w:rsidRPr="008A6544" w:rsidRDefault="00A0294A" w:rsidP="00A0294A">
            <w:pPr>
              <w:pStyle w:val="a7"/>
              <w:numPr>
                <w:ilvl w:val="0"/>
                <w:numId w:val="40"/>
              </w:numPr>
              <w:rPr>
                <w:rFonts w:cstheme="minorHAnsi"/>
                <w:sz w:val="20"/>
                <w:szCs w:val="20"/>
              </w:rPr>
            </w:pPr>
            <w:r w:rsidRPr="008A6544">
              <w:rPr>
                <w:rFonts w:cstheme="minorHAnsi"/>
                <w:sz w:val="20"/>
                <w:szCs w:val="20"/>
              </w:rPr>
              <w:t xml:space="preserve">Створення системи регулярної комунікації з </w:t>
            </w:r>
            <w:r w:rsidR="0058141F" w:rsidRPr="008A6544">
              <w:t>жителями</w:t>
            </w:r>
            <w:r w:rsidRPr="008A6544">
              <w:rPr>
                <w:rFonts w:cstheme="minorHAnsi"/>
                <w:sz w:val="20"/>
                <w:szCs w:val="20"/>
              </w:rPr>
              <w:t xml:space="preserve"> для запобігання втраті зв’язку, ідентичності та довіри до громади.</w:t>
            </w:r>
          </w:p>
          <w:p w14:paraId="43B2FF0E" w14:textId="42F4F99E" w:rsidR="00A0294A" w:rsidRPr="008A6544" w:rsidRDefault="00A0294A" w:rsidP="00A0294A">
            <w:pPr>
              <w:pStyle w:val="a7"/>
              <w:numPr>
                <w:ilvl w:val="0"/>
                <w:numId w:val="40"/>
              </w:numPr>
              <w:rPr>
                <w:rFonts w:cstheme="minorHAnsi"/>
                <w:sz w:val="20"/>
                <w:szCs w:val="20"/>
              </w:rPr>
            </w:pPr>
            <w:r w:rsidRPr="008A6544">
              <w:rPr>
                <w:rFonts w:cstheme="minorHAnsi"/>
                <w:sz w:val="20"/>
                <w:szCs w:val="20"/>
              </w:rPr>
              <w:t>Поступове впровадження сучасного програмного забезпечення й базових стандартів кібербезпеки для зменшення ризику збоїв і кібератак.</w:t>
            </w:r>
          </w:p>
          <w:p w14:paraId="490B6F3A" w14:textId="75C0416F" w:rsidR="0065293F" w:rsidRPr="008A6544" w:rsidRDefault="00A0294A" w:rsidP="00A0294A">
            <w:pPr>
              <w:pStyle w:val="a7"/>
              <w:numPr>
                <w:ilvl w:val="0"/>
                <w:numId w:val="40"/>
              </w:numPr>
              <w:rPr>
                <w:i/>
              </w:rPr>
            </w:pPr>
            <w:r w:rsidRPr="008A6544">
              <w:rPr>
                <w:rFonts w:cstheme="minorHAnsi"/>
                <w:sz w:val="20"/>
                <w:szCs w:val="20"/>
              </w:rPr>
              <w:t xml:space="preserve">Розробка комунікаційної стратегії громади для подолання низької поінформованості </w:t>
            </w:r>
            <w:r w:rsidR="0058141F" w:rsidRPr="008A6544">
              <w:rPr>
                <w:sz w:val="20"/>
                <w:szCs w:val="20"/>
                <w:lang w:eastAsia="uk-UA"/>
              </w:rPr>
              <w:t>жителів</w:t>
            </w:r>
            <w:r w:rsidRPr="008A6544">
              <w:rPr>
                <w:rFonts w:cstheme="minorHAnsi"/>
                <w:sz w:val="20"/>
                <w:szCs w:val="20"/>
              </w:rPr>
              <w:t xml:space="preserve"> і слабкого використання потенціалу місцевих медіа.</w:t>
            </w:r>
          </w:p>
        </w:tc>
      </w:tr>
    </w:tbl>
    <w:p w14:paraId="7C0D7DE0" w14:textId="77777777" w:rsidR="00663E39" w:rsidRPr="008A6544" w:rsidRDefault="00663E39" w:rsidP="00A0294A">
      <w:pPr>
        <w:spacing w:line="240" w:lineRule="auto"/>
        <w:rPr>
          <w:b/>
          <w:color w:val="1F497D" w:themeColor="text2"/>
          <w:sz w:val="28"/>
          <w:szCs w:val="28"/>
        </w:rPr>
      </w:pPr>
    </w:p>
    <w:p w14:paraId="19639CAC" w14:textId="2CA2F27D" w:rsidR="002C3190" w:rsidRPr="008A6544" w:rsidRDefault="002C3190" w:rsidP="00A0294A">
      <w:pPr>
        <w:spacing w:line="240" w:lineRule="auto"/>
        <w:rPr>
          <w:b/>
          <w:color w:val="1F497D" w:themeColor="text2"/>
          <w:sz w:val="28"/>
          <w:szCs w:val="28"/>
        </w:rPr>
      </w:pPr>
      <w:r w:rsidRPr="008A6544">
        <w:rPr>
          <w:b/>
          <w:color w:val="1F497D" w:themeColor="text2"/>
          <w:sz w:val="28"/>
          <w:szCs w:val="28"/>
        </w:rPr>
        <w:lastRenderedPageBreak/>
        <w:t>TOWS-МАТРИЦЯ</w:t>
      </w:r>
    </w:p>
    <w:p w14:paraId="1D7E40A3" w14:textId="4AA7EF33" w:rsidR="002C3190" w:rsidRPr="008A6544" w:rsidRDefault="00A0294A" w:rsidP="00A0294A">
      <w:pPr>
        <w:spacing w:line="240" w:lineRule="auto"/>
        <w:rPr>
          <w:color w:val="1F497D" w:themeColor="text2"/>
        </w:rPr>
      </w:pPr>
      <w:r w:rsidRPr="008A6544">
        <w:rPr>
          <w:b/>
          <w:color w:val="1F497D" w:themeColor="text2"/>
          <w:sz w:val="28"/>
          <w:szCs w:val="28"/>
        </w:rPr>
        <w:t>Соціальна сфера (Людський капітал, соціальна підтримка, освіта, медицина і культура)</w:t>
      </w:r>
    </w:p>
    <w:tbl>
      <w:tblPr>
        <w:tblStyle w:val="a3"/>
        <w:tblW w:w="15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946"/>
        <w:gridCol w:w="6663"/>
      </w:tblGrid>
      <w:tr w:rsidR="002C3190" w:rsidRPr="008A6544" w14:paraId="7702C5E5" w14:textId="77777777" w:rsidTr="00A0294A">
        <w:tc>
          <w:tcPr>
            <w:tcW w:w="1526" w:type="dxa"/>
            <w:tcBorders>
              <w:bottom w:val="single" w:sz="4" w:space="0" w:color="auto"/>
            </w:tcBorders>
          </w:tcPr>
          <w:p w14:paraId="0F827201" w14:textId="77777777" w:rsidR="002C3190" w:rsidRPr="008A6544" w:rsidRDefault="002C3190" w:rsidP="00A0294A">
            <w:pPr>
              <w:pStyle w:val="a7"/>
              <w:spacing w:line="216" w:lineRule="auto"/>
            </w:pPr>
          </w:p>
        </w:tc>
        <w:tc>
          <w:tcPr>
            <w:tcW w:w="6946" w:type="dxa"/>
            <w:tcBorders>
              <w:bottom w:val="single" w:sz="4" w:space="0" w:color="auto"/>
            </w:tcBorders>
            <w:shd w:val="clear" w:color="auto" w:fill="DBE5F1" w:themeFill="accent1" w:themeFillTint="33"/>
            <w:vAlign w:val="center"/>
          </w:tcPr>
          <w:p w14:paraId="1A5C3A1A" w14:textId="77777777" w:rsidR="002C3190" w:rsidRPr="008A6544" w:rsidRDefault="002C3190" w:rsidP="00A0294A">
            <w:pPr>
              <w:pStyle w:val="a7"/>
              <w:spacing w:line="216" w:lineRule="auto"/>
              <w:jc w:val="center"/>
            </w:pPr>
            <w:r w:rsidRPr="008A6544">
              <w:rPr>
                <w:rStyle w:val="a4"/>
                <w:b w:val="0"/>
                <w:bCs w:val="0"/>
              </w:rPr>
              <w:t>Opportunities (O)</w:t>
            </w:r>
            <w:r w:rsidRPr="008A6544">
              <w:t xml:space="preserve"> – Можливості</w:t>
            </w:r>
          </w:p>
        </w:tc>
        <w:tc>
          <w:tcPr>
            <w:tcW w:w="6663" w:type="dxa"/>
            <w:tcBorders>
              <w:bottom w:val="single" w:sz="4" w:space="0" w:color="auto"/>
            </w:tcBorders>
            <w:shd w:val="clear" w:color="auto" w:fill="DBE5F1" w:themeFill="accent1" w:themeFillTint="33"/>
            <w:vAlign w:val="center"/>
          </w:tcPr>
          <w:p w14:paraId="5F2DB197" w14:textId="77777777" w:rsidR="002C3190" w:rsidRPr="008A6544" w:rsidRDefault="002C3190" w:rsidP="00A0294A">
            <w:pPr>
              <w:pStyle w:val="a7"/>
              <w:spacing w:line="216" w:lineRule="auto"/>
              <w:jc w:val="center"/>
            </w:pPr>
            <w:r w:rsidRPr="008A6544">
              <w:rPr>
                <w:rStyle w:val="a4"/>
                <w:b w:val="0"/>
                <w:bCs w:val="0"/>
              </w:rPr>
              <w:t>Threats (T)</w:t>
            </w:r>
            <w:r w:rsidRPr="008A6544">
              <w:t xml:space="preserve"> – Загрози</w:t>
            </w:r>
          </w:p>
        </w:tc>
      </w:tr>
      <w:tr w:rsidR="002C3190" w:rsidRPr="008A6544" w14:paraId="6D844AD9" w14:textId="77777777" w:rsidTr="00A0294A">
        <w:tc>
          <w:tcPr>
            <w:tcW w:w="1526" w:type="dxa"/>
            <w:tcBorders>
              <w:top w:val="single" w:sz="4" w:space="0" w:color="auto"/>
              <w:right w:val="single" w:sz="4" w:space="0" w:color="auto"/>
            </w:tcBorders>
            <w:shd w:val="clear" w:color="auto" w:fill="DBE5F1" w:themeFill="accent1" w:themeFillTint="33"/>
            <w:vAlign w:val="center"/>
          </w:tcPr>
          <w:p w14:paraId="406ECC71" w14:textId="77777777" w:rsidR="002C3190" w:rsidRPr="008A6544" w:rsidRDefault="002C3190" w:rsidP="00A0294A">
            <w:pPr>
              <w:pStyle w:val="a7"/>
              <w:spacing w:line="216" w:lineRule="auto"/>
            </w:pPr>
            <w:r w:rsidRPr="008A6544">
              <w:rPr>
                <w:rStyle w:val="a4"/>
                <w:b w:val="0"/>
                <w:bCs w:val="0"/>
              </w:rPr>
              <w:t>Strengths (S)</w:t>
            </w:r>
            <w:r w:rsidRPr="008A6544">
              <w:t xml:space="preserve"> – Сильні сторони</w:t>
            </w:r>
          </w:p>
          <w:p w14:paraId="75A5D467" w14:textId="77777777" w:rsidR="002C3190" w:rsidRPr="008A6544" w:rsidRDefault="002C3190" w:rsidP="00A0294A">
            <w:pPr>
              <w:pStyle w:val="a7"/>
              <w:spacing w:line="216" w:lineRule="auto"/>
            </w:pPr>
          </w:p>
        </w:tc>
        <w:tc>
          <w:tcPr>
            <w:tcW w:w="6946" w:type="dxa"/>
            <w:tcBorders>
              <w:top w:val="single" w:sz="4" w:space="0" w:color="auto"/>
              <w:left w:val="single" w:sz="4" w:space="0" w:color="auto"/>
              <w:right w:val="single" w:sz="4" w:space="0" w:color="auto"/>
            </w:tcBorders>
          </w:tcPr>
          <w:p w14:paraId="75D26CF3" w14:textId="77777777" w:rsidR="002C3190" w:rsidRPr="008A6544" w:rsidRDefault="002C3190" w:rsidP="00A0294A">
            <w:pPr>
              <w:pStyle w:val="a7"/>
              <w:spacing w:line="216" w:lineRule="auto"/>
              <w:rPr>
                <w:i/>
              </w:rPr>
            </w:pPr>
            <w:r w:rsidRPr="008A6544">
              <w:rPr>
                <w:i/>
              </w:rPr>
              <w:t>Стратегії SO – Використовуємо сильні сторони для реалізації можливостей</w:t>
            </w:r>
          </w:p>
          <w:p w14:paraId="54DDB546" w14:textId="37B2C827" w:rsidR="00A0294A" w:rsidRPr="008A6544" w:rsidRDefault="00A0294A" w:rsidP="00A0294A">
            <w:pPr>
              <w:pStyle w:val="a7"/>
              <w:numPr>
                <w:ilvl w:val="0"/>
                <w:numId w:val="39"/>
              </w:numPr>
              <w:spacing w:line="216" w:lineRule="auto"/>
              <w:rPr>
                <w:spacing w:val="-4"/>
                <w:sz w:val="20"/>
                <w:szCs w:val="20"/>
                <w:lang w:eastAsia="uk-UA"/>
              </w:rPr>
            </w:pPr>
            <w:r w:rsidRPr="008A6544">
              <w:rPr>
                <w:spacing w:val="-4"/>
                <w:sz w:val="20"/>
                <w:szCs w:val="20"/>
                <w:lang w:eastAsia="uk-UA"/>
              </w:rPr>
              <w:t>Використання збереженої мережі освітніх закладів, педагогічного потенціалу та цифрових освітніх інструментів для участі у програмах Erasmus+, міжнародних грантах і STEM-ініціативах.</w:t>
            </w:r>
          </w:p>
          <w:p w14:paraId="58801BCA" w14:textId="77266CAF" w:rsidR="00A0294A" w:rsidRPr="008A6544" w:rsidRDefault="00A0294A" w:rsidP="00A0294A">
            <w:pPr>
              <w:pStyle w:val="a7"/>
              <w:numPr>
                <w:ilvl w:val="0"/>
                <w:numId w:val="39"/>
              </w:numPr>
              <w:spacing w:line="216" w:lineRule="auto"/>
              <w:rPr>
                <w:spacing w:val="-4"/>
                <w:sz w:val="20"/>
                <w:szCs w:val="20"/>
                <w:lang w:eastAsia="uk-UA"/>
              </w:rPr>
            </w:pPr>
            <w:r w:rsidRPr="008A6544">
              <w:rPr>
                <w:spacing w:val="-4"/>
                <w:sz w:val="20"/>
                <w:szCs w:val="20"/>
                <w:lang w:eastAsia="uk-UA"/>
              </w:rPr>
              <w:t>Розвиток медичних закладів, телемедицини, мобільних виїздів лікарів і партнерств з міжнародними організаціями для розширення доступу до медичних послуг.</w:t>
            </w:r>
          </w:p>
          <w:p w14:paraId="45B6FAA9" w14:textId="42DB46A0" w:rsidR="00A0294A" w:rsidRPr="008A6544" w:rsidRDefault="00A0294A" w:rsidP="00A0294A">
            <w:pPr>
              <w:pStyle w:val="a7"/>
              <w:numPr>
                <w:ilvl w:val="0"/>
                <w:numId w:val="39"/>
              </w:numPr>
              <w:spacing w:line="216" w:lineRule="auto"/>
              <w:rPr>
                <w:spacing w:val="-4"/>
                <w:sz w:val="20"/>
                <w:szCs w:val="20"/>
                <w:lang w:eastAsia="uk-UA"/>
              </w:rPr>
            </w:pPr>
            <w:r w:rsidRPr="008A6544">
              <w:rPr>
                <w:spacing w:val="-4"/>
                <w:sz w:val="20"/>
                <w:szCs w:val="20"/>
                <w:lang w:eastAsia="uk-UA"/>
              </w:rPr>
              <w:t xml:space="preserve">Використання Центру комплексної реабілітації для дітей </w:t>
            </w:r>
            <w:r w:rsidR="006D6615" w:rsidRPr="008A6544">
              <w:rPr>
                <w:spacing w:val="-4"/>
                <w:sz w:val="20"/>
                <w:szCs w:val="20"/>
                <w:lang w:eastAsia="uk-UA"/>
              </w:rPr>
              <w:t xml:space="preserve">та осіб </w:t>
            </w:r>
            <w:r w:rsidRPr="008A6544">
              <w:rPr>
                <w:spacing w:val="-4"/>
                <w:sz w:val="20"/>
                <w:szCs w:val="20"/>
                <w:lang w:eastAsia="uk-UA"/>
              </w:rPr>
              <w:t>з інвалідністю та наявної матеріальної бази на Закарпатті для створення реабілітаційних центрів і розвитку послуг оздоровлення.</w:t>
            </w:r>
          </w:p>
          <w:p w14:paraId="17BAFCEA" w14:textId="75A4A033" w:rsidR="00A0294A" w:rsidRPr="008A6544" w:rsidRDefault="00A0294A" w:rsidP="00A0294A">
            <w:pPr>
              <w:pStyle w:val="a7"/>
              <w:numPr>
                <w:ilvl w:val="0"/>
                <w:numId w:val="39"/>
              </w:numPr>
              <w:spacing w:line="216" w:lineRule="auto"/>
              <w:rPr>
                <w:spacing w:val="-4"/>
                <w:sz w:val="20"/>
                <w:szCs w:val="20"/>
                <w:lang w:eastAsia="uk-UA"/>
              </w:rPr>
            </w:pPr>
            <w:r w:rsidRPr="008A6544">
              <w:rPr>
                <w:spacing w:val="-4"/>
                <w:sz w:val="20"/>
                <w:szCs w:val="20"/>
                <w:lang w:eastAsia="uk-UA"/>
              </w:rPr>
              <w:t>Розвиток програм “Турбота”, підтримки ветеранів і підтримки ветеранського бізнесу через залучення партнерів, донорів і міжнародних програм.</w:t>
            </w:r>
          </w:p>
          <w:p w14:paraId="627E5F82" w14:textId="6B705F3C" w:rsidR="002C3190" w:rsidRPr="008A6544" w:rsidRDefault="00A0294A" w:rsidP="00A0294A">
            <w:pPr>
              <w:pStyle w:val="a7"/>
              <w:numPr>
                <w:ilvl w:val="0"/>
                <w:numId w:val="39"/>
              </w:numPr>
              <w:spacing w:line="216" w:lineRule="auto"/>
              <w:rPr>
                <w:lang w:eastAsia="uk-UA"/>
              </w:rPr>
            </w:pPr>
            <w:r w:rsidRPr="008A6544">
              <w:rPr>
                <w:spacing w:val="-4"/>
                <w:sz w:val="20"/>
                <w:szCs w:val="20"/>
                <w:lang w:eastAsia="uk-UA"/>
              </w:rPr>
              <w:t>Використання творчого й культурного потенціалу громади для створення культурного хабу, віртуального музею, онлайн-презентацій і програм збереження ідентичності.</w:t>
            </w:r>
          </w:p>
        </w:tc>
        <w:tc>
          <w:tcPr>
            <w:tcW w:w="6663" w:type="dxa"/>
            <w:tcBorders>
              <w:top w:val="single" w:sz="4" w:space="0" w:color="auto"/>
              <w:left w:val="single" w:sz="4" w:space="0" w:color="auto"/>
            </w:tcBorders>
          </w:tcPr>
          <w:p w14:paraId="2522D96B" w14:textId="77777777" w:rsidR="002C3190" w:rsidRPr="008A6544" w:rsidRDefault="002C3190" w:rsidP="00A0294A">
            <w:pPr>
              <w:pStyle w:val="a7"/>
              <w:spacing w:line="216" w:lineRule="auto"/>
              <w:rPr>
                <w:i/>
              </w:rPr>
            </w:pPr>
            <w:r w:rsidRPr="008A6544">
              <w:rPr>
                <w:i/>
              </w:rPr>
              <w:t>Стратегії ST – Використовуємо сильні сторони, щоб зменшити загрози</w:t>
            </w:r>
          </w:p>
          <w:p w14:paraId="5D94DB99" w14:textId="1348D8B5" w:rsidR="00A0294A" w:rsidRPr="008A6544" w:rsidRDefault="00A0294A" w:rsidP="00A0294A">
            <w:pPr>
              <w:pStyle w:val="a7"/>
              <w:numPr>
                <w:ilvl w:val="0"/>
                <w:numId w:val="41"/>
              </w:numPr>
              <w:spacing w:line="216" w:lineRule="auto"/>
              <w:rPr>
                <w:rFonts w:cstheme="minorHAnsi"/>
                <w:spacing w:val="-4"/>
                <w:sz w:val="20"/>
                <w:szCs w:val="20"/>
              </w:rPr>
            </w:pPr>
            <w:r w:rsidRPr="008A6544">
              <w:rPr>
                <w:rFonts w:cstheme="minorHAnsi"/>
                <w:spacing w:val="-4"/>
                <w:sz w:val="20"/>
                <w:szCs w:val="20"/>
              </w:rPr>
              <w:t>Використання дистанційної освіти, цифрових інструментів і збереженого педагогічного складу для протидії освітнім втратам і впливу російської пропаганди на дітей, які перебувають на ТОТ.</w:t>
            </w:r>
          </w:p>
          <w:p w14:paraId="32B95573" w14:textId="0427572D" w:rsidR="00A0294A" w:rsidRPr="008A6544" w:rsidRDefault="00A0294A" w:rsidP="00A0294A">
            <w:pPr>
              <w:pStyle w:val="a7"/>
              <w:numPr>
                <w:ilvl w:val="0"/>
                <w:numId w:val="41"/>
              </w:numPr>
              <w:spacing w:line="216" w:lineRule="auto"/>
              <w:rPr>
                <w:rFonts w:cstheme="minorHAnsi"/>
                <w:spacing w:val="-4"/>
                <w:sz w:val="20"/>
                <w:szCs w:val="20"/>
              </w:rPr>
            </w:pPr>
            <w:r w:rsidRPr="008A6544">
              <w:rPr>
                <w:rFonts w:cstheme="minorHAnsi"/>
                <w:spacing w:val="-4"/>
                <w:sz w:val="20"/>
                <w:szCs w:val="20"/>
              </w:rPr>
              <w:t>Розвиток соціальних, медичних і реабілітаційних послуг для зменшення наслідків тривалих воєнних дій, переміщення та демографічного спаду.</w:t>
            </w:r>
          </w:p>
          <w:p w14:paraId="0B0FE097" w14:textId="09BC5C5D" w:rsidR="00A0294A" w:rsidRPr="008A6544" w:rsidRDefault="00A0294A" w:rsidP="00A0294A">
            <w:pPr>
              <w:pStyle w:val="a7"/>
              <w:numPr>
                <w:ilvl w:val="0"/>
                <w:numId w:val="41"/>
              </w:numPr>
              <w:spacing w:line="216" w:lineRule="auto"/>
              <w:rPr>
                <w:rFonts w:cstheme="minorHAnsi"/>
                <w:spacing w:val="-4"/>
                <w:sz w:val="20"/>
                <w:szCs w:val="20"/>
              </w:rPr>
            </w:pPr>
            <w:r w:rsidRPr="008A6544">
              <w:rPr>
                <w:rFonts w:cstheme="minorHAnsi"/>
                <w:spacing w:val="-4"/>
                <w:sz w:val="20"/>
                <w:szCs w:val="20"/>
              </w:rPr>
              <w:t>Використання культурних колективів, гуртків, бібліотек і мистецьких ініціатив для збереження локальної ідентичності та протидії культурній асиміляції.</w:t>
            </w:r>
          </w:p>
          <w:p w14:paraId="7B27C317" w14:textId="1332BA73" w:rsidR="00A0294A" w:rsidRPr="008A6544" w:rsidRDefault="00A0294A" w:rsidP="00A0294A">
            <w:pPr>
              <w:pStyle w:val="a7"/>
              <w:numPr>
                <w:ilvl w:val="0"/>
                <w:numId w:val="41"/>
              </w:numPr>
              <w:spacing w:line="216" w:lineRule="auto"/>
              <w:rPr>
                <w:rFonts w:cstheme="minorHAnsi"/>
                <w:spacing w:val="-4"/>
                <w:sz w:val="20"/>
                <w:szCs w:val="20"/>
              </w:rPr>
            </w:pPr>
            <w:r w:rsidRPr="008A6544">
              <w:rPr>
                <w:rFonts w:cstheme="minorHAnsi"/>
                <w:spacing w:val="-4"/>
                <w:sz w:val="20"/>
                <w:szCs w:val="20"/>
              </w:rPr>
              <w:t>Підтримка ветеранів, сімей загиблих, ВПО, дітей</w:t>
            </w:r>
            <w:r w:rsidR="006D6615" w:rsidRPr="008A6544">
              <w:rPr>
                <w:rFonts w:cstheme="minorHAnsi"/>
                <w:spacing w:val="-4"/>
                <w:sz w:val="20"/>
                <w:szCs w:val="20"/>
              </w:rPr>
              <w:t xml:space="preserve"> та осіб </w:t>
            </w:r>
            <w:r w:rsidRPr="008A6544">
              <w:rPr>
                <w:rFonts w:cstheme="minorHAnsi"/>
                <w:spacing w:val="-4"/>
                <w:sz w:val="20"/>
                <w:szCs w:val="20"/>
              </w:rPr>
              <w:t xml:space="preserve"> з інвалідністю та інших вразливих груп для зменшення ризику соціальної ізоляції й втрати зв’язку з громадою.</w:t>
            </w:r>
          </w:p>
          <w:p w14:paraId="1384ECFC" w14:textId="09831B11" w:rsidR="002C3190" w:rsidRPr="008A6544" w:rsidRDefault="00A0294A" w:rsidP="00A0294A">
            <w:pPr>
              <w:pStyle w:val="a7"/>
              <w:numPr>
                <w:ilvl w:val="0"/>
                <w:numId w:val="41"/>
              </w:numPr>
              <w:spacing w:line="216" w:lineRule="auto"/>
              <w:rPr>
                <w:i/>
              </w:rPr>
            </w:pPr>
            <w:r w:rsidRPr="008A6544">
              <w:rPr>
                <w:rFonts w:cstheme="minorHAnsi"/>
                <w:spacing w:val="-4"/>
                <w:sz w:val="20"/>
                <w:szCs w:val="20"/>
              </w:rPr>
              <w:t>Використання партнерств із медичними, соціальними, культурними та міжнародними організаціями для зменшення ризику скорочення бюджетного фінансування.</w:t>
            </w:r>
          </w:p>
        </w:tc>
      </w:tr>
      <w:tr w:rsidR="002C3190" w:rsidRPr="008A6544" w14:paraId="76EBC493" w14:textId="77777777" w:rsidTr="00A0294A">
        <w:trPr>
          <w:trHeight w:val="694"/>
        </w:trPr>
        <w:tc>
          <w:tcPr>
            <w:tcW w:w="1526" w:type="dxa"/>
            <w:tcBorders>
              <w:top w:val="single" w:sz="4" w:space="0" w:color="auto"/>
              <w:right w:val="single" w:sz="4" w:space="0" w:color="auto"/>
            </w:tcBorders>
            <w:shd w:val="clear" w:color="auto" w:fill="DBE5F1" w:themeFill="accent1" w:themeFillTint="33"/>
            <w:vAlign w:val="center"/>
          </w:tcPr>
          <w:p w14:paraId="073855BB" w14:textId="77777777" w:rsidR="002C3190" w:rsidRPr="008A6544" w:rsidRDefault="002C3190" w:rsidP="00A0294A">
            <w:pPr>
              <w:pStyle w:val="a7"/>
              <w:spacing w:line="216" w:lineRule="auto"/>
            </w:pPr>
            <w:r w:rsidRPr="008A6544">
              <w:rPr>
                <w:rStyle w:val="a4"/>
                <w:b w:val="0"/>
                <w:bCs w:val="0"/>
              </w:rPr>
              <w:t>Weaknesses (W)</w:t>
            </w:r>
            <w:r w:rsidRPr="008A6544">
              <w:t xml:space="preserve"> – Слабкі сторони</w:t>
            </w:r>
          </w:p>
        </w:tc>
        <w:tc>
          <w:tcPr>
            <w:tcW w:w="6946" w:type="dxa"/>
            <w:tcBorders>
              <w:top w:val="single" w:sz="4" w:space="0" w:color="auto"/>
              <w:left w:val="single" w:sz="4" w:space="0" w:color="auto"/>
              <w:right w:val="single" w:sz="4" w:space="0" w:color="auto"/>
            </w:tcBorders>
          </w:tcPr>
          <w:p w14:paraId="173D93D2" w14:textId="77777777" w:rsidR="002C3190" w:rsidRPr="008A6544" w:rsidRDefault="002C3190" w:rsidP="00A0294A">
            <w:pPr>
              <w:pStyle w:val="a7"/>
              <w:spacing w:line="216" w:lineRule="auto"/>
              <w:rPr>
                <w:i/>
              </w:rPr>
            </w:pPr>
            <w:r w:rsidRPr="008A6544">
              <w:rPr>
                <w:i/>
              </w:rPr>
              <w:t>Стратегії WO – Можливості як засіб подолання слабкостей</w:t>
            </w:r>
          </w:p>
          <w:p w14:paraId="29B3FD53" w14:textId="187F8537" w:rsidR="00A0294A" w:rsidRPr="008A6544" w:rsidRDefault="00A0294A" w:rsidP="00A0294A">
            <w:pPr>
              <w:pStyle w:val="a7"/>
              <w:numPr>
                <w:ilvl w:val="0"/>
                <w:numId w:val="38"/>
              </w:numPr>
              <w:spacing w:line="216" w:lineRule="auto"/>
              <w:rPr>
                <w:spacing w:val="-4"/>
                <w:sz w:val="20"/>
                <w:szCs w:val="20"/>
                <w:lang w:eastAsia="uk-UA"/>
              </w:rPr>
            </w:pPr>
            <w:r w:rsidRPr="008A6544">
              <w:rPr>
                <w:spacing w:val="-4"/>
                <w:sz w:val="20"/>
                <w:szCs w:val="20"/>
                <w:lang w:eastAsia="uk-UA"/>
              </w:rPr>
              <w:t>Залучення грантів для модернізації матеріально-технічної бази освіти, культури, соціальних і медичних установ.</w:t>
            </w:r>
          </w:p>
          <w:p w14:paraId="790A1CF6" w14:textId="31ABA3E0" w:rsidR="00A0294A" w:rsidRPr="008A6544" w:rsidRDefault="00A0294A" w:rsidP="00A0294A">
            <w:pPr>
              <w:pStyle w:val="a7"/>
              <w:numPr>
                <w:ilvl w:val="0"/>
                <w:numId w:val="38"/>
              </w:numPr>
              <w:spacing w:line="216" w:lineRule="auto"/>
              <w:rPr>
                <w:spacing w:val="-4"/>
                <w:sz w:val="20"/>
                <w:szCs w:val="20"/>
                <w:lang w:eastAsia="uk-UA"/>
              </w:rPr>
            </w:pPr>
            <w:r w:rsidRPr="008A6544">
              <w:rPr>
                <w:spacing w:val="-4"/>
                <w:sz w:val="20"/>
                <w:szCs w:val="20"/>
                <w:lang w:eastAsia="uk-UA"/>
              </w:rPr>
              <w:t>Використання міжнародних освітніх програм, цифровізації освіти та STEM-інструментів для подолання освітніх втрат і підтримки дітей, які перебувають за кордоном або на ТОТ.</w:t>
            </w:r>
          </w:p>
          <w:p w14:paraId="1405F1F8" w14:textId="3E71953A" w:rsidR="00A0294A" w:rsidRPr="008A6544" w:rsidRDefault="00A0294A" w:rsidP="00A0294A">
            <w:pPr>
              <w:pStyle w:val="a7"/>
              <w:numPr>
                <w:ilvl w:val="0"/>
                <w:numId w:val="38"/>
              </w:numPr>
              <w:spacing w:line="216" w:lineRule="auto"/>
              <w:rPr>
                <w:spacing w:val="-4"/>
                <w:sz w:val="20"/>
                <w:szCs w:val="20"/>
                <w:lang w:eastAsia="uk-UA"/>
              </w:rPr>
            </w:pPr>
            <w:r w:rsidRPr="008A6544">
              <w:rPr>
                <w:spacing w:val="-4"/>
                <w:sz w:val="20"/>
                <w:szCs w:val="20"/>
                <w:lang w:eastAsia="uk-UA"/>
              </w:rPr>
              <w:t xml:space="preserve">Залучення донорського фінансування для розвитку стаціонарних соціальних послуг, реабілітаційних центрів і послуг для дітей </w:t>
            </w:r>
            <w:r w:rsidR="006D6615" w:rsidRPr="008A6544">
              <w:rPr>
                <w:spacing w:val="-4"/>
                <w:sz w:val="20"/>
                <w:szCs w:val="20"/>
                <w:lang w:eastAsia="uk-UA"/>
              </w:rPr>
              <w:t xml:space="preserve">та осіб </w:t>
            </w:r>
            <w:r w:rsidRPr="008A6544">
              <w:rPr>
                <w:spacing w:val="-4"/>
                <w:sz w:val="20"/>
                <w:szCs w:val="20"/>
                <w:lang w:eastAsia="uk-UA"/>
              </w:rPr>
              <w:t>з інвалідністю.</w:t>
            </w:r>
          </w:p>
          <w:p w14:paraId="43208073" w14:textId="0A362185" w:rsidR="00A0294A" w:rsidRPr="008A6544" w:rsidRDefault="00A0294A" w:rsidP="00A0294A">
            <w:pPr>
              <w:pStyle w:val="a7"/>
              <w:numPr>
                <w:ilvl w:val="0"/>
                <w:numId w:val="38"/>
              </w:numPr>
              <w:spacing w:line="216" w:lineRule="auto"/>
              <w:rPr>
                <w:spacing w:val="-4"/>
                <w:sz w:val="20"/>
                <w:szCs w:val="20"/>
                <w:lang w:eastAsia="uk-UA"/>
              </w:rPr>
            </w:pPr>
            <w:r w:rsidRPr="008A6544">
              <w:rPr>
                <w:spacing w:val="-4"/>
                <w:sz w:val="20"/>
                <w:szCs w:val="20"/>
                <w:lang w:eastAsia="uk-UA"/>
              </w:rPr>
              <w:t xml:space="preserve">Створення мапи послуг допомоги для подолання низької поінформованості </w:t>
            </w:r>
            <w:r w:rsidR="004B77DB" w:rsidRPr="008A6544">
              <w:rPr>
                <w:spacing w:val="-4"/>
                <w:sz w:val="20"/>
                <w:szCs w:val="20"/>
                <w:lang w:eastAsia="uk-UA"/>
              </w:rPr>
              <w:t>ж</w:t>
            </w:r>
            <w:r w:rsidR="00AE5E39" w:rsidRPr="008A6544">
              <w:rPr>
                <w:spacing w:val="-4"/>
                <w:sz w:val="20"/>
                <w:szCs w:val="20"/>
                <w:lang w:eastAsia="uk-UA"/>
              </w:rPr>
              <w:t>ителів</w:t>
            </w:r>
            <w:r w:rsidRPr="008A6544">
              <w:rPr>
                <w:spacing w:val="-4"/>
                <w:sz w:val="20"/>
                <w:szCs w:val="20"/>
                <w:lang w:eastAsia="uk-UA"/>
              </w:rPr>
              <w:t xml:space="preserve"> про доступні програми підтримки.</w:t>
            </w:r>
          </w:p>
          <w:p w14:paraId="50EC8EF2" w14:textId="17D826C2" w:rsidR="00A0294A" w:rsidRPr="008A6544" w:rsidRDefault="00A0294A" w:rsidP="00A0294A">
            <w:pPr>
              <w:pStyle w:val="a7"/>
              <w:numPr>
                <w:ilvl w:val="0"/>
                <w:numId w:val="38"/>
              </w:numPr>
              <w:spacing w:line="216" w:lineRule="auto"/>
              <w:rPr>
                <w:spacing w:val="-4"/>
                <w:sz w:val="20"/>
                <w:szCs w:val="20"/>
                <w:lang w:eastAsia="uk-UA"/>
              </w:rPr>
            </w:pPr>
            <w:r w:rsidRPr="008A6544">
              <w:rPr>
                <w:spacing w:val="-4"/>
                <w:sz w:val="20"/>
                <w:szCs w:val="20"/>
                <w:lang w:eastAsia="uk-UA"/>
              </w:rPr>
              <w:t>Розвиток партнерств із місцевими та міжнародними організаціями для компенсації кадрового дефіциту, навчання фахівців і розширення спектру послуг.</w:t>
            </w:r>
          </w:p>
          <w:p w14:paraId="6B0A178C" w14:textId="269AA718" w:rsidR="002C3190" w:rsidRPr="008A6544" w:rsidRDefault="00A0294A" w:rsidP="00A0294A">
            <w:pPr>
              <w:pStyle w:val="a7"/>
              <w:numPr>
                <w:ilvl w:val="0"/>
                <w:numId w:val="38"/>
              </w:numPr>
              <w:spacing w:line="216" w:lineRule="auto"/>
              <w:rPr>
                <w:sz w:val="18"/>
                <w:szCs w:val="18"/>
                <w:lang w:eastAsia="uk-UA"/>
              </w:rPr>
            </w:pPr>
            <w:r w:rsidRPr="008A6544">
              <w:rPr>
                <w:spacing w:val="-4"/>
                <w:sz w:val="20"/>
                <w:szCs w:val="20"/>
                <w:lang w:eastAsia="uk-UA"/>
              </w:rPr>
              <w:t>Створення культурних, освітніх і молодіжних просторів для подолання нестачі приміщень, слабкої соціалізації дітей і низької активності молоді.</w:t>
            </w:r>
          </w:p>
        </w:tc>
        <w:tc>
          <w:tcPr>
            <w:tcW w:w="6663" w:type="dxa"/>
            <w:tcBorders>
              <w:top w:val="single" w:sz="4" w:space="0" w:color="auto"/>
              <w:left w:val="single" w:sz="4" w:space="0" w:color="auto"/>
            </w:tcBorders>
          </w:tcPr>
          <w:p w14:paraId="7D363457" w14:textId="77777777" w:rsidR="002C3190" w:rsidRPr="008A6544" w:rsidRDefault="002C3190" w:rsidP="00A0294A">
            <w:pPr>
              <w:pStyle w:val="a7"/>
              <w:spacing w:line="216" w:lineRule="auto"/>
              <w:rPr>
                <w:i/>
              </w:rPr>
            </w:pPr>
            <w:r w:rsidRPr="008A6544">
              <w:rPr>
                <w:i/>
              </w:rPr>
              <w:t>Стратегії WT – Мінімізація слабких сторін і нейтралізація загроз</w:t>
            </w:r>
          </w:p>
          <w:p w14:paraId="205C440D" w14:textId="0E4B4A7F" w:rsidR="00A0294A" w:rsidRPr="008A6544" w:rsidRDefault="00A0294A" w:rsidP="00A0294A">
            <w:pPr>
              <w:pStyle w:val="a7"/>
              <w:numPr>
                <w:ilvl w:val="0"/>
                <w:numId w:val="40"/>
              </w:numPr>
              <w:spacing w:line="216" w:lineRule="auto"/>
              <w:rPr>
                <w:rFonts w:cstheme="minorHAnsi"/>
                <w:sz w:val="20"/>
                <w:szCs w:val="20"/>
              </w:rPr>
            </w:pPr>
            <w:r w:rsidRPr="008A6544">
              <w:rPr>
                <w:rFonts w:cstheme="minorHAnsi"/>
                <w:sz w:val="20"/>
                <w:szCs w:val="20"/>
              </w:rPr>
              <w:t xml:space="preserve">Оптимізація мережі освітніх, соціальних і культурних послуг з урахуванням демографічних змін, розпорошення </w:t>
            </w:r>
            <w:r w:rsidR="0058141F" w:rsidRPr="008A6544">
              <w:rPr>
                <w:sz w:val="20"/>
                <w:szCs w:val="20"/>
                <w:lang w:eastAsia="uk-UA"/>
              </w:rPr>
              <w:t>жителів</w:t>
            </w:r>
            <w:r w:rsidRPr="008A6544">
              <w:rPr>
                <w:rFonts w:cstheme="minorHAnsi"/>
                <w:sz w:val="20"/>
                <w:szCs w:val="20"/>
              </w:rPr>
              <w:t xml:space="preserve"> і ризику скорочення фінансування.</w:t>
            </w:r>
          </w:p>
          <w:p w14:paraId="0EAB6A3D" w14:textId="3E19A3F3" w:rsidR="00A0294A" w:rsidRPr="008A6544" w:rsidRDefault="00A0294A" w:rsidP="00A0294A">
            <w:pPr>
              <w:pStyle w:val="a7"/>
              <w:numPr>
                <w:ilvl w:val="0"/>
                <w:numId w:val="40"/>
              </w:numPr>
              <w:spacing w:line="216" w:lineRule="auto"/>
              <w:rPr>
                <w:rFonts w:cstheme="minorHAnsi"/>
                <w:sz w:val="20"/>
                <w:szCs w:val="20"/>
              </w:rPr>
            </w:pPr>
            <w:r w:rsidRPr="008A6544">
              <w:rPr>
                <w:rFonts w:cstheme="minorHAnsi"/>
                <w:sz w:val="20"/>
                <w:szCs w:val="20"/>
              </w:rPr>
              <w:t>Розробка системи підтримки педагогічних, медичних, соціальних і культурних кадрів для зменшення відтоку фахівців та професійного вигорання.</w:t>
            </w:r>
          </w:p>
          <w:p w14:paraId="61174C86" w14:textId="7DF6713E" w:rsidR="00A0294A" w:rsidRPr="008A6544" w:rsidRDefault="00A0294A" w:rsidP="00A0294A">
            <w:pPr>
              <w:pStyle w:val="a7"/>
              <w:numPr>
                <w:ilvl w:val="0"/>
                <w:numId w:val="40"/>
              </w:numPr>
              <w:spacing w:line="216" w:lineRule="auto"/>
              <w:rPr>
                <w:rFonts w:cstheme="minorHAnsi"/>
                <w:sz w:val="20"/>
                <w:szCs w:val="20"/>
              </w:rPr>
            </w:pPr>
            <w:r w:rsidRPr="008A6544">
              <w:rPr>
                <w:rFonts w:cstheme="minorHAnsi"/>
                <w:sz w:val="20"/>
                <w:szCs w:val="20"/>
              </w:rPr>
              <w:t>Розвиток змішаних форматів послуг — онлайн, офлайн, через хаби та партнерські локації — для зменшення обмежень, пов’язаних із відсутністю приміщень.</w:t>
            </w:r>
          </w:p>
          <w:p w14:paraId="55DF8A85" w14:textId="7454ED6E" w:rsidR="00A0294A" w:rsidRPr="008A6544" w:rsidRDefault="00A0294A" w:rsidP="00A0294A">
            <w:pPr>
              <w:pStyle w:val="a7"/>
              <w:numPr>
                <w:ilvl w:val="0"/>
                <w:numId w:val="40"/>
              </w:numPr>
              <w:spacing w:line="216" w:lineRule="auto"/>
              <w:rPr>
                <w:rFonts w:cstheme="minorHAnsi"/>
                <w:sz w:val="20"/>
                <w:szCs w:val="20"/>
              </w:rPr>
            </w:pPr>
            <w:r w:rsidRPr="008A6544">
              <w:rPr>
                <w:rFonts w:cstheme="minorHAnsi"/>
                <w:sz w:val="20"/>
                <w:szCs w:val="20"/>
              </w:rPr>
              <w:t>Посилення психосоціальної підтримки дітей, молоді, ветеранів, ВПО та працівників соціальної сфери для зниження наслідків тривалого стресу.</w:t>
            </w:r>
          </w:p>
          <w:p w14:paraId="04E8ED7F" w14:textId="193B3AB4" w:rsidR="002C3190" w:rsidRPr="008A6544" w:rsidRDefault="00A0294A" w:rsidP="00A0294A">
            <w:pPr>
              <w:pStyle w:val="a7"/>
              <w:numPr>
                <w:ilvl w:val="0"/>
                <w:numId w:val="40"/>
              </w:numPr>
              <w:spacing w:line="216" w:lineRule="auto"/>
              <w:rPr>
                <w:i/>
              </w:rPr>
            </w:pPr>
            <w:r w:rsidRPr="008A6544">
              <w:rPr>
                <w:rFonts w:cstheme="minorHAnsi"/>
                <w:sz w:val="20"/>
                <w:szCs w:val="20"/>
              </w:rPr>
              <w:t>Поступове оновлення матеріально-технічної бази закладів освіти, медицини, культури й соціального захисту для запобігання скороченню програм і послуг.</w:t>
            </w:r>
          </w:p>
        </w:tc>
      </w:tr>
    </w:tbl>
    <w:p w14:paraId="1FCE369C" w14:textId="77777777" w:rsidR="00D24B17" w:rsidRPr="008A6544" w:rsidRDefault="00D24B17" w:rsidP="00660038">
      <w:pPr>
        <w:spacing w:line="216" w:lineRule="auto"/>
        <w:rPr>
          <w:b/>
          <w:color w:val="1F497D" w:themeColor="text2"/>
          <w:sz w:val="28"/>
          <w:szCs w:val="28"/>
        </w:rPr>
      </w:pPr>
    </w:p>
    <w:p w14:paraId="56FF9E88" w14:textId="77777777" w:rsidR="00D24B17" w:rsidRPr="008A6544" w:rsidRDefault="00D24B17" w:rsidP="00660038">
      <w:pPr>
        <w:spacing w:line="216" w:lineRule="auto"/>
        <w:rPr>
          <w:b/>
          <w:color w:val="1F497D" w:themeColor="text2"/>
          <w:sz w:val="28"/>
          <w:szCs w:val="28"/>
        </w:rPr>
      </w:pPr>
    </w:p>
    <w:p w14:paraId="543CE08A" w14:textId="2776C61A" w:rsidR="002C3190" w:rsidRPr="008A6544" w:rsidRDefault="002C3190" w:rsidP="00660038">
      <w:pPr>
        <w:spacing w:line="216" w:lineRule="auto"/>
        <w:rPr>
          <w:b/>
          <w:color w:val="1F497D" w:themeColor="text2"/>
          <w:sz w:val="28"/>
          <w:szCs w:val="28"/>
        </w:rPr>
      </w:pPr>
      <w:r w:rsidRPr="008A6544">
        <w:rPr>
          <w:b/>
          <w:color w:val="1F497D" w:themeColor="text2"/>
          <w:sz w:val="28"/>
          <w:szCs w:val="28"/>
        </w:rPr>
        <w:lastRenderedPageBreak/>
        <w:t>TOWS-МАТРИЦЯ</w:t>
      </w:r>
    </w:p>
    <w:p w14:paraId="3E7EFF46" w14:textId="0E6EA24C" w:rsidR="002C3190" w:rsidRPr="008A6544" w:rsidRDefault="00F037CD" w:rsidP="00660038">
      <w:pPr>
        <w:spacing w:line="216" w:lineRule="auto"/>
        <w:rPr>
          <w:color w:val="1F497D" w:themeColor="text2"/>
        </w:rPr>
      </w:pPr>
      <w:r w:rsidRPr="008A6544">
        <w:rPr>
          <w:b/>
          <w:color w:val="1F497D" w:themeColor="text2"/>
          <w:sz w:val="28"/>
          <w:szCs w:val="28"/>
        </w:rPr>
        <w:t>Економіка, просторове відновлення, інфраструктура та ресурси</w:t>
      </w:r>
    </w:p>
    <w:tbl>
      <w:tblPr>
        <w:tblStyle w:val="a3"/>
        <w:tblW w:w="15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654"/>
        <w:gridCol w:w="6521"/>
      </w:tblGrid>
      <w:tr w:rsidR="002C3190" w:rsidRPr="008A6544" w14:paraId="164A83BF" w14:textId="77777777" w:rsidTr="009A74F2">
        <w:tc>
          <w:tcPr>
            <w:tcW w:w="1526" w:type="dxa"/>
            <w:tcBorders>
              <w:bottom w:val="single" w:sz="4" w:space="0" w:color="auto"/>
            </w:tcBorders>
          </w:tcPr>
          <w:p w14:paraId="291404E9" w14:textId="77777777" w:rsidR="002C3190" w:rsidRPr="008A6544" w:rsidRDefault="002C3190" w:rsidP="00C75147">
            <w:pPr>
              <w:pStyle w:val="a7"/>
            </w:pPr>
          </w:p>
        </w:tc>
        <w:tc>
          <w:tcPr>
            <w:tcW w:w="7654" w:type="dxa"/>
            <w:tcBorders>
              <w:bottom w:val="single" w:sz="4" w:space="0" w:color="auto"/>
            </w:tcBorders>
            <w:shd w:val="clear" w:color="auto" w:fill="DBE5F1" w:themeFill="accent1" w:themeFillTint="33"/>
            <w:vAlign w:val="center"/>
          </w:tcPr>
          <w:p w14:paraId="000D2861" w14:textId="77777777" w:rsidR="002C3190" w:rsidRPr="008A6544" w:rsidRDefault="002C3190" w:rsidP="00A04823">
            <w:pPr>
              <w:pStyle w:val="a7"/>
              <w:spacing w:line="216" w:lineRule="auto"/>
              <w:jc w:val="center"/>
            </w:pPr>
            <w:r w:rsidRPr="008A6544">
              <w:rPr>
                <w:rStyle w:val="a4"/>
                <w:b w:val="0"/>
                <w:bCs w:val="0"/>
              </w:rPr>
              <w:t>Opportunities (O)</w:t>
            </w:r>
            <w:r w:rsidRPr="008A6544">
              <w:t xml:space="preserve"> – Можливості</w:t>
            </w:r>
          </w:p>
        </w:tc>
        <w:tc>
          <w:tcPr>
            <w:tcW w:w="6521" w:type="dxa"/>
            <w:tcBorders>
              <w:bottom w:val="single" w:sz="4" w:space="0" w:color="auto"/>
            </w:tcBorders>
            <w:shd w:val="clear" w:color="auto" w:fill="DBE5F1" w:themeFill="accent1" w:themeFillTint="33"/>
            <w:vAlign w:val="center"/>
          </w:tcPr>
          <w:p w14:paraId="13D2BA87" w14:textId="77777777" w:rsidR="002C3190" w:rsidRPr="008A6544" w:rsidRDefault="002C3190" w:rsidP="00A04823">
            <w:pPr>
              <w:pStyle w:val="a7"/>
              <w:spacing w:line="216" w:lineRule="auto"/>
              <w:jc w:val="center"/>
            </w:pPr>
            <w:r w:rsidRPr="008A6544">
              <w:rPr>
                <w:rStyle w:val="a4"/>
                <w:b w:val="0"/>
                <w:bCs w:val="0"/>
              </w:rPr>
              <w:t>Threats (T)</w:t>
            </w:r>
            <w:r w:rsidRPr="008A6544">
              <w:t xml:space="preserve"> – Загрози</w:t>
            </w:r>
          </w:p>
        </w:tc>
      </w:tr>
      <w:tr w:rsidR="002C3190" w:rsidRPr="008A6544" w14:paraId="12B6001A" w14:textId="77777777" w:rsidTr="009A74F2">
        <w:tc>
          <w:tcPr>
            <w:tcW w:w="1526" w:type="dxa"/>
            <w:tcBorders>
              <w:top w:val="single" w:sz="4" w:space="0" w:color="auto"/>
              <w:right w:val="single" w:sz="4" w:space="0" w:color="auto"/>
            </w:tcBorders>
            <w:shd w:val="clear" w:color="auto" w:fill="DBE5F1" w:themeFill="accent1" w:themeFillTint="33"/>
            <w:vAlign w:val="center"/>
          </w:tcPr>
          <w:p w14:paraId="5B505007" w14:textId="03F164B7" w:rsidR="002C3190" w:rsidRPr="008A6544" w:rsidRDefault="002C3190" w:rsidP="00A04823">
            <w:pPr>
              <w:pStyle w:val="a7"/>
            </w:pPr>
            <w:r w:rsidRPr="008A6544">
              <w:rPr>
                <w:rStyle w:val="a4"/>
                <w:b w:val="0"/>
                <w:bCs w:val="0"/>
              </w:rPr>
              <w:t>Strengths (S)</w:t>
            </w:r>
            <w:r w:rsidRPr="008A6544">
              <w:t xml:space="preserve"> – Сильні сторони</w:t>
            </w:r>
          </w:p>
        </w:tc>
        <w:tc>
          <w:tcPr>
            <w:tcW w:w="7654" w:type="dxa"/>
            <w:tcBorders>
              <w:top w:val="single" w:sz="4" w:space="0" w:color="auto"/>
              <w:left w:val="single" w:sz="4" w:space="0" w:color="auto"/>
              <w:right w:val="single" w:sz="4" w:space="0" w:color="auto"/>
            </w:tcBorders>
          </w:tcPr>
          <w:p w14:paraId="331B0179" w14:textId="77777777" w:rsidR="002C3190" w:rsidRPr="008A6544" w:rsidRDefault="002C3190" w:rsidP="00A04823">
            <w:pPr>
              <w:pStyle w:val="a7"/>
              <w:spacing w:line="216" w:lineRule="auto"/>
              <w:rPr>
                <w:i/>
              </w:rPr>
            </w:pPr>
            <w:r w:rsidRPr="008A6544">
              <w:rPr>
                <w:i/>
              </w:rPr>
              <w:t>Стратегії SO – Використовуємо сильні сторони для реалізації можливостей</w:t>
            </w:r>
          </w:p>
          <w:p w14:paraId="15F237F6" w14:textId="5E555647" w:rsidR="00F037CD" w:rsidRPr="008A6544" w:rsidRDefault="00F037CD" w:rsidP="00660038">
            <w:pPr>
              <w:pStyle w:val="a7"/>
              <w:numPr>
                <w:ilvl w:val="0"/>
                <w:numId w:val="39"/>
              </w:numPr>
              <w:spacing w:line="216" w:lineRule="auto"/>
              <w:ind w:left="317" w:hanging="283"/>
              <w:rPr>
                <w:spacing w:val="-4"/>
                <w:sz w:val="20"/>
                <w:szCs w:val="20"/>
                <w:lang w:eastAsia="uk-UA"/>
              </w:rPr>
            </w:pPr>
            <w:r w:rsidRPr="008A6544">
              <w:rPr>
                <w:spacing w:val="-4"/>
                <w:sz w:val="20"/>
                <w:szCs w:val="20"/>
                <w:lang w:eastAsia="uk-UA"/>
              </w:rPr>
              <w:t>Використання наявного релокованого бізнесу, його адаптивності та досвіду роботи в кризових умовах для формування бізнес-клубу або платформи комунікації підприємців.</w:t>
            </w:r>
          </w:p>
          <w:p w14:paraId="08598541" w14:textId="5752D9A6" w:rsidR="00F037CD" w:rsidRPr="008A6544" w:rsidRDefault="00F037CD" w:rsidP="00660038">
            <w:pPr>
              <w:pStyle w:val="a7"/>
              <w:numPr>
                <w:ilvl w:val="0"/>
                <w:numId w:val="39"/>
              </w:numPr>
              <w:spacing w:line="216" w:lineRule="auto"/>
              <w:ind w:left="317" w:hanging="283"/>
              <w:rPr>
                <w:spacing w:val="-4"/>
                <w:sz w:val="20"/>
                <w:szCs w:val="20"/>
                <w:lang w:eastAsia="uk-UA"/>
              </w:rPr>
            </w:pPr>
            <w:r w:rsidRPr="008A6544">
              <w:rPr>
                <w:spacing w:val="-4"/>
                <w:sz w:val="20"/>
                <w:szCs w:val="20"/>
                <w:lang w:eastAsia="uk-UA"/>
              </w:rPr>
              <w:t>Використання статистичної й організаційної бази релокованого бізнесу для створення актуальної бази підприємців і регулярного збору інформації про їхні потреби.</w:t>
            </w:r>
          </w:p>
          <w:p w14:paraId="6D59BA85" w14:textId="1FE107C4" w:rsidR="00F037CD" w:rsidRPr="008A6544" w:rsidRDefault="00F037CD" w:rsidP="00660038">
            <w:pPr>
              <w:pStyle w:val="a7"/>
              <w:numPr>
                <w:ilvl w:val="0"/>
                <w:numId w:val="39"/>
              </w:numPr>
              <w:spacing w:line="216" w:lineRule="auto"/>
              <w:ind w:left="317" w:hanging="283"/>
              <w:rPr>
                <w:spacing w:val="-4"/>
                <w:sz w:val="20"/>
                <w:szCs w:val="20"/>
                <w:lang w:eastAsia="uk-UA"/>
              </w:rPr>
            </w:pPr>
            <w:r w:rsidRPr="008A6544">
              <w:rPr>
                <w:spacing w:val="-4"/>
                <w:sz w:val="20"/>
                <w:szCs w:val="20"/>
                <w:lang w:eastAsia="uk-UA"/>
              </w:rPr>
              <w:t>Розвиток програм підтримки ветеранського, соціального, жіночого та молодіжного підприємництва на основі вже наявних місцевих програм.</w:t>
            </w:r>
          </w:p>
          <w:p w14:paraId="26556B17" w14:textId="3E9620AE" w:rsidR="00F037CD" w:rsidRPr="008A6544" w:rsidRDefault="00F037CD" w:rsidP="00660038">
            <w:pPr>
              <w:pStyle w:val="a7"/>
              <w:numPr>
                <w:ilvl w:val="0"/>
                <w:numId w:val="39"/>
              </w:numPr>
              <w:spacing w:line="216" w:lineRule="auto"/>
              <w:ind w:left="317" w:hanging="283"/>
              <w:rPr>
                <w:spacing w:val="-4"/>
                <w:sz w:val="20"/>
                <w:szCs w:val="20"/>
                <w:lang w:eastAsia="uk-UA"/>
              </w:rPr>
            </w:pPr>
            <w:r w:rsidRPr="008A6544">
              <w:rPr>
                <w:spacing w:val="-4"/>
                <w:sz w:val="20"/>
                <w:szCs w:val="20"/>
                <w:lang w:eastAsia="uk-UA"/>
              </w:rPr>
              <w:t>Використання збереженої містобудівної документації, генпланів і проєкту програми комплексного відновлення для підготовки інвестиційних та інфраструктурних проєктів.</w:t>
            </w:r>
          </w:p>
          <w:p w14:paraId="35FA250D" w14:textId="5E5438E3" w:rsidR="00F037CD" w:rsidRPr="008A6544" w:rsidRDefault="00F037CD" w:rsidP="00660038">
            <w:pPr>
              <w:pStyle w:val="a7"/>
              <w:numPr>
                <w:ilvl w:val="0"/>
                <w:numId w:val="39"/>
              </w:numPr>
              <w:spacing w:line="216" w:lineRule="auto"/>
              <w:ind w:left="317" w:hanging="283"/>
              <w:rPr>
                <w:spacing w:val="-4"/>
                <w:sz w:val="20"/>
                <w:szCs w:val="20"/>
                <w:lang w:eastAsia="uk-UA"/>
              </w:rPr>
            </w:pPr>
            <w:r w:rsidRPr="008A6544">
              <w:rPr>
                <w:spacing w:val="-4"/>
                <w:sz w:val="20"/>
                <w:szCs w:val="20"/>
                <w:lang w:eastAsia="uk-UA"/>
              </w:rPr>
              <w:t>Використання земельної ділянки у с. Халеп’я, комплексу будівель на Закарпатті та житлових програм для розвитку житлових, соціальних і реабілітаційних проєктів.</w:t>
            </w:r>
          </w:p>
          <w:p w14:paraId="138503F5" w14:textId="407FB772" w:rsidR="002C3190" w:rsidRPr="008A6544" w:rsidRDefault="00F037CD" w:rsidP="00660038">
            <w:pPr>
              <w:pStyle w:val="a7"/>
              <w:numPr>
                <w:ilvl w:val="0"/>
                <w:numId w:val="39"/>
              </w:numPr>
              <w:spacing w:line="216" w:lineRule="auto"/>
              <w:ind w:left="317" w:hanging="283"/>
              <w:rPr>
                <w:lang w:eastAsia="uk-UA"/>
              </w:rPr>
            </w:pPr>
            <w:r w:rsidRPr="008A6544">
              <w:rPr>
                <w:spacing w:val="-4"/>
                <w:sz w:val="20"/>
                <w:szCs w:val="20"/>
                <w:lang w:eastAsia="uk-UA"/>
              </w:rPr>
              <w:t>Просування портфеля інвестиційних проєктів громади через DREAM, CLS (Платформа міжнародного партнерства для розвитку громад ), Ukraine Facility, міжнародні інвестфонди та програми відновлення</w:t>
            </w:r>
            <w:r w:rsidRPr="008A6544">
              <w:rPr>
                <w:sz w:val="20"/>
                <w:szCs w:val="20"/>
                <w:lang w:eastAsia="uk-UA"/>
              </w:rPr>
              <w:t xml:space="preserve"> Луганщини.</w:t>
            </w:r>
          </w:p>
        </w:tc>
        <w:tc>
          <w:tcPr>
            <w:tcW w:w="6521" w:type="dxa"/>
            <w:tcBorders>
              <w:top w:val="single" w:sz="4" w:space="0" w:color="auto"/>
              <w:left w:val="single" w:sz="4" w:space="0" w:color="auto"/>
            </w:tcBorders>
          </w:tcPr>
          <w:p w14:paraId="70F59256" w14:textId="77777777" w:rsidR="002C3190" w:rsidRPr="008A6544" w:rsidRDefault="002C3190" w:rsidP="00A04823">
            <w:pPr>
              <w:pStyle w:val="a7"/>
              <w:spacing w:line="216" w:lineRule="auto"/>
              <w:rPr>
                <w:i/>
              </w:rPr>
            </w:pPr>
            <w:r w:rsidRPr="008A6544">
              <w:rPr>
                <w:i/>
              </w:rPr>
              <w:t>Стратегії ST – Використовуємо сильні сторони, щоб зменшити загрози</w:t>
            </w:r>
          </w:p>
          <w:p w14:paraId="27FBF299" w14:textId="7DB75337" w:rsidR="00F037CD" w:rsidRPr="008A6544" w:rsidRDefault="00F037CD" w:rsidP="00660038">
            <w:pPr>
              <w:pStyle w:val="a7"/>
              <w:numPr>
                <w:ilvl w:val="0"/>
                <w:numId w:val="41"/>
              </w:numPr>
              <w:spacing w:line="216" w:lineRule="auto"/>
              <w:ind w:left="176" w:hanging="142"/>
              <w:rPr>
                <w:rFonts w:cstheme="minorHAnsi"/>
                <w:sz w:val="20"/>
                <w:szCs w:val="20"/>
              </w:rPr>
            </w:pPr>
            <w:r w:rsidRPr="008A6544">
              <w:rPr>
                <w:rFonts w:cstheme="minorHAnsi"/>
                <w:sz w:val="20"/>
                <w:szCs w:val="20"/>
              </w:rPr>
              <w:t>Використання зв’язків із релокованим бізнесом для зменшення ризику втрати локального бізнесу та неповернення підприємців після деокупації.</w:t>
            </w:r>
          </w:p>
          <w:p w14:paraId="079696D3" w14:textId="44FD8301" w:rsidR="00F037CD" w:rsidRPr="008A6544" w:rsidRDefault="00F037CD" w:rsidP="00660038">
            <w:pPr>
              <w:pStyle w:val="a7"/>
              <w:numPr>
                <w:ilvl w:val="0"/>
                <w:numId w:val="41"/>
              </w:numPr>
              <w:spacing w:line="216" w:lineRule="auto"/>
              <w:ind w:left="176" w:hanging="142"/>
              <w:rPr>
                <w:rFonts w:cstheme="minorHAnsi"/>
                <w:sz w:val="20"/>
                <w:szCs w:val="20"/>
              </w:rPr>
            </w:pPr>
            <w:r w:rsidRPr="008A6544">
              <w:rPr>
                <w:rFonts w:cstheme="minorHAnsi"/>
                <w:sz w:val="20"/>
                <w:szCs w:val="20"/>
              </w:rPr>
              <w:t>Підтримка підприємців, які продовжують працювати й сплачувати податки, для зменшення негативного впливу економічної нестабільності та втрати власних доходів бюджету.</w:t>
            </w:r>
          </w:p>
          <w:p w14:paraId="3724DBD1" w14:textId="781BFDA0" w:rsidR="00F037CD" w:rsidRPr="008A6544" w:rsidRDefault="00F037CD" w:rsidP="00660038">
            <w:pPr>
              <w:pStyle w:val="a7"/>
              <w:numPr>
                <w:ilvl w:val="0"/>
                <w:numId w:val="41"/>
              </w:numPr>
              <w:spacing w:line="216" w:lineRule="auto"/>
              <w:ind w:left="176" w:hanging="142"/>
              <w:rPr>
                <w:rFonts w:cstheme="minorHAnsi"/>
                <w:sz w:val="20"/>
                <w:szCs w:val="20"/>
              </w:rPr>
            </w:pPr>
            <w:r w:rsidRPr="008A6544">
              <w:rPr>
                <w:rFonts w:cstheme="minorHAnsi"/>
                <w:sz w:val="20"/>
                <w:szCs w:val="20"/>
              </w:rPr>
              <w:t>Використання програми комплексного відновлення, містобудівної документації та мапи руйнувань для підготовки до роботи в умовах мінної небезпеки, руйнувань і знищення інфраструктури.</w:t>
            </w:r>
          </w:p>
          <w:p w14:paraId="1C11BF7D" w14:textId="65B1FB78" w:rsidR="00F037CD" w:rsidRPr="008A6544" w:rsidRDefault="00F037CD" w:rsidP="00660038">
            <w:pPr>
              <w:pStyle w:val="a7"/>
              <w:numPr>
                <w:ilvl w:val="0"/>
                <w:numId w:val="41"/>
              </w:numPr>
              <w:spacing w:line="216" w:lineRule="auto"/>
              <w:ind w:left="176" w:hanging="142"/>
              <w:rPr>
                <w:rFonts w:cstheme="minorHAnsi"/>
                <w:sz w:val="20"/>
                <w:szCs w:val="20"/>
              </w:rPr>
            </w:pPr>
            <w:r w:rsidRPr="008A6544">
              <w:rPr>
                <w:rFonts w:cstheme="minorHAnsi"/>
                <w:sz w:val="20"/>
                <w:szCs w:val="20"/>
              </w:rPr>
              <w:t xml:space="preserve">Використання житлових програм і наявних земельних ресурсів для зменшення ризику неповернення </w:t>
            </w:r>
            <w:r w:rsidR="004B77DB" w:rsidRPr="008A6544">
              <w:rPr>
                <w:rFonts w:cstheme="minorHAnsi"/>
                <w:sz w:val="20"/>
                <w:szCs w:val="20"/>
              </w:rPr>
              <w:t>ж</w:t>
            </w:r>
            <w:r w:rsidR="00AE5E39" w:rsidRPr="008A6544">
              <w:rPr>
                <w:rFonts w:cstheme="minorHAnsi"/>
                <w:sz w:val="20"/>
                <w:szCs w:val="20"/>
              </w:rPr>
              <w:t>ителів</w:t>
            </w:r>
            <w:r w:rsidRPr="008A6544">
              <w:rPr>
                <w:rFonts w:cstheme="minorHAnsi"/>
                <w:sz w:val="20"/>
                <w:szCs w:val="20"/>
              </w:rPr>
              <w:t xml:space="preserve"> після деокупації.</w:t>
            </w:r>
          </w:p>
          <w:p w14:paraId="29C55761" w14:textId="4AC814B7" w:rsidR="002C3190" w:rsidRPr="008A6544" w:rsidRDefault="00F037CD" w:rsidP="00660038">
            <w:pPr>
              <w:pStyle w:val="a7"/>
              <w:numPr>
                <w:ilvl w:val="0"/>
                <w:numId w:val="41"/>
              </w:numPr>
              <w:spacing w:line="216" w:lineRule="auto"/>
              <w:ind w:left="176" w:hanging="142"/>
              <w:rPr>
                <w:i/>
              </w:rPr>
            </w:pPr>
            <w:r w:rsidRPr="008A6544">
              <w:rPr>
                <w:rFonts w:cstheme="minorHAnsi"/>
                <w:sz w:val="20"/>
                <w:szCs w:val="20"/>
              </w:rPr>
              <w:t>Використання міжнародних партнерств і готового проєктного портфеля для зниження ризику конкуренції з іншими громадами за донорські та державні ресурси.</w:t>
            </w:r>
          </w:p>
        </w:tc>
      </w:tr>
      <w:tr w:rsidR="002C3190" w:rsidRPr="008A6544" w14:paraId="47C7B437" w14:textId="77777777" w:rsidTr="009A74F2">
        <w:tc>
          <w:tcPr>
            <w:tcW w:w="1526" w:type="dxa"/>
            <w:tcBorders>
              <w:top w:val="single" w:sz="4" w:space="0" w:color="auto"/>
              <w:right w:val="single" w:sz="4" w:space="0" w:color="auto"/>
            </w:tcBorders>
            <w:shd w:val="clear" w:color="auto" w:fill="DBE5F1" w:themeFill="accent1" w:themeFillTint="33"/>
            <w:vAlign w:val="center"/>
          </w:tcPr>
          <w:p w14:paraId="6B2EB371" w14:textId="77777777" w:rsidR="002C3190" w:rsidRPr="008A6544" w:rsidRDefault="002C3190" w:rsidP="00C75147">
            <w:pPr>
              <w:pStyle w:val="a7"/>
            </w:pPr>
            <w:r w:rsidRPr="008A6544">
              <w:rPr>
                <w:rStyle w:val="a4"/>
                <w:b w:val="0"/>
                <w:bCs w:val="0"/>
              </w:rPr>
              <w:t>Weaknesses (W)</w:t>
            </w:r>
            <w:r w:rsidRPr="008A6544">
              <w:t xml:space="preserve"> – Слабкі сторони</w:t>
            </w:r>
          </w:p>
        </w:tc>
        <w:tc>
          <w:tcPr>
            <w:tcW w:w="7654" w:type="dxa"/>
            <w:tcBorders>
              <w:top w:val="single" w:sz="4" w:space="0" w:color="auto"/>
              <w:left w:val="single" w:sz="4" w:space="0" w:color="auto"/>
              <w:right w:val="single" w:sz="4" w:space="0" w:color="auto"/>
            </w:tcBorders>
          </w:tcPr>
          <w:p w14:paraId="79A6F99F" w14:textId="77777777" w:rsidR="002C3190" w:rsidRPr="008A6544" w:rsidRDefault="002C3190" w:rsidP="00A04823">
            <w:pPr>
              <w:pStyle w:val="a7"/>
              <w:spacing w:line="216" w:lineRule="auto"/>
              <w:rPr>
                <w:i/>
              </w:rPr>
            </w:pPr>
            <w:r w:rsidRPr="008A6544">
              <w:rPr>
                <w:i/>
              </w:rPr>
              <w:t>Стратегії WO – Можливості як засіб подолання слабкостей</w:t>
            </w:r>
          </w:p>
          <w:p w14:paraId="114A9260" w14:textId="5B489BF0" w:rsidR="00F037CD" w:rsidRPr="008A6544" w:rsidRDefault="00F037CD" w:rsidP="00660038">
            <w:pPr>
              <w:pStyle w:val="a7"/>
              <w:numPr>
                <w:ilvl w:val="0"/>
                <w:numId w:val="38"/>
              </w:numPr>
              <w:spacing w:line="216" w:lineRule="auto"/>
              <w:ind w:left="317" w:hanging="283"/>
              <w:rPr>
                <w:rFonts w:cstheme="minorHAnsi"/>
                <w:sz w:val="20"/>
                <w:szCs w:val="20"/>
              </w:rPr>
            </w:pPr>
            <w:r w:rsidRPr="008A6544">
              <w:rPr>
                <w:rFonts w:cstheme="minorHAnsi"/>
                <w:sz w:val="20"/>
                <w:szCs w:val="20"/>
              </w:rPr>
              <w:t>Залучення грантів, пільгового фінансування, податкових стимулів і програм підтримки бізнесу для подолання втрати активів релокованими підприємцями.</w:t>
            </w:r>
          </w:p>
          <w:p w14:paraId="74DE1DA7" w14:textId="1A75164F" w:rsidR="00F037CD" w:rsidRPr="008A6544" w:rsidRDefault="00F037CD" w:rsidP="00660038">
            <w:pPr>
              <w:pStyle w:val="a7"/>
              <w:numPr>
                <w:ilvl w:val="0"/>
                <w:numId w:val="38"/>
              </w:numPr>
              <w:spacing w:line="216" w:lineRule="auto"/>
              <w:ind w:left="317" w:hanging="283"/>
              <w:rPr>
                <w:rFonts w:cstheme="minorHAnsi"/>
                <w:sz w:val="20"/>
                <w:szCs w:val="20"/>
              </w:rPr>
            </w:pPr>
            <w:r w:rsidRPr="008A6544">
              <w:rPr>
                <w:rFonts w:cstheme="minorHAnsi"/>
                <w:sz w:val="20"/>
                <w:szCs w:val="20"/>
              </w:rPr>
              <w:t>Створення актуальної бази релокованого бізнесу для подолання нестачі системної інформації про потреби підприємців.</w:t>
            </w:r>
          </w:p>
          <w:p w14:paraId="08247307" w14:textId="0B4258C6" w:rsidR="00F037CD" w:rsidRPr="008A6544" w:rsidRDefault="00F037CD" w:rsidP="00660038">
            <w:pPr>
              <w:pStyle w:val="a7"/>
              <w:numPr>
                <w:ilvl w:val="0"/>
                <w:numId w:val="38"/>
              </w:numPr>
              <w:spacing w:line="216" w:lineRule="auto"/>
              <w:ind w:left="317" w:hanging="283"/>
              <w:rPr>
                <w:rFonts w:cstheme="minorHAnsi"/>
                <w:sz w:val="20"/>
                <w:szCs w:val="20"/>
              </w:rPr>
            </w:pPr>
            <w:r w:rsidRPr="008A6544">
              <w:rPr>
                <w:rFonts w:cstheme="minorHAnsi"/>
                <w:sz w:val="20"/>
                <w:szCs w:val="20"/>
              </w:rPr>
              <w:t>Формування бізнес-платформи для покращення комунікації між релокованим бізнесом, владою, громадськими організаціями та бізнес-асоціаціями.</w:t>
            </w:r>
          </w:p>
          <w:p w14:paraId="795D819F" w14:textId="170B1E4B" w:rsidR="00F037CD" w:rsidRPr="008A6544" w:rsidRDefault="00F037CD" w:rsidP="00660038">
            <w:pPr>
              <w:pStyle w:val="a7"/>
              <w:numPr>
                <w:ilvl w:val="0"/>
                <w:numId w:val="38"/>
              </w:numPr>
              <w:spacing w:line="216" w:lineRule="auto"/>
              <w:ind w:left="317" w:hanging="283"/>
              <w:rPr>
                <w:rFonts w:cstheme="minorHAnsi"/>
                <w:sz w:val="20"/>
                <w:szCs w:val="20"/>
              </w:rPr>
            </w:pPr>
            <w:r w:rsidRPr="008A6544">
              <w:rPr>
                <w:rFonts w:cstheme="minorHAnsi"/>
                <w:sz w:val="20"/>
                <w:szCs w:val="20"/>
              </w:rPr>
              <w:t>Залучення великих інвестицій у партнерстві для подолання обмежених фінансових та інфраструктурних можливостей громади.</w:t>
            </w:r>
          </w:p>
          <w:p w14:paraId="1342A5CE" w14:textId="11216D8B" w:rsidR="00F037CD" w:rsidRPr="008A6544" w:rsidRDefault="00F037CD" w:rsidP="00660038">
            <w:pPr>
              <w:pStyle w:val="a7"/>
              <w:numPr>
                <w:ilvl w:val="0"/>
                <w:numId w:val="38"/>
              </w:numPr>
              <w:spacing w:line="216" w:lineRule="auto"/>
              <w:ind w:left="317" w:hanging="283"/>
              <w:rPr>
                <w:rFonts w:cstheme="minorHAnsi"/>
                <w:sz w:val="20"/>
                <w:szCs w:val="20"/>
              </w:rPr>
            </w:pPr>
            <w:r w:rsidRPr="008A6544">
              <w:rPr>
                <w:rFonts w:cstheme="minorHAnsi"/>
                <w:sz w:val="20"/>
                <w:szCs w:val="20"/>
              </w:rPr>
              <w:t xml:space="preserve">Використання геоінформаційної карти релокованої громади для подолання нестачі актуальних просторових даних, фіксації активів, руйнувань, хабів і потреб </w:t>
            </w:r>
            <w:r w:rsidR="0058141F" w:rsidRPr="008A6544">
              <w:rPr>
                <w:sz w:val="20"/>
                <w:szCs w:val="20"/>
                <w:lang w:eastAsia="uk-UA"/>
              </w:rPr>
              <w:t>жителів</w:t>
            </w:r>
            <w:r w:rsidR="00035E35" w:rsidRPr="008A6544">
              <w:rPr>
                <w:sz w:val="20"/>
                <w:szCs w:val="20"/>
                <w:lang w:eastAsia="uk-UA"/>
              </w:rPr>
              <w:t>.</w:t>
            </w:r>
          </w:p>
          <w:p w14:paraId="64E0B896" w14:textId="5A060DDD" w:rsidR="002C3190" w:rsidRPr="008A6544" w:rsidRDefault="00F037CD" w:rsidP="00660038">
            <w:pPr>
              <w:pStyle w:val="a7"/>
              <w:numPr>
                <w:ilvl w:val="0"/>
                <w:numId w:val="38"/>
              </w:numPr>
              <w:spacing w:line="216" w:lineRule="auto"/>
              <w:ind w:left="317" w:hanging="283"/>
              <w:rPr>
                <w:sz w:val="18"/>
                <w:szCs w:val="18"/>
                <w:lang w:eastAsia="uk-UA"/>
              </w:rPr>
            </w:pPr>
            <w:r w:rsidRPr="008A6544">
              <w:rPr>
                <w:rFonts w:cstheme="minorHAnsi"/>
                <w:sz w:val="20"/>
                <w:szCs w:val="20"/>
              </w:rPr>
              <w:t xml:space="preserve">Використання Ukraine </w:t>
            </w:r>
            <w:r w:rsidR="00B03AB9" w:rsidRPr="008A6544">
              <w:rPr>
                <w:rFonts w:cstheme="minorHAnsi"/>
                <w:sz w:val="20"/>
                <w:szCs w:val="20"/>
              </w:rPr>
              <w:t xml:space="preserve">Facility, DREAM, Interreg, LIFE, </w:t>
            </w:r>
            <w:r w:rsidR="00B03AB9" w:rsidRPr="008A6544">
              <w:rPr>
                <w:sz w:val="20"/>
                <w:szCs w:val="20"/>
                <w:lang w:eastAsia="uk-UA"/>
              </w:rPr>
              <w:t xml:space="preserve">CLS (Платформа міжнародного партнерства для розвитку громад ) </w:t>
            </w:r>
            <w:r w:rsidRPr="008A6544">
              <w:rPr>
                <w:rFonts w:cstheme="minorHAnsi"/>
                <w:sz w:val="20"/>
                <w:szCs w:val="20"/>
              </w:rPr>
              <w:t>та програм відновлення Луганщини для фінансування проєктів житла, інфраструктури, енергоефективності та відновлення.</w:t>
            </w:r>
          </w:p>
        </w:tc>
        <w:tc>
          <w:tcPr>
            <w:tcW w:w="6521" w:type="dxa"/>
            <w:tcBorders>
              <w:top w:val="single" w:sz="4" w:space="0" w:color="auto"/>
              <w:left w:val="single" w:sz="4" w:space="0" w:color="auto"/>
            </w:tcBorders>
          </w:tcPr>
          <w:p w14:paraId="1C164F1A" w14:textId="77777777" w:rsidR="002C3190" w:rsidRPr="008A6544" w:rsidRDefault="002C3190" w:rsidP="00A04823">
            <w:pPr>
              <w:pStyle w:val="a7"/>
              <w:spacing w:line="216" w:lineRule="auto"/>
              <w:rPr>
                <w:i/>
              </w:rPr>
            </w:pPr>
            <w:r w:rsidRPr="008A6544">
              <w:rPr>
                <w:i/>
              </w:rPr>
              <w:t>Стратегії WT – Мінімізація слабких сторін і нейтралізація загроз</w:t>
            </w:r>
          </w:p>
          <w:p w14:paraId="0AB778A3" w14:textId="6A6BBA49" w:rsidR="00F037CD" w:rsidRPr="008A6544" w:rsidRDefault="00F037CD" w:rsidP="00660038">
            <w:pPr>
              <w:pStyle w:val="a7"/>
              <w:numPr>
                <w:ilvl w:val="0"/>
                <w:numId w:val="40"/>
              </w:numPr>
              <w:spacing w:line="216" w:lineRule="auto"/>
              <w:ind w:left="318" w:hanging="284"/>
              <w:rPr>
                <w:rFonts w:cstheme="minorHAnsi"/>
                <w:spacing w:val="-4"/>
                <w:sz w:val="20"/>
                <w:szCs w:val="20"/>
              </w:rPr>
            </w:pPr>
            <w:r w:rsidRPr="008A6544">
              <w:rPr>
                <w:rFonts w:cstheme="minorHAnsi"/>
                <w:spacing w:val="-4"/>
                <w:sz w:val="20"/>
                <w:szCs w:val="20"/>
              </w:rPr>
              <w:t>Підготовка сценаріїв економічного розвитку до деокупації, у перехідний період і після повернення контролю над територією для зменшення впливу невизначеності.</w:t>
            </w:r>
          </w:p>
          <w:p w14:paraId="3B9BC32E" w14:textId="6F50807C" w:rsidR="00F037CD" w:rsidRPr="008A6544" w:rsidRDefault="00F037CD" w:rsidP="00660038">
            <w:pPr>
              <w:pStyle w:val="a7"/>
              <w:numPr>
                <w:ilvl w:val="0"/>
                <w:numId w:val="40"/>
              </w:numPr>
              <w:spacing w:line="216" w:lineRule="auto"/>
              <w:ind w:left="318" w:hanging="284"/>
              <w:rPr>
                <w:rFonts w:cstheme="minorHAnsi"/>
                <w:spacing w:val="-4"/>
                <w:sz w:val="20"/>
                <w:szCs w:val="20"/>
              </w:rPr>
            </w:pPr>
            <w:r w:rsidRPr="008A6544">
              <w:rPr>
                <w:rFonts w:cstheme="minorHAnsi"/>
                <w:spacing w:val="-4"/>
                <w:sz w:val="20"/>
                <w:szCs w:val="20"/>
              </w:rPr>
              <w:t>Пріоритезація проєктів відновлення з урахуванням безпеки, мінної небезпеки, екологічних ризиків і реалістичних джерел фінансування.</w:t>
            </w:r>
          </w:p>
          <w:p w14:paraId="619B9DDE" w14:textId="5020E7CE" w:rsidR="00F037CD" w:rsidRPr="008A6544" w:rsidRDefault="00F037CD" w:rsidP="00660038">
            <w:pPr>
              <w:pStyle w:val="a7"/>
              <w:numPr>
                <w:ilvl w:val="0"/>
                <w:numId w:val="40"/>
              </w:numPr>
              <w:spacing w:line="216" w:lineRule="auto"/>
              <w:ind w:left="318" w:hanging="284"/>
              <w:rPr>
                <w:rFonts w:cstheme="minorHAnsi"/>
                <w:spacing w:val="-4"/>
                <w:sz w:val="20"/>
                <w:szCs w:val="20"/>
              </w:rPr>
            </w:pPr>
            <w:r w:rsidRPr="008A6544">
              <w:rPr>
                <w:rFonts w:cstheme="minorHAnsi"/>
                <w:spacing w:val="-4"/>
                <w:sz w:val="20"/>
                <w:szCs w:val="20"/>
              </w:rPr>
              <w:t>Розробка програм підтримки релокованого бізнесу для запобігання його втраті, перереєстрації в інших громадах або закриттю.</w:t>
            </w:r>
          </w:p>
          <w:p w14:paraId="2A04258A" w14:textId="7BFBA823" w:rsidR="00F037CD" w:rsidRPr="008A6544" w:rsidRDefault="00F037CD" w:rsidP="00660038">
            <w:pPr>
              <w:pStyle w:val="a7"/>
              <w:numPr>
                <w:ilvl w:val="0"/>
                <w:numId w:val="40"/>
              </w:numPr>
              <w:spacing w:line="216" w:lineRule="auto"/>
              <w:ind w:left="318" w:hanging="284"/>
              <w:rPr>
                <w:rFonts w:cstheme="minorHAnsi"/>
                <w:spacing w:val="-4"/>
                <w:sz w:val="20"/>
                <w:szCs w:val="20"/>
              </w:rPr>
            </w:pPr>
            <w:r w:rsidRPr="008A6544">
              <w:rPr>
                <w:rFonts w:cstheme="minorHAnsi"/>
                <w:spacing w:val="-4"/>
                <w:sz w:val="20"/>
                <w:szCs w:val="20"/>
              </w:rPr>
              <w:t>Підготовка інвестиційних проєктів із чіткими ризиками, етапами реалізації та джерелами фінансування для підвищення довіри партнерів.</w:t>
            </w:r>
          </w:p>
          <w:p w14:paraId="7C20FB71" w14:textId="69C7C287" w:rsidR="00F037CD" w:rsidRPr="008A6544" w:rsidRDefault="00F037CD" w:rsidP="00660038">
            <w:pPr>
              <w:pStyle w:val="a7"/>
              <w:numPr>
                <w:ilvl w:val="0"/>
                <w:numId w:val="40"/>
              </w:numPr>
              <w:spacing w:line="216" w:lineRule="auto"/>
              <w:ind w:left="318" w:hanging="284"/>
              <w:rPr>
                <w:rFonts w:cstheme="minorHAnsi"/>
                <w:spacing w:val="-4"/>
                <w:sz w:val="20"/>
                <w:szCs w:val="20"/>
              </w:rPr>
            </w:pPr>
            <w:r w:rsidRPr="008A6544">
              <w:rPr>
                <w:rFonts w:cstheme="minorHAnsi"/>
                <w:spacing w:val="-4"/>
                <w:sz w:val="20"/>
                <w:szCs w:val="20"/>
              </w:rPr>
              <w:t>Поступове формування кадрової та експертної спроможності для управління великими інвестиційними й відновлювальними проєктами.</w:t>
            </w:r>
          </w:p>
          <w:p w14:paraId="1690B04A" w14:textId="0C469021" w:rsidR="002C3190" w:rsidRPr="008A6544" w:rsidRDefault="00F037CD" w:rsidP="00660038">
            <w:pPr>
              <w:pStyle w:val="a7"/>
              <w:numPr>
                <w:ilvl w:val="0"/>
                <w:numId w:val="40"/>
              </w:numPr>
              <w:spacing w:line="216" w:lineRule="auto"/>
              <w:ind w:left="318" w:hanging="284"/>
              <w:rPr>
                <w:i/>
              </w:rPr>
            </w:pPr>
            <w:r w:rsidRPr="008A6544">
              <w:rPr>
                <w:rFonts w:cstheme="minorHAnsi"/>
                <w:spacing w:val="-4"/>
                <w:sz w:val="20"/>
                <w:szCs w:val="20"/>
              </w:rPr>
              <w:t>Врахування енергетичної, транспортної, екологічної та промислової безпеки у всіх сценаріях відбудови громади.</w:t>
            </w:r>
          </w:p>
        </w:tc>
      </w:tr>
    </w:tbl>
    <w:p w14:paraId="535977B3" w14:textId="77777777" w:rsidR="002C3190" w:rsidRPr="008A6544" w:rsidRDefault="002C3190" w:rsidP="002C3190">
      <w:pPr>
        <w:rPr>
          <w:b/>
          <w:color w:val="1F497D" w:themeColor="text2"/>
          <w:sz w:val="28"/>
          <w:szCs w:val="28"/>
        </w:rPr>
      </w:pPr>
      <w:r w:rsidRPr="008A6544">
        <w:rPr>
          <w:b/>
          <w:color w:val="1F497D" w:themeColor="text2"/>
          <w:sz w:val="28"/>
          <w:szCs w:val="28"/>
        </w:rPr>
        <w:br w:type="page"/>
      </w:r>
    </w:p>
    <w:p w14:paraId="70F495EE" w14:textId="77777777" w:rsidR="0056580B" w:rsidRDefault="0056580B" w:rsidP="0056580B">
      <w:pPr>
        <w:rPr>
          <w:b/>
          <w:bCs/>
          <w:color w:val="1F497D"/>
          <w:sz w:val="28"/>
          <w:szCs w:val="28"/>
        </w:rPr>
      </w:pPr>
      <w:r>
        <w:rPr>
          <w:b/>
          <w:bCs/>
          <w:color w:val="1F497D"/>
          <w:sz w:val="28"/>
          <w:szCs w:val="28"/>
        </w:rPr>
        <w:lastRenderedPageBreak/>
        <w:t>УЗГОДЖЕНІСТЬ З ДЕРЖАВНОЮ СТРАТЕГІЄЮ РЕГІОНАЛЬНОГО РОЗВИТКУ УКРАЇНИ НА 2021 – 2027 РОКИ</w:t>
      </w:r>
    </w:p>
    <w:tbl>
      <w:tblPr>
        <w:tblW w:w="15216" w:type="dxa"/>
        <w:tblInd w:w="-45" w:type="dxa"/>
        <w:tblBorders>
          <w:insideH w:val="single" w:sz="4" w:space="0" w:color="000000"/>
          <w:insideV w:val="single" w:sz="4" w:space="0" w:color="000000"/>
        </w:tblBorders>
        <w:tblLayout w:type="fixed"/>
        <w:tblLook w:val="0400" w:firstRow="0" w:lastRow="0" w:firstColumn="0" w:lastColumn="0" w:noHBand="0" w:noVBand="1"/>
      </w:tblPr>
      <w:tblGrid>
        <w:gridCol w:w="1179"/>
        <w:gridCol w:w="992"/>
        <w:gridCol w:w="1843"/>
        <w:gridCol w:w="1701"/>
        <w:gridCol w:w="2268"/>
        <w:gridCol w:w="1843"/>
        <w:gridCol w:w="1675"/>
        <w:gridCol w:w="1851"/>
        <w:gridCol w:w="1864"/>
      </w:tblGrid>
      <w:tr w:rsidR="0056580B" w14:paraId="4CC62F6E" w14:textId="77777777" w:rsidTr="004E3D9D">
        <w:trPr>
          <w:trHeight w:val="83"/>
        </w:trPr>
        <w:tc>
          <w:tcPr>
            <w:tcW w:w="1179" w:type="dxa"/>
            <w:vMerge w:val="restart"/>
            <w:tcBorders>
              <w:right w:val="nil"/>
            </w:tcBorders>
            <w:shd w:val="clear" w:color="auto" w:fill="FFFFFF"/>
            <w:tcMar>
              <w:top w:w="30" w:type="dxa"/>
              <w:left w:w="45" w:type="dxa"/>
              <w:bottom w:w="30" w:type="dxa"/>
              <w:right w:w="45" w:type="dxa"/>
            </w:tcMar>
            <w:vAlign w:val="center"/>
          </w:tcPr>
          <w:p w14:paraId="7228B1A9" w14:textId="77777777" w:rsidR="0056580B" w:rsidRDefault="0056580B" w:rsidP="004E3D9D">
            <w:pPr>
              <w:spacing w:after="0" w:line="240" w:lineRule="auto"/>
              <w:rPr>
                <w:b/>
                <w:bCs/>
                <w:sz w:val="18"/>
                <w:szCs w:val="18"/>
              </w:rPr>
            </w:pPr>
            <w:r>
              <w:rPr>
                <w:b/>
                <w:bCs/>
                <w:sz w:val="18"/>
                <w:szCs w:val="18"/>
              </w:rPr>
              <w:t>Стратегічні цілі громади</w:t>
            </w:r>
          </w:p>
        </w:tc>
        <w:tc>
          <w:tcPr>
            <w:tcW w:w="992" w:type="dxa"/>
            <w:vMerge w:val="restart"/>
            <w:tcBorders>
              <w:top w:val="nil"/>
              <w:left w:val="nil"/>
              <w:bottom w:val="single" w:sz="4" w:space="0" w:color="000000"/>
              <w:right w:val="nil"/>
            </w:tcBorders>
            <w:shd w:val="clear" w:color="auto" w:fill="FFFFFF"/>
            <w:tcMar>
              <w:top w:w="30" w:type="dxa"/>
              <w:left w:w="45" w:type="dxa"/>
              <w:bottom w:w="30" w:type="dxa"/>
              <w:right w:w="45" w:type="dxa"/>
            </w:tcMar>
            <w:vAlign w:val="center"/>
          </w:tcPr>
          <w:p w14:paraId="1E34974F" w14:textId="77777777" w:rsidR="0056580B" w:rsidRDefault="0056580B" w:rsidP="004E3D9D">
            <w:pPr>
              <w:spacing w:after="0" w:line="240" w:lineRule="auto"/>
              <w:rPr>
                <w:b/>
                <w:bCs/>
                <w:sz w:val="18"/>
                <w:szCs w:val="18"/>
              </w:rPr>
            </w:pPr>
            <w:r>
              <w:rPr>
                <w:b/>
                <w:bCs/>
                <w:sz w:val="18"/>
                <w:szCs w:val="18"/>
              </w:rPr>
              <w:t>Оперативні цілі громади</w:t>
            </w:r>
          </w:p>
        </w:tc>
        <w:tc>
          <w:tcPr>
            <w:tcW w:w="13045" w:type="dxa"/>
            <w:gridSpan w:val="7"/>
            <w:tcBorders>
              <w:top w:val="nil"/>
              <w:left w:val="nil"/>
              <w:bottom w:val="single" w:sz="4" w:space="0" w:color="000000"/>
            </w:tcBorders>
            <w:shd w:val="clear" w:color="auto" w:fill="FFFFFF"/>
            <w:tcMar>
              <w:top w:w="30" w:type="dxa"/>
              <w:left w:w="45" w:type="dxa"/>
              <w:bottom w:w="30" w:type="dxa"/>
              <w:right w:w="45" w:type="dxa"/>
            </w:tcMar>
          </w:tcPr>
          <w:p w14:paraId="629D6F5D" w14:textId="77777777" w:rsidR="0056580B" w:rsidRDefault="0056580B" w:rsidP="004E3D9D">
            <w:pPr>
              <w:spacing w:after="0" w:line="240" w:lineRule="auto"/>
              <w:jc w:val="center"/>
              <w:rPr>
                <w:b/>
                <w:bCs/>
                <w:sz w:val="18"/>
                <w:szCs w:val="18"/>
              </w:rPr>
            </w:pPr>
            <w:r>
              <w:rPr>
                <w:b/>
                <w:bCs/>
                <w:sz w:val="18"/>
                <w:szCs w:val="18"/>
              </w:rPr>
              <w:t>Стратегічні та оперативні цілі Державної стратегії регіонального розвитку України на 2021–2027 роки</w:t>
            </w:r>
          </w:p>
        </w:tc>
      </w:tr>
      <w:tr w:rsidR="0056580B" w14:paraId="1D2F8467" w14:textId="77777777" w:rsidTr="004E3D9D">
        <w:trPr>
          <w:trHeight w:val="315"/>
        </w:trPr>
        <w:tc>
          <w:tcPr>
            <w:tcW w:w="1179" w:type="dxa"/>
            <w:vMerge/>
            <w:tcBorders>
              <w:right w:val="nil"/>
            </w:tcBorders>
            <w:shd w:val="clear" w:color="auto" w:fill="FFFFFF"/>
            <w:tcMar>
              <w:top w:w="30" w:type="dxa"/>
              <w:left w:w="45" w:type="dxa"/>
              <w:bottom w:w="30" w:type="dxa"/>
              <w:right w:w="45" w:type="dxa"/>
            </w:tcMar>
            <w:vAlign w:val="center"/>
          </w:tcPr>
          <w:p w14:paraId="6A167755" w14:textId="77777777" w:rsidR="0056580B" w:rsidRDefault="0056580B" w:rsidP="004E3D9D">
            <w:pPr>
              <w:widowControl w:val="0"/>
              <w:pBdr>
                <w:top w:val="nil"/>
                <w:left w:val="nil"/>
                <w:bottom w:val="nil"/>
                <w:right w:val="nil"/>
                <w:between w:val="nil"/>
              </w:pBdr>
              <w:spacing w:after="0"/>
              <w:rPr>
                <w:b/>
                <w:bCs/>
                <w:sz w:val="18"/>
                <w:szCs w:val="18"/>
              </w:rPr>
            </w:pPr>
          </w:p>
        </w:tc>
        <w:tc>
          <w:tcPr>
            <w:tcW w:w="992" w:type="dxa"/>
            <w:vMerge/>
            <w:tcBorders>
              <w:top w:val="nil"/>
              <w:left w:val="nil"/>
              <w:bottom w:val="single" w:sz="4" w:space="0" w:color="000000"/>
              <w:right w:val="nil"/>
            </w:tcBorders>
            <w:shd w:val="clear" w:color="auto" w:fill="FFFFFF"/>
            <w:tcMar>
              <w:top w:w="30" w:type="dxa"/>
              <w:left w:w="45" w:type="dxa"/>
              <w:bottom w:w="30" w:type="dxa"/>
              <w:right w:w="45" w:type="dxa"/>
            </w:tcMar>
            <w:vAlign w:val="center"/>
          </w:tcPr>
          <w:p w14:paraId="7AECF90D" w14:textId="77777777" w:rsidR="0056580B" w:rsidRDefault="0056580B" w:rsidP="004E3D9D">
            <w:pPr>
              <w:widowControl w:val="0"/>
              <w:pBdr>
                <w:top w:val="nil"/>
                <w:left w:val="nil"/>
                <w:bottom w:val="nil"/>
                <w:right w:val="nil"/>
                <w:between w:val="nil"/>
              </w:pBdr>
              <w:spacing w:after="0"/>
              <w:rPr>
                <w:b/>
                <w:bCs/>
                <w:sz w:val="18"/>
                <w:szCs w:val="18"/>
              </w:rPr>
            </w:pPr>
          </w:p>
        </w:tc>
        <w:tc>
          <w:tcPr>
            <w:tcW w:w="5812" w:type="dxa"/>
            <w:gridSpan w:val="3"/>
            <w:tcBorders>
              <w:top w:val="nil"/>
              <w:bottom w:val="single" w:sz="4" w:space="0" w:color="000000"/>
            </w:tcBorders>
            <w:shd w:val="clear" w:color="auto" w:fill="FFFFFF"/>
            <w:tcMar>
              <w:top w:w="30" w:type="dxa"/>
              <w:left w:w="45" w:type="dxa"/>
              <w:bottom w:w="30" w:type="dxa"/>
              <w:right w:w="45" w:type="dxa"/>
            </w:tcMar>
          </w:tcPr>
          <w:p w14:paraId="701B6D9E" w14:textId="77777777" w:rsidR="0056580B" w:rsidRDefault="0056580B" w:rsidP="004E3D9D">
            <w:pPr>
              <w:spacing w:after="0" w:line="240" w:lineRule="auto"/>
              <w:rPr>
                <w:sz w:val="18"/>
                <w:szCs w:val="18"/>
              </w:rPr>
            </w:pPr>
            <w:r>
              <w:rPr>
                <w:sz w:val="18"/>
                <w:szCs w:val="18"/>
              </w:rPr>
              <w:t>Стратегічна ціль 1. Формування згуртованої держави в соціальному, гуманітарному, економічному, кліматичному, екологічному, безпековому та просторовому вимірах</w:t>
            </w:r>
          </w:p>
        </w:tc>
        <w:tc>
          <w:tcPr>
            <w:tcW w:w="3518" w:type="dxa"/>
            <w:gridSpan w:val="2"/>
            <w:tcBorders>
              <w:top w:val="single" w:sz="4" w:space="0" w:color="000000"/>
            </w:tcBorders>
            <w:shd w:val="clear" w:color="auto" w:fill="FFFFFF"/>
            <w:tcMar>
              <w:top w:w="30" w:type="dxa"/>
              <w:left w:w="45" w:type="dxa"/>
              <w:bottom w:w="30" w:type="dxa"/>
              <w:right w:w="45" w:type="dxa"/>
            </w:tcMar>
          </w:tcPr>
          <w:p w14:paraId="67493703" w14:textId="77777777" w:rsidR="0056580B" w:rsidRDefault="0056580B" w:rsidP="004E3D9D">
            <w:pPr>
              <w:spacing w:after="0" w:line="240" w:lineRule="auto"/>
              <w:rPr>
                <w:sz w:val="18"/>
                <w:szCs w:val="18"/>
              </w:rPr>
            </w:pPr>
            <w:r>
              <w:rPr>
                <w:sz w:val="18"/>
                <w:szCs w:val="18"/>
              </w:rPr>
              <w:t>Стратегічна ціль 2. Підвищення рівня конкурентоспроможності регіонів</w:t>
            </w:r>
          </w:p>
        </w:tc>
        <w:tc>
          <w:tcPr>
            <w:tcW w:w="3715" w:type="dxa"/>
            <w:gridSpan w:val="2"/>
            <w:tcBorders>
              <w:top w:val="single" w:sz="4" w:space="0" w:color="000000"/>
            </w:tcBorders>
            <w:shd w:val="clear" w:color="auto" w:fill="FFFFFF"/>
            <w:tcMar>
              <w:top w:w="30" w:type="dxa"/>
              <w:left w:w="45" w:type="dxa"/>
              <w:bottom w:w="30" w:type="dxa"/>
              <w:right w:w="45" w:type="dxa"/>
            </w:tcMar>
          </w:tcPr>
          <w:p w14:paraId="7ED06E97" w14:textId="77777777" w:rsidR="0056580B" w:rsidRDefault="0056580B" w:rsidP="004E3D9D">
            <w:pPr>
              <w:spacing w:after="0" w:line="240" w:lineRule="auto"/>
              <w:rPr>
                <w:sz w:val="18"/>
                <w:szCs w:val="18"/>
              </w:rPr>
            </w:pPr>
            <w:r>
              <w:rPr>
                <w:sz w:val="18"/>
                <w:szCs w:val="18"/>
              </w:rPr>
              <w:t>Стратегічна ціль 3. Розбудова ефективного багаторівневого врядування</w:t>
            </w:r>
          </w:p>
        </w:tc>
      </w:tr>
      <w:tr w:rsidR="0056580B" w14:paraId="5122C1D4" w14:textId="77777777" w:rsidTr="004E3D9D">
        <w:trPr>
          <w:trHeight w:val="315"/>
        </w:trPr>
        <w:tc>
          <w:tcPr>
            <w:tcW w:w="1179" w:type="dxa"/>
            <w:vMerge/>
            <w:tcBorders>
              <w:right w:val="nil"/>
            </w:tcBorders>
            <w:shd w:val="clear" w:color="auto" w:fill="FFFFFF"/>
            <w:tcMar>
              <w:top w:w="30" w:type="dxa"/>
              <w:left w:w="45" w:type="dxa"/>
              <w:bottom w:w="30" w:type="dxa"/>
              <w:right w:w="45" w:type="dxa"/>
            </w:tcMar>
            <w:vAlign w:val="center"/>
          </w:tcPr>
          <w:p w14:paraId="42F72C53" w14:textId="77777777" w:rsidR="0056580B" w:rsidRDefault="0056580B" w:rsidP="004E3D9D">
            <w:pPr>
              <w:widowControl w:val="0"/>
              <w:pBdr>
                <w:top w:val="nil"/>
                <w:left w:val="nil"/>
                <w:bottom w:val="nil"/>
                <w:right w:val="nil"/>
                <w:between w:val="nil"/>
              </w:pBdr>
              <w:spacing w:after="0"/>
              <w:rPr>
                <w:sz w:val="18"/>
                <w:szCs w:val="18"/>
              </w:rPr>
            </w:pPr>
          </w:p>
        </w:tc>
        <w:tc>
          <w:tcPr>
            <w:tcW w:w="992" w:type="dxa"/>
            <w:vMerge/>
            <w:tcBorders>
              <w:top w:val="nil"/>
              <w:left w:val="nil"/>
              <w:bottom w:val="single" w:sz="4" w:space="0" w:color="000000"/>
              <w:right w:val="nil"/>
            </w:tcBorders>
            <w:shd w:val="clear" w:color="auto" w:fill="FFFFFF"/>
            <w:tcMar>
              <w:top w:w="30" w:type="dxa"/>
              <w:left w:w="45" w:type="dxa"/>
              <w:bottom w:w="30" w:type="dxa"/>
              <w:right w:w="45" w:type="dxa"/>
            </w:tcMar>
            <w:vAlign w:val="center"/>
          </w:tcPr>
          <w:p w14:paraId="1F6C3BE1" w14:textId="77777777" w:rsidR="0056580B" w:rsidRDefault="0056580B" w:rsidP="004E3D9D">
            <w:pPr>
              <w:widowControl w:val="0"/>
              <w:pBdr>
                <w:top w:val="nil"/>
                <w:left w:val="nil"/>
                <w:bottom w:val="nil"/>
                <w:right w:val="nil"/>
                <w:between w:val="nil"/>
              </w:pBdr>
              <w:spacing w:after="0"/>
              <w:rPr>
                <w:sz w:val="18"/>
                <w:szCs w:val="18"/>
              </w:rPr>
            </w:pPr>
          </w:p>
        </w:tc>
        <w:tc>
          <w:tcPr>
            <w:tcW w:w="1843" w:type="dxa"/>
            <w:tcBorders>
              <w:top w:val="single" w:sz="4" w:space="0" w:color="000000"/>
            </w:tcBorders>
            <w:shd w:val="clear" w:color="auto" w:fill="FFFFFF"/>
            <w:tcMar>
              <w:top w:w="30" w:type="dxa"/>
              <w:left w:w="45" w:type="dxa"/>
              <w:bottom w:w="30" w:type="dxa"/>
              <w:right w:w="45" w:type="dxa"/>
            </w:tcMar>
          </w:tcPr>
          <w:p w14:paraId="1641E468" w14:textId="77777777" w:rsidR="0056580B" w:rsidRDefault="0056580B" w:rsidP="004E3D9D">
            <w:pPr>
              <w:spacing w:after="0" w:line="240" w:lineRule="auto"/>
              <w:rPr>
                <w:sz w:val="16"/>
                <w:szCs w:val="16"/>
              </w:rPr>
            </w:pPr>
            <w:r>
              <w:rPr>
                <w:sz w:val="16"/>
                <w:szCs w:val="16"/>
              </w:rPr>
              <w:t>Оперативна ціль 1. Забезпечення інтегрованого розвитку територій з урахуванням інтересів майбутніх поколінь</w:t>
            </w:r>
          </w:p>
        </w:tc>
        <w:tc>
          <w:tcPr>
            <w:tcW w:w="1701" w:type="dxa"/>
            <w:tcBorders>
              <w:top w:val="single" w:sz="4" w:space="0" w:color="000000"/>
            </w:tcBorders>
            <w:shd w:val="clear" w:color="auto" w:fill="FFFFFF"/>
            <w:tcMar>
              <w:top w:w="30" w:type="dxa"/>
              <w:left w:w="45" w:type="dxa"/>
              <w:bottom w:w="30" w:type="dxa"/>
              <w:right w:w="45" w:type="dxa"/>
            </w:tcMar>
          </w:tcPr>
          <w:p w14:paraId="78E43010" w14:textId="77777777" w:rsidR="0056580B" w:rsidRDefault="0056580B" w:rsidP="004E3D9D">
            <w:pPr>
              <w:spacing w:after="0" w:line="240" w:lineRule="auto"/>
              <w:rPr>
                <w:sz w:val="16"/>
                <w:szCs w:val="16"/>
              </w:rPr>
            </w:pPr>
            <w:r>
              <w:rPr>
                <w:sz w:val="16"/>
                <w:szCs w:val="16"/>
              </w:rPr>
              <w:t>Оперативна ціль 2. Задоволення потреби населення у якісних адміністративних і публічних послугах</w:t>
            </w:r>
          </w:p>
        </w:tc>
        <w:tc>
          <w:tcPr>
            <w:tcW w:w="2268" w:type="dxa"/>
            <w:tcBorders>
              <w:top w:val="single" w:sz="4" w:space="0" w:color="000000"/>
            </w:tcBorders>
            <w:shd w:val="clear" w:color="auto" w:fill="FFFFFF"/>
            <w:tcMar>
              <w:top w:w="30" w:type="dxa"/>
              <w:left w:w="45" w:type="dxa"/>
              <w:bottom w:w="30" w:type="dxa"/>
              <w:right w:w="45" w:type="dxa"/>
            </w:tcMar>
          </w:tcPr>
          <w:p w14:paraId="6514BE30" w14:textId="77777777" w:rsidR="0056580B" w:rsidRDefault="0056580B" w:rsidP="004E3D9D">
            <w:pPr>
              <w:spacing w:after="0" w:line="240" w:lineRule="auto"/>
              <w:rPr>
                <w:sz w:val="16"/>
                <w:szCs w:val="16"/>
              </w:rPr>
            </w:pPr>
            <w:r>
              <w:rPr>
                <w:sz w:val="16"/>
                <w:szCs w:val="16"/>
              </w:rPr>
              <w:t>Оперативна ціль 3. Соціальний захист ветеранів війни та їх сімей, внутрішньо переміщених осіб та інших вразливих груп населення</w:t>
            </w:r>
          </w:p>
        </w:tc>
        <w:tc>
          <w:tcPr>
            <w:tcW w:w="1843" w:type="dxa"/>
            <w:shd w:val="clear" w:color="auto" w:fill="FFFFFF"/>
            <w:tcMar>
              <w:top w:w="30" w:type="dxa"/>
              <w:left w:w="45" w:type="dxa"/>
              <w:bottom w:w="30" w:type="dxa"/>
              <w:right w:w="45" w:type="dxa"/>
            </w:tcMar>
          </w:tcPr>
          <w:p w14:paraId="67D11253" w14:textId="77777777" w:rsidR="0056580B" w:rsidRDefault="0056580B" w:rsidP="004E3D9D">
            <w:pPr>
              <w:spacing w:after="0" w:line="240" w:lineRule="auto"/>
              <w:rPr>
                <w:sz w:val="16"/>
                <w:szCs w:val="16"/>
              </w:rPr>
            </w:pPr>
            <w:r>
              <w:rPr>
                <w:sz w:val="16"/>
                <w:szCs w:val="16"/>
              </w:rPr>
              <w:t>Оперативна ціль 1. Інфраструктура, стійка до безпекових, соціальних та економічних викликів</w:t>
            </w:r>
          </w:p>
        </w:tc>
        <w:tc>
          <w:tcPr>
            <w:tcW w:w="1675" w:type="dxa"/>
            <w:shd w:val="clear" w:color="auto" w:fill="FFFFFF"/>
            <w:tcMar>
              <w:top w:w="30" w:type="dxa"/>
              <w:left w:w="45" w:type="dxa"/>
              <w:bottom w:w="30" w:type="dxa"/>
              <w:right w:w="45" w:type="dxa"/>
            </w:tcMar>
          </w:tcPr>
          <w:p w14:paraId="5AB8E0A7" w14:textId="77777777" w:rsidR="0056580B" w:rsidRDefault="0056580B" w:rsidP="004E3D9D">
            <w:pPr>
              <w:spacing w:after="0" w:line="240" w:lineRule="auto"/>
              <w:rPr>
                <w:sz w:val="16"/>
                <w:szCs w:val="16"/>
              </w:rPr>
            </w:pPr>
            <w:r>
              <w:rPr>
                <w:sz w:val="16"/>
                <w:szCs w:val="16"/>
              </w:rPr>
              <w:t>Оперативна ціль 2. Сильна, спроможна та конкурентоспроможна регіональна економіка</w:t>
            </w:r>
          </w:p>
        </w:tc>
        <w:tc>
          <w:tcPr>
            <w:tcW w:w="1851" w:type="dxa"/>
            <w:shd w:val="clear" w:color="auto" w:fill="FFFFFF"/>
            <w:tcMar>
              <w:top w:w="30" w:type="dxa"/>
              <w:left w:w="45" w:type="dxa"/>
              <w:bottom w:w="30" w:type="dxa"/>
              <w:right w:w="45" w:type="dxa"/>
            </w:tcMar>
          </w:tcPr>
          <w:p w14:paraId="018F5318" w14:textId="77777777" w:rsidR="0056580B" w:rsidRDefault="0056580B" w:rsidP="004E3D9D">
            <w:pPr>
              <w:spacing w:after="0" w:line="240" w:lineRule="auto"/>
              <w:rPr>
                <w:sz w:val="16"/>
                <w:szCs w:val="16"/>
              </w:rPr>
            </w:pPr>
            <w:r>
              <w:rPr>
                <w:sz w:val="16"/>
                <w:szCs w:val="16"/>
              </w:rPr>
              <w:t>Оперативна ціль 1. Розвиток інституційної спроможності органів публічної влади з урахування кращих практик ЄС</w:t>
            </w:r>
          </w:p>
        </w:tc>
        <w:tc>
          <w:tcPr>
            <w:tcW w:w="1864" w:type="dxa"/>
            <w:shd w:val="clear" w:color="auto" w:fill="FFFFFF"/>
            <w:tcMar>
              <w:top w:w="30" w:type="dxa"/>
              <w:left w:w="45" w:type="dxa"/>
              <w:bottom w:w="30" w:type="dxa"/>
              <w:right w:w="45" w:type="dxa"/>
            </w:tcMar>
          </w:tcPr>
          <w:p w14:paraId="72736CD3" w14:textId="77777777" w:rsidR="0056580B" w:rsidRDefault="0056580B" w:rsidP="004E3D9D">
            <w:pPr>
              <w:spacing w:after="0" w:line="240" w:lineRule="auto"/>
              <w:rPr>
                <w:sz w:val="16"/>
                <w:szCs w:val="16"/>
              </w:rPr>
            </w:pPr>
            <w:r>
              <w:rPr>
                <w:sz w:val="16"/>
                <w:szCs w:val="16"/>
              </w:rPr>
              <w:t>Оперативна ціль 2. Розвиток різних форм співробітництва та ефективне управління публічними інвестиціями</w:t>
            </w:r>
          </w:p>
        </w:tc>
      </w:tr>
      <w:tr w:rsidR="0056580B" w14:paraId="007514B5" w14:textId="77777777" w:rsidTr="004E3D9D">
        <w:trPr>
          <w:trHeight w:val="113"/>
        </w:trPr>
        <w:tc>
          <w:tcPr>
            <w:tcW w:w="1179" w:type="dxa"/>
            <w:vMerge w:val="restart"/>
            <w:tcBorders>
              <w:right w:val="nil"/>
            </w:tcBorders>
            <w:shd w:val="clear" w:color="auto" w:fill="FFC000"/>
            <w:tcMar>
              <w:top w:w="30" w:type="dxa"/>
              <w:left w:w="45" w:type="dxa"/>
              <w:bottom w:w="30" w:type="dxa"/>
              <w:right w:w="45" w:type="dxa"/>
            </w:tcMar>
            <w:vAlign w:val="center"/>
          </w:tcPr>
          <w:p w14:paraId="3D72CBE4" w14:textId="77777777" w:rsidR="0056580B" w:rsidRDefault="0056580B" w:rsidP="004E3D9D">
            <w:pPr>
              <w:spacing w:after="0" w:line="240" w:lineRule="auto"/>
              <w:rPr>
                <w:sz w:val="16"/>
                <w:szCs w:val="16"/>
              </w:rPr>
            </w:pPr>
            <w:r>
              <w:rPr>
                <w:sz w:val="16"/>
                <w:szCs w:val="16"/>
              </w:rPr>
              <w:t>Стратегічна ціль 1. Згуртована та інституційно спроможна громада в переміщенні</w:t>
            </w:r>
          </w:p>
        </w:tc>
        <w:tc>
          <w:tcPr>
            <w:tcW w:w="992" w:type="dxa"/>
            <w:tcBorders>
              <w:top w:val="single" w:sz="4" w:space="0" w:color="000000"/>
              <w:left w:val="nil"/>
              <w:bottom w:val="single" w:sz="4" w:space="0" w:color="000000"/>
            </w:tcBorders>
            <w:shd w:val="clear" w:color="auto" w:fill="FFC000"/>
            <w:tcMar>
              <w:top w:w="30" w:type="dxa"/>
              <w:left w:w="45" w:type="dxa"/>
              <w:bottom w:w="30" w:type="dxa"/>
              <w:right w:w="45" w:type="dxa"/>
            </w:tcMar>
            <w:vAlign w:val="bottom"/>
          </w:tcPr>
          <w:p w14:paraId="7804B68D" w14:textId="77777777" w:rsidR="0056580B" w:rsidRDefault="0056580B" w:rsidP="004E3D9D">
            <w:pPr>
              <w:spacing w:after="0" w:line="168" w:lineRule="auto"/>
              <w:rPr>
                <w:sz w:val="16"/>
                <w:szCs w:val="16"/>
              </w:rPr>
            </w:pPr>
            <w:r>
              <w:rPr>
                <w:sz w:val="16"/>
                <w:szCs w:val="16"/>
              </w:rPr>
              <w:t>1.1</w:t>
            </w:r>
          </w:p>
        </w:tc>
        <w:tc>
          <w:tcPr>
            <w:tcW w:w="1843" w:type="dxa"/>
            <w:shd w:val="clear" w:color="auto" w:fill="FFFFFF"/>
            <w:tcMar>
              <w:top w:w="30" w:type="dxa"/>
              <w:left w:w="45" w:type="dxa"/>
              <w:bottom w:w="30" w:type="dxa"/>
              <w:right w:w="45" w:type="dxa"/>
            </w:tcMar>
            <w:vAlign w:val="center"/>
          </w:tcPr>
          <w:p w14:paraId="67DC3F6C" w14:textId="77777777" w:rsidR="0056580B" w:rsidRPr="00167802" w:rsidRDefault="0056580B" w:rsidP="004E3D9D">
            <w:pPr>
              <w:spacing w:after="0" w:line="240" w:lineRule="auto"/>
              <w:jc w:val="center"/>
              <w:rPr>
                <w:sz w:val="18"/>
                <w:szCs w:val="18"/>
              </w:rPr>
            </w:pPr>
          </w:p>
        </w:tc>
        <w:tc>
          <w:tcPr>
            <w:tcW w:w="1701" w:type="dxa"/>
            <w:shd w:val="clear" w:color="auto" w:fill="FFFFFF"/>
            <w:tcMar>
              <w:top w:w="30" w:type="dxa"/>
              <w:left w:w="45" w:type="dxa"/>
              <w:bottom w:w="30" w:type="dxa"/>
              <w:right w:w="45" w:type="dxa"/>
            </w:tcMar>
            <w:vAlign w:val="center"/>
          </w:tcPr>
          <w:p w14:paraId="077A0A59" w14:textId="77777777" w:rsidR="0056580B" w:rsidRPr="00167802" w:rsidRDefault="0056580B" w:rsidP="004E3D9D">
            <w:pPr>
              <w:spacing w:after="0" w:line="240" w:lineRule="auto"/>
              <w:jc w:val="center"/>
              <w:rPr>
                <w:sz w:val="18"/>
                <w:szCs w:val="18"/>
              </w:rPr>
            </w:pPr>
          </w:p>
        </w:tc>
        <w:tc>
          <w:tcPr>
            <w:tcW w:w="2268" w:type="dxa"/>
            <w:shd w:val="clear" w:color="auto" w:fill="FFFFFF"/>
            <w:tcMar>
              <w:top w:w="30" w:type="dxa"/>
              <w:left w:w="45" w:type="dxa"/>
              <w:bottom w:w="30" w:type="dxa"/>
              <w:right w:w="45" w:type="dxa"/>
            </w:tcMar>
            <w:vAlign w:val="center"/>
          </w:tcPr>
          <w:p w14:paraId="6FEBB253" w14:textId="77777777" w:rsidR="0056580B" w:rsidRPr="00167802" w:rsidRDefault="0056580B" w:rsidP="004E3D9D">
            <w:pPr>
              <w:spacing w:after="0" w:line="240" w:lineRule="auto"/>
              <w:jc w:val="center"/>
              <w:rPr>
                <w:sz w:val="18"/>
                <w:szCs w:val="18"/>
              </w:rPr>
            </w:pPr>
          </w:p>
        </w:tc>
        <w:tc>
          <w:tcPr>
            <w:tcW w:w="1843" w:type="dxa"/>
            <w:shd w:val="clear" w:color="auto" w:fill="FFFFFF"/>
            <w:tcMar>
              <w:top w:w="30" w:type="dxa"/>
              <w:left w:w="45" w:type="dxa"/>
              <w:bottom w:w="30" w:type="dxa"/>
              <w:right w:w="45" w:type="dxa"/>
            </w:tcMar>
            <w:vAlign w:val="center"/>
          </w:tcPr>
          <w:p w14:paraId="40250A9F" w14:textId="77777777" w:rsidR="0056580B" w:rsidRPr="00167802" w:rsidRDefault="0056580B" w:rsidP="004E3D9D">
            <w:pPr>
              <w:spacing w:after="0" w:line="240" w:lineRule="auto"/>
              <w:jc w:val="center"/>
              <w:rPr>
                <w:sz w:val="18"/>
                <w:szCs w:val="18"/>
              </w:rPr>
            </w:pPr>
          </w:p>
        </w:tc>
        <w:tc>
          <w:tcPr>
            <w:tcW w:w="1675" w:type="dxa"/>
            <w:shd w:val="clear" w:color="auto" w:fill="FFFFFF"/>
            <w:tcMar>
              <w:top w:w="30" w:type="dxa"/>
              <w:left w:w="45" w:type="dxa"/>
              <w:bottom w:w="30" w:type="dxa"/>
              <w:right w:w="45" w:type="dxa"/>
            </w:tcMar>
            <w:vAlign w:val="center"/>
          </w:tcPr>
          <w:p w14:paraId="681541F6" w14:textId="77777777" w:rsidR="0056580B" w:rsidRPr="00167802" w:rsidRDefault="0056580B" w:rsidP="004E3D9D">
            <w:pPr>
              <w:spacing w:after="0" w:line="240" w:lineRule="auto"/>
              <w:jc w:val="center"/>
              <w:rPr>
                <w:sz w:val="18"/>
                <w:szCs w:val="18"/>
              </w:rPr>
            </w:pPr>
          </w:p>
        </w:tc>
        <w:tc>
          <w:tcPr>
            <w:tcW w:w="1851" w:type="dxa"/>
            <w:shd w:val="clear" w:color="auto" w:fill="FFFFFF"/>
            <w:tcMar>
              <w:top w:w="30" w:type="dxa"/>
              <w:left w:w="45" w:type="dxa"/>
              <w:bottom w:w="30" w:type="dxa"/>
              <w:right w:w="45" w:type="dxa"/>
            </w:tcMar>
            <w:vAlign w:val="center"/>
          </w:tcPr>
          <w:p w14:paraId="12907028" w14:textId="77777777" w:rsidR="0056580B" w:rsidRPr="00167802" w:rsidRDefault="0056580B" w:rsidP="004E3D9D">
            <w:pPr>
              <w:spacing w:after="0" w:line="240" w:lineRule="auto"/>
              <w:jc w:val="center"/>
              <w:rPr>
                <w:sz w:val="18"/>
                <w:szCs w:val="18"/>
              </w:rPr>
            </w:pPr>
            <w:r w:rsidRPr="00167802">
              <w:rPr>
                <w:sz w:val="18"/>
                <w:szCs w:val="18"/>
              </w:rPr>
              <w:t>х</w:t>
            </w:r>
          </w:p>
        </w:tc>
        <w:tc>
          <w:tcPr>
            <w:tcW w:w="1864" w:type="dxa"/>
            <w:shd w:val="clear" w:color="auto" w:fill="FFFFFF"/>
            <w:tcMar>
              <w:top w:w="30" w:type="dxa"/>
              <w:left w:w="45" w:type="dxa"/>
              <w:bottom w:w="30" w:type="dxa"/>
              <w:right w:w="45" w:type="dxa"/>
            </w:tcMar>
            <w:vAlign w:val="center"/>
          </w:tcPr>
          <w:p w14:paraId="4A2B76B0" w14:textId="77777777" w:rsidR="0056580B" w:rsidRPr="00167802" w:rsidRDefault="0056580B" w:rsidP="004E3D9D">
            <w:pPr>
              <w:spacing w:after="0" w:line="240" w:lineRule="auto"/>
              <w:jc w:val="center"/>
              <w:rPr>
                <w:sz w:val="18"/>
                <w:szCs w:val="18"/>
              </w:rPr>
            </w:pPr>
            <w:r w:rsidRPr="00167802">
              <w:rPr>
                <w:sz w:val="18"/>
                <w:szCs w:val="18"/>
              </w:rPr>
              <w:t>х</w:t>
            </w:r>
          </w:p>
        </w:tc>
      </w:tr>
      <w:tr w:rsidR="0056580B" w14:paraId="3044005B" w14:textId="77777777" w:rsidTr="004E3D9D">
        <w:trPr>
          <w:trHeight w:val="113"/>
        </w:trPr>
        <w:tc>
          <w:tcPr>
            <w:tcW w:w="1179" w:type="dxa"/>
            <w:vMerge/>
            <w:tcBorders>
              <w:right w:val="nil"/>
            </w:tcBorders>
            <w:shd w:val="clear" w:color="auto" w:fill="FFC000"/>
            <w:tcMar>
              <w:top w:w="30" w:type="dxa"/>
              <w:left w:w="45" w:type="dxa"/>
              <w:bottom w:w="30" w:type="dxa"/>
              <w:right w:w="45" w:type="dxa"/>
            </w:tcMar>
            <w:vAlign w:val="center"/>
          </w:tcPr>
          <w:p w14:paraId="26A82445" w14:textId="77777777" w:rsidR="0056580B" w:rsidRDefault="0056580B" w:rsidP="004E3D9D">
            <w:pPr>
              <w:widowControl w:val="0"/>
              <w:pBdr>
                <w:top w:val="nil"/>
                <w:left w:val="nil"/>
                <w:bottom w:val="nil"/>
                <w:right w:val="nil"/>
                <w:between w:val="nil"/>
              </w:pBdr>
              <w:spacing w:after="0"/>
              <w:rPr>
                <w:sz w:val="18"/>
                <w:szCs w:val="18"/>
              </w:rPr>
            </w:pPr>
          </w:p>
        </w:tc>
        <w:tc>
          <w:tcPr>
            <w:tcW w:w="992" w:type="dxa"/>
            <w:tcBorders>
              <w:top w:val="single" w:sz="4" w:space="0" w:color="000000"/>
              <w:left w:val="nil"/>
              <w:bottom w:val="single" w:sz="4" w:space="0" w:color="000000"/>
            </w:tcBorders>
            <w:shd w:val="clear" w:color="auto" w:fill="FFC000"/>
            <w:tcMar>
              <w:top w:w="30" w:type="dxa"/>
              <w:left w:w="45" w:type="dxa"/>
              <w:bottom w:w="30" w:type="dxa"/>
              <w:right w:w="45" w:type="dxa"/>
            </w:tcMar>
            <w:vAlign w:val="bottom"/>
          </w:tcPr>
          <w:p w14:paraId="1B842D9B" w14:textId="77777777" w:rsidR="0056580B" w:rsidRDefault="0056580B" w:rsidP="004E3D9D">
            <w:pPr>
              <w:spacing w:after="0" w:line="168" w:lineRule="auto"/>
              <w:rPr>
                <w:sz w:val="16"/>
                <w:szCs w:val="16"/>
              </w:rPr>
            </w:pPr>
            <w:r>
              <w:rPr>
                <w:sz w:val="16"/>
                <w:szCs w:val="16"/>
              </w:rPr>
              <w:t>1.2</w:t>
            </w:r>
          </w:p>
        </w:tc>
        <w:tc>
          <w:tcPr>
            <w:tcW w:w="1843" w:type="dxa"/>
            <w:shd w:val="clear" w:color="auto" w:fill="FFFFFF"/>
            <w:tcMar>
              <w:top w:w="30" w:type="dxa"/>
              <w:left w:w="45" w:type="dxa"/>
              <w:bottom w:w="30" w:type="dxa"/>
              <w:right w:w="45" w:type="dxa"/>
            </w:tcMar>
            <w:vAlign w:val="center"/>
          </w:tcPr>
          <w:p w14:paraId="38D65DAD" w14:textId="77777777" w:rsidR="0056580B" w:rsidRPr="00167802" w:rsidRDefault="0056580B" w:rsidP="004E3D9D">
            <w:pPr>
              <w:spacing w:after="0" w:line="240" w:lineRule="auto"/>
              <w:jc w:val="center"/>
              <w:rPr>
                <w:sz w:val="18"/>
                <w:szCs w:val="18"/>
              </w:rPr>
            </w:pPr>
          </w:p>
        </w:tc>
        <w:tc>
          <w:tcPr>
            <w:tcW w:w="1701" w:type="dxa"/>
            <w:shd w:val="clear" w:color="auto" w:fill="FFFFFF"/>
            <w:tcMar>
              <w:top w:w="30" w:type="dxa"/>
              <w:left w:w="45" w:type="dxa"/>
              <w:bottom w:w="30" w:type="dxa"/>
              <w:right w:w="45" w:type="dxa"/>
            </w:tcMar>
            <w:vAlign w:val="center"/>
          </w:tcPr>
          <w:p w14:paraId="12D4872F" w14:textId="77777777" w:rsidR="0056580B" w:rsidRPr="00167802" w:rsidRDefault="0056580B" w:rsidP="004E3D9D">
            <w:pPr>
              <w:spacing w:after="0" w:line="240" w:lineRule="auto"/>
              <w:jc w:val="center"/>
              <w:rPr>
                <w:sz w:val="18"/>
                <w:szCs w:val="18"/>
              </w:rPr>
            </w:pPr>
            <w:r w:rsidRPr="00167802">
              <w:rPr>
                <w:sz w:val="18"/>
                <w:szCs w:val="18"/>
              </w:rPr>
              <w:t>х</w:t>
            </w:r>
          </w:p>
        </w:tc>
        <w:tc>
          <w:tcPr>
            <w:tcW w:w="2268" w:type="dxa"/>
            <w:shd w:val="clear" w:color="auto" w:fill="FFFFFF"/>
            <w:tcMar>
              <w:top w:w="30" w:type="dxa"/>
              <w:left w:w="45" w:type="dxa"/>
              <w:bottom w:w="30" w:type="dxa"/>
              <w:right w:w="45" w:type="dxa"/>
            </w:tcMar>
            <w:vAlign w:val="center"/>
          </w:tcPr>
          <w:p w14:paraId="7E52E352" w14:textId="77777777" w:rsidR="0056580B" w:rsidRPr="00167802" w:rsidRDefault="0056580B" w:rsidP="004E3D9D">
            <w:pPr>
              <w:spacing w:after="0" w:line="240" w:lineRule="auto"/>
              <w:jc w:val="center"/>
              <w:rPr>
                <w:sz w:val="18"/>
                <w:szCs w:val="18"/>
              </w:rPr>
            </w:pPr>
          </w:p>
        </w:tc>
        <w:tc>
          <w:tcPr>
            <w:tcW w:w="1843" w:type="dxa"/>
            <w:shd w:val="clear" w:color="auto" w:fill="FFFFFF"/>
            <w:tcMar>
              <w:top w:w="30" w:type="dxa"/>
              <w:left w:w="45" w:type="dxa"/>
              <w:bottom w:w="30" w:type="dxa"/>
              <w:right w:w="45" w:type="dxa"/>
            </w:tcMar>
            <w:vAlign w:val="center"/>
          </w:tcPr>
          <w:p w14:paraId="4CE7CB68" w14:textId="77777777" w:rsidR="0056580B" w:rsidRPr="00167802" w:rsidRDefault="0056580B" w:rsidP="004E3D9D">
            <w:pPr>
              <w:spacing w:after="0" w:line="240" w:lineRule="auto"/>
              <w:jc w:val="center"/>
              <w:rPr>
                <w:sz w:val="18"/>
                <w:szCs w:val="18"/>
              </w:rPr>
            </w:pPr>
          </w:p>
        </w:tc>
        <w:tc>
          <w:tcPr>
            <w:tcW w:w="1675" w:type="dxa"/>
            <w:shd w:val="clear" w:color="auto" w:fill="FFFFFF"/>
            <w:tcMar>
              <w:top w:w="30" w:type="dxa"/>
              <w:left w:w="45" w:type="dxa"/>
              <w:bottom w:w="30" w:type="dxa"/>
              <w:right w:w="45" w:type="dxa"/>
            </w:tcMar>
            <w:vAlign w:val="center"/>
          </w:tcPr>
          <w:p w14:paraId="73732FF7" w14:textId="77777777" w:rsidR="0056580B" w:rsidRPr="00167802" w:rsidRDefault="0056580B" w:rsidP="004E3D9D">
            <w:pPr>
              <w:spacing w:after="0" w:line="240" w:lineRule="auto"/>
              <w:jc w:val="center"/>
              <w:rPr>
                <w:sz w:val="18"/>
                <w:szCs w:val="18"/>
              </w:rPr>
            </w:pPr>
          </w:p>
        </w:tc>
        <w:tc>
          <w:tcPr>
            <w:tcW w:w="1851" w:type="dxa"/>
            <w:shd w:val="clear" w:color="auto" w:fill="FFFFFF"/>
            <w:tcMar>
              <w:top w:w="30" w:type="dxa"/>
              <w:left w:w="45" w:type="dxa"/>
              <w:bottom w:w="30" w:type="dxa"/>
              <w:right w:w="45" w:type="dxa"/>
            </w:tcMar>
            <w:vAlign w:val="center"/>
          </w:tcPr>
          <w:p w14:paraId="2504191C" w14:textId="77777777" w:rsidR="0056580B" w:rsidRPr="00167802" w:rsidRDefault="0056580B" w:rsidP="004E3D9D">
            <w:pPr>
              <w:spacing w:after="0" w:line="240" w:lineRule="auto"/>
              <w:jc w:val="center"/>
              <w:rPr>
                <w:sz w:val="18"/>
                <w:szCs w:val="18"/>
              </w:rPr>
            </w:pPr>
          </w:p>
        </w:tc>
        <w:tc>
          <w:tcPr>
            <w:tcW w:w="1864" w:type="dxa"/>
            <w:shd w:val="clear" w:color="auto" w:fill="FFFFFF"/>
            <w:tcMar>
              <w:top w:w="30" w:type="dxa"/>
              <w:left w:w="45" w:type="dxa"/>
              <w:bottom w:w="30" w:type="dxa"/>
              <w:right w:w="45" w:type="dxa"/>
            </w:tcMar>
            <w:vAlign w:val="center"/>
          </w:tcPr>
          <w:p w14:paraId="2943FCBF" w14:textId="77777777" w:rsidR="0056580B" w:rsidRPr="00167802" w:rsidRDefault="0056580B" w:rsidP="004E3D9D">
            <w:pPr>
              <w:spacing w:after="0" w:line="240" w:lineRule="auto"/>
              <w:jc w:val="center"/>
              <w:rPr>
                <w:sz w:val="18"/>
                <w:szCs w:val="18"/>
              </w:rPr>
            </w:pPr>
          </w:p>
        </w:tc>
      </w:tr>
      <w:tr w:rsidR="0056580B" w14:paraId="50FAA461" w14:textId="77777777" w:rsidTr="004E3D9D">
        <w:trPr>
          <w:trHeight w:val="113"/>
        </w:trPr>
        <w:tc>
          <w:tcPr>
            <w:tcW w:w="1179" w:type="dxa"/>
            <w:vMerge/>
            <w:tcBorders>
              <w:right w:val="nil"/>
            </w:tcBorders>
            <w:shd w:val="clear" w:color="auto" w:fill="FFC000"/>
            <w:tcMar>
              <w:top w:w="30" w:type="dxa"/>
              <w:left w:w="45" w:type="dxa"/>
              <w:bottom w:w="30" w:type="dxa"/>
              <w:right w:w="45" w:type="dxa"/>
            </w:tcMar>
            <w:vAlign w:val="center"/>
          </w:tcPr>
          <w:p w14:paraId="3BCE7C26" w14:textId="77777777" w:rsidR="0056580B" w:rsidRDefault="0056580B" w:rsidP="004E3D9D">
            <w:pPr>
              <w:widowControl w:val="0"/>
              <w:pBdr>
                <w:top w:val="nil"/>
                <w:left w:val="nil"/>
                <w:bottom w:val="nil"/>
                <w:right w:val="nil"/>
                <w:between w:val="nil"/>
              </w:pBdr>
              <w:spacing w:after="0"/>
              <w:rPr>
                <w:sz w:val="18"/>
                <w:szCs w:val="18"/>
              </w:rPr>
            </w:pPr>
          </w:p>
        </w:tc>
        <w:tc>
          <w:tcPr>
            <w:tcW w:w="992" w:type="dxa"/>
            <w:tcBorders>
              <w:top w:val="single" w:sz="4" w:space="0" w:color="000000"/>
              <w:left w:val="nil"/>
              <w:bottom w:val="single" w:sz="4" w:space="0" w:color="000000"/>
            </w:tcBorders>
            <w:shd w:val="clear" w:color="auto" w:fill="FFC000"/>
            <w:tcMar>
              <w:top w:w="30" w:type="dxa"/>
              <w:left w:w="45" w:type="dxa"/>
              <w:bottom w:w="30" w:type="dxa"/>
              <w:right w:w="45" w:type="dxa"/>
            </w:tcMar>
            <w:vAlign w:val="bottom"/>
          </w:tcPr>
          <w:p w14:paraId="7B7D9684" w14:textId="77777777" w:rsidR="0056580B" w:rsidRDefault="0056580B" w:rsidP="004E3D9D">
            <w:pPr>
              <w:spacing w:after="0" w:line="168" w:lineRule="auto"/>
              <w:rPr>
                <w:sz w:val="16"/>
                <w:szCs w:val="16"/>
              </w:rPr>
            </w:pPr>
            <w:r>
              <w:rPr>
                <w:sz w:val="16"/>
                <w:szCs w:val="16"/>
              </w:rPr>
              <w:t>1.3</w:t>
            </w:r>
          </w:p>
        </w:tc>
        <w:tc>
          <w:tcPr>
            <w:tcW w:w="1843" w:type="dxa"/>
            <w:shd w:val="clear" w:color="auto" w:fill="FFFFFF"/>
            <w:tcMar>
              <w:top w:w="30" w:type="dxa"/>
              <w:left w:w="45" w:type="dxa"/>
              <w:bottom w:w="30" w:type="dxa"/>
              <w:right w:w="45" w:type="dxa"/>
            </w:tcMar>
            <w:vAlign w:val="center"/>
          </w:tcPr>
          <w:p w14:paraId="1C04488E" w14:textId="77777777" w:rsidR="0056580B" w:rsidRPr="00167802" w:rsidRDefault="0056580B" w:rsidP="004E3D9D">
            <w:pPr>
              <w:spacing w:after="0" w:line="240" w:lineRule="auto"/>
              <w:jc w:val="center"/>
              <w:rPr>
                <w:sz w:val="18"/>
                <w:szCs w:val="18"/>
              </w:rPr>
            </w:pPr>
            <w:r w:rsidRPr="00167802">
              <w:rPr>
                <w:sz w:val="18"/>
                <w:szCs w:val="18"/>
              </w:rPr>
              <w:t>х</w:t>
            </w:r>
          </w:p>
        </w:tc>
        <w:tc>
          <w:tcPr>
            <w:tcW w:w="1701" w:type="dxa"/>
            <w:shd w:val="clear" w:color="auto" w:fill="FFFFFF"/>
            <w:tcMar>
              <w:top w:w="30" w:type="dxa"/>
              <w:left w:w="45" w:type="dxa"/>
              <w:bottom w:w="30" w:type="dxa"/>
              <w:right w:w="45" w:type="dxa"/>
            </w:tcMar>
            <w:vAlign w:val="center"/>
          </w:tcPr>
          <w:p w14:paraId="6B603A23" w14:textId="77777777" w:rsidR="0056580B" w:rsidRPr="00167802" w:rsidRDefault="0056580B" w:rsidP="004E3D9D">
            <w:pPr>
              <w:spacing w:after="0" w:line="240" w:lineRule="auto"/>
              <w:jc w:val="center"/>
              <w:rPr>
                <w:sz w:val="18"/>
                <w:szCs w:val="18"/>
              </w:rPr>
            </w:pPr>
          </w:p>
        </w:tc>
        <w:tc>
          <w:tcPr>
            <w:tcW w:w="2268" w:type="dxa"/>
            <w:shd w:val="clear" w:color="auto" w:fill="FFFFFF"/>
            <w:tcMar>
              <w:top w:w="30" w:type="dxa"/>
              <w:left w:w="45" w:type="dxa"/>
              <w:bottom w:w="30" w:type="dxa"/>
              <w:right w:w="45" w:type="dxa"/>
            </w:tcMar>
            <w:vAlign w:val="center"/>
          </w:tcPr>
          <w:p w14:paraId="65A346A6" w14:textId="77777777" w:rsidR="0056580B" w:rsidRPr="00167802" w:rsidRDefault="0056580B" w:rsidP="004E3D9D">
            <w:pPr>
              <w:spacing w:after="0" w:line="240" w:lineRule="auto"/>
              <w:jc w:val="center"/>
              <w:rPr>
                <w:sz w:val="18"/>
                <w:szCs w:val="18"/>
              </w:rPr>
            </w:pPr>
          </w:p>
        </w:tc>
        <w:tc>
          <w:tcPr>
            <w:tcW w:w="1843" w:type="dxa"/>
            <w:shd w:val="clear" w:color="auto" w:fill="FFFFFF"/>
            <w:tcMar>
              <w:top w:w="30" w:type="dxa"/>
              <w:left w:w="45" w:type="dxa"/>
              <w:bottom w:w="30" w:type="dxa"/>
              <w:right w:w="45" w:type="dxa"/>
            </w:tcMar>
            <w:vAlign w:val="center"/>
          </w:tcPr>
          <w:p w14:paraId="43DA4AC3" w14:textId="77777777" w:rsidR="0056580B" w:rsidRPr="00167802" w:rsidRDefault="0056580B" w:rsidP="004E3D9D">
            <w:pPr>
              <w:spacing w:after="0" w:line="240" w:lineRule="auto"/>
              <w:jc w:val="center"/>
              <w:rPr>
                <w:sz w:val="18"/>
                <w:szCs w:val="18"/>
              </w:rPr>
            </w:pPr>
          </w:p>
        </w:tc>
        <w:tc>
          <w:tcPr>
            <w:tcW w:w="1675" w:type="dxa"/>
            <w:shd w:val="clear" w:color="auto" w:fill="FFFFFF"/>
            <w:tcMar>
              <w:top w:w="30" w:type="dxa"/>
              <w:left w:w="45" w:type="dxa"/>
              <w:bottom w:w="30" w:type="dxa"/>
              <w:right w:w="45" w:type="dxa"/>
            </w:tcMar>
            <w:vAlign w:val="center"/>
          </w:tcPr>
          <w:p w14:paraId="2872E95E" w14:textId="77777777" w:rsidR="0056580B" w:rsidRPr="00167802" w:rsidRDefault="0056580B" w:rsidP="004E3D9D">
            <w:pPr>
              <w:spacing w:after="0" w:line="240" w:lineRule="auto"/>
              <w:jc w:val="center"/>
              <w:rPr>
                <w:sz w:val="18"/>
                <w:szCs w:val="18"/>
              </w:rPr>
            </w:pPr>
          </w:p>
        </w:tc>
        <w:tc>
          <w:tcPr>
            <w:tcW w:w="1851" w:type="dxa"/>
            <w:shd w:val="clear" w:color="auto" w:fill="FFFFFF"/>
            <w:tcMar>
              <w:top w:w="30" w:type="dxa"/>
              <w:left w:w="45" w:type="dxa"/>
              <w:bottom w:w="30" w:type="dxa"/>
              <w:right w:w="45" w:type="dxa"/>
            </w:tcMar>
            <w:vAlign w:val="center"/>
          </w:tcPr>
          <w:p w14:paraId="5B6F7C69" w14:textId="77777777" w:rsidR="0056580B" w:rsidRPr="00167802" w:rsidRDefault="0056580B" w:rsidP="004E3D9D">
            <w:pPr>
              <w:spacing w:after="0" w:line="240" w:lineRule="auto"/>
              <w:jc w:val="center"/>
              <w:rPr>
                <w:sz w:val="18"/>
                <w:szCs w:val="18"/>
              </w:rPr>
            </w:pPr>
            <w:r w:rsidRPr="00167802">
              <w:rPr>
                <w:sz w:val="18"/>
                <w:szCs w:val="18"/>
              </w:rPr>
              <w:t>х</w:t>
            </w:r>
          </w:p>
        </w:tc>
        <w:tc>
          <w:tcPr>
            <w:tcW w:w="1864" w:type="dxa"/>
            <w:shd w:val="clear" w:color="auto" w:fill="FFFFFF"/>
            <w:tcMar>
              <w:top w:w="30" w:type="dxa"/>
              <w:left w:w="45" w:type="dxa"/>
              <w:bottom w:w="30" w:type="dxa"/>
              <w:right w:w="45" w:type="dxa"/>
            </w:tcMar>
            <w:vAlign w:val="center"/>
          </w:tcPr>
          <w:p w14:paraId="5F04AA00" w14:textId="77777777" w:rsidR="0056580B" w:rsidRPr="00167802" w:rsidRDefault="0056580B" w:rsidP="004E3D9D">
            <w:pPr>
              <w:spacing w:after="0" w:line="240" w:lineRule="auto"/>
              <w:jc w:val="center"/>
              <w:rPr>
                <w:sz w:val="18"/>
                <w:szCs w:val="18"/>
              </w:rPr>
            </w:pPr>
          </w:p>
        </w:tc>
      </w:tr>
      <w:tr w:rsidR="0056580B" w14:paraId="22DFEDB9" w14:textId="77777777" w:rsidTr="004E3D9D">
        <w:trPr>
          <w:trHeight w:val="113"/>
        </w:trPr>
        <w:tc>
          <w:tcPr>
            <w:tcW w:w="1179" w:type="dxa"/>
            <w:vMerge/>
            <w:tcBorders>
              <w:right w:val="nil"/>
            </w:tcBorders>
            <w:shd w:val="clear" w:color="auto" w:fill="FFC000"/>
            <w:tcMar>
              <w:top w:w="30" w:type="dxa"/>
              <w:left w:w="45" w:type="dxa"/>
              <w:bottom w:w="30" w:type="dxa"/>
              <w:right w:w="45" w:type="dxa"/>
            </w:tcMar>
            <w:vAlign w:val="center"/>
          </w:tcPr>
          <w:p w14:paraId="3A810A09" w14:textId="77777777" w:rsidR="0056580B" w:rsidRDefault="0056580B" w:rsidP="004E3D9D">
            <w:pPr>
              <w:widowControl w:val="0"/>
              <w:pBdr>
                <w:top w:val="nil"/>
                <w:left w:val="nil"/>
                <w:bottom w:val="nil"/>
                <w:right w:val="nil"/>
                <w:between w:val="nil"/>
              </w:pBdr>
              <w:spacing w:after="0"/>
              <w:rPr>
                <w:sz w:val="18"/>
                <w:szCs w:val="18"/>
              </w:rPr>
            </w:pPr>
          </w:p>
        </w:tc>
        <w:tc>
          <w:tcPr>
            <w:tcW w:w="992" w:type="dxa"/>
            <w:tcBorders>
              <w:top w:val="single" w:sz="4" w:space="0" w:color="000000"/>
              <w:left w:val="nil"/>
              <w:bottom w:val="single" w:sz="4" w:space="0" w:color="000000"/>
            </w:tcBorders>
            <w:shd w:val="clear" w:color="auto" w:fill="FFC000"/>
            <w:tcMar>
              <w:top w:w="30" w:type="dxa"/>
              <w:left w:w="45" w:type="dxa"/>
              <w:bottom w:w="30" w:type="dxa"/>
              <w:right w:w="45" w:type="dxa"/>
            </w:tcMar>
            <w:vAlign w:val="bottom"/>
          </w:tcPr>
          <w:p w14:paraId="036ACB39" w14:textId="77777777" w:rsidR="0056580B" w:rsidRDefault="0056580B" w:rsidP="004E3D9D">
            <w:pPr>
              <w:spacing w:after="0" w:line="168" w:lineRule="auto"/>
              <w:rPr>
                <w:sz w:val="16"/>
                <w:szCs w:val="16"/>
              </w:rPr>
            </w:pPr>
            <w:r>
              <w:rPr>
                <w:sz w:val="16"/>
                <w:szCs w:val="16"/>
              </w:rPr>
              <w:t>1.4</w:t>
            </w:r>
          </w:p>
        </w:tc>
        <w:tc>
          <w:tcPr>
            <w:tcW w:w="1843" w:type="dxa"/>
            <w:shd w:val="clear" w:color="auto" w:fill="FFFFFF"/>
            <w:tcMar>
              <w:top w:w="30" w:type="dxa"/>
              <w:left w:w="45" w:type="dxa"/>
              <w:bottom w:w="30" w:type="dxa"/>
              <w:right w:w="45" w:type="dxa"/>
            </w:tcMar>
            <w:vAlign w:val="center"/>
          </w:tcPr>
          <w:p w14:paraId="3302F5EA" w14:textId="77777777" w:rsidR="0056580B" w:rsidRPr="00167802" w:rsidRDefault="0056580B" w:rsidP="004E3D9D">
            <w:pPr>
              <w:spacing w:after="0" w:line="240" w:lineRule="auto"/>
              <w:jc w:val="center"/>
              <w:rPr>
                <w:sz w:val="18"/>
                <w:szCs w:val="18"/>
              </w:rPr>
            </w:pPr>
          </w:p>
        </w:tc>
        <w:tc>
          <w:tcPr>
            <w:tcW w:w="1701" w:type="dxa"/>
            <w:shd w:val="clear" w:color="auto" w:fill="FFFFFF"/>
            <w:tcMar>
              <w:top w:w="30" w:type="dxa"/>
              <w:left w:w="45" w:type="dxa"/>
              <w:bottom w:w="30" w:type="dxa"/>
              <w:right w:w="45" w:type="dxa"/>
            </w:tcMar>
            <w:vAlign w:val="center"/>
          </w:tcPr>
          <w:p w14:paraId="13A0F24B" w14:textId="77777777" w:rsidR="0056580B" w:rsidRPr="00167802" w:rsidRDefault="0056580B" w:rsidP="004E3D9D">
            <w:pPr>
              <w:spacing w:after="0" w:line="240" w:lineRule="auto"/>
              <w:jc w:val="center"/>
              <w:rPr>
                <w:sz w:val="18"/>
                <w:szCs w:val="18"/>
              </w:rPr>
            </w:pPr>
          </w:p>
        </w:tc>
        <w:tc>
          <w:tcPr>
            <w:tcW w:w="2268" w:type="dxa"/>
            <w:shd w:val="clear" w:color="auto" w:fill="FFFFFF"/>
            <w:tcMar>
              <w:top w:w="30" w:type="dxa"/>
              <w:left w:w="45" w:type="dxa"/>
              <w:bottom w:w="30" w:type="dxa"/>
              <w:right w:w="45" w:type="dxa"/>
            </w:tcMar>
            <w:vAlign w:val="center"/>
          </w:tcPr>
          <w:p w14:paraId="207BEA62" w14:textId="77777777" w:rsidR="0056580B" w:rsidRPr="00167802" w:rsidRDefault="0056580B" w:rsidP="004E3D9D">
            <w:pPr>
              <w:spacing w:after="0" w:line="240" w:lineRule="auto"/>
              <w:jc w:val="center"/>
              <w:rPr>
                <w:sz w:val="18"/>
                <w:szCs w:val="18"/>
              </w:rPr>
            </w:pPr>
          </w:p>
        </w:tc>
        <w:tc>
          <w:tcPr>
            <w:tcW w:w="1843" w:type="dxa"/>
            <w:shd w:val="clear" w:color="auto" w:fill="FFFFFF"/>
            <w:tcMar>
              <w:top w:w="30" w:type="dxa"/>
              <w:left w:w="45" w:type="dxa"/>
              <w:bottom w:w="30" w:type="dxa"/>
              <w:right w:w="45" w:type="dxa"/>
            </w:tcMar>
            <w:vAlign w:val="center"/>
          </w:tcPr>
          <w:p w14:paraId="4CDB81D9" w14:textId="77777777" w:rsidR="0056580B" w:rsidRPr="00167802" w:rsidRDefault="0056580B" w:rsidP="004E3D9D">
            <w:pPr>
              <w:spacing w:after="0" w:line="240" w:lineRule="auto"/>
              <w:jc w:val="center"/>
              <w:rPr>
                <w:sz w:val="18"/>
                <w:szCs w:val="18"/>
              </w:rPr>
            </w:pPr>
          </w:p>
        </w:tc>
        <w:tc>
          <w:tcPr>
            <w:tcW w:w="1675" w:type="dxa"/>
            <w:shd w:val="clear" w:color="auto" w:fill="FFFFFF"/>
            <w:tcMar>
              <w:top w:w="30" w:type="dxa"/>
              <w:left w:w="45" w:type="dxa"/>
              <w:bottom w:w="30" w:type="dxa"/>
              <w:right w:w="45" w:type="dxa"/>
            </w:tcMar>
            <w:vAlign w:val="center"/>
          </w:tcPr>
          <w:p w14:paraId="1C115047" w14:textId="77777777" w:rsidR="0056580B" w:rsidRPr="00167802" w:rsidRDefault="0056580B" w:rsidP="004E3D9D">
            <w:pPr>
              <w:spacing w:after="0" w:line="240" w:lineRule="auto"/>
              <w:jc w:val="center"/>
              <w:rPr>
                <w:sz w:val="18"/>
                <w:szCs w:val="18"/>
              </w:rPr>
            </w:pPr>
          </w:p>
        </w:tc>
        <w:tc>
          <w:tcPr>
            <w:tcW w:w="1851" w:type="dxa"/>
            <w:shd w:val="clear" w:color="auto" w:fill="FFFFFF"/>
            <w:tcMar>
              <w:top w:w="30" w:type="dxa"/>
              <w:left w:w="45" w:type="dxa"/>
              <w:bottom w:w="30" w:type="dxa"/>
              <w:right w:w="45" w:type="dxa"/>
            </w:tcMar>
            <w:vAlign w:val="center"/>
          </w:tcPr>
          <w:p w14:paraId="5F418397" w14:textId="77777777" w:rsidR="0056580B" w:rsidRPr="00167802" w:rsidRDefault="0056580B" w:rsidP="004E3D9D">
            <w:pPr>
              <w:spacing w:after="0" w:line="240" w:lineRule="auto"/>
              <w:jc w:val="center"/>
              <w:rPr>
                <w:sz w:val="18"/>
                <w:szCs w:val="18"/>
              </w:rPr>
            </w:pPr>
            <w:r w:rsidRPr="00167802">
              <w:rPr>
                <w:sz w:val="18"/>
                <w:szCs w:val="18"/>
              </w:rPr>
              <w:t>х</w:t>
            </w:r>
          </w:p>
        </w:tc>
        <w:tc>
          <w:tcPr>
            <w:tcW w:w="1864" w:type="dxa"/>
            <w:shd w:val="clear" w:color="auto" w:fill="FFFFFF"/>
            <w:tcMar>
              <w:top w:w="30" w:type="dxa"/>
              <w:left w:w="45" w:type="dxa"/>
              <w:bottom w:w="30" w:type="dxa"/>
              <w:right w:w="45" w:type="dxa"/>
            </w:tcMar>
            <w:vAlign w:val="center"/>
          </w:tcPr>
          <w:p w14:paraId="6F6222DA" w14:textId="77777777" w:rsidR="0056580B" w:rsidRPr="00167802" w:rsidRDefault="0056580B" w:rsidP="004E3D9D">
            <w:pPr>
              <w:spacing w:after="0" w:line="240" w:lineRule="auto"/>
              <w:jc w:val="center"/>
              <w:rPr>
                <w:sz w:val="18"/>
                <w:szCs w:val="18"/>
              </w:rPr>
            </w:pPr>
            <w:r w:rsidRPr="00167802">
              <w:rPr>
                <w:sz w:val="18"/>
                <w:szCs w:val="18"/>
              </w:rPr>
              <w:t>х</w:t>
            </w:r>
          </w:p>
        </w:tc>
      </w:tr>
      <w:tr w:rsidR="0056580B" w14:paraId="01545E5C" w14:textId="77777777" w:rsidTr="004E3D9D">
        <w:trPr>
          <w:trHeight w:val="113"/>
        </w:trPr>
        <w:tc>
          <w:tcPr>
            <w:tcW w:w="1179" w:type="dxa"/>
            <w:vMerge w:val="restart"/>
            <w:tcBorders>
              <w:top w:val="single" w:sz="4" w:space="0" w:color="000000"/>
              <w:right w:val="nil"/>
            </w:tcBorders>
            <w:shd w:val="clear" w:color="auto" w:fill="92D050"/>
            <w:tcMar>
              <w:top w:w="30" w:type="dxa"/>
              <w:left w:w="45" w:type="dxa"/>
              <w:bottom w:w="30" w:type="dxa"/>
              <w:right w:w="45" w:type="dxa"/>
            </w:tcMar>
            <w:vAlign w:val="center"/>
          </w:tcPr>
          <w:p w14:paraId="03AF94AC" w14:textId="77777777" w:rsidR="0056580B" w:rsidRDefault="0056580B" w:rsidP="004E3D9D">
            <w:pPr>
              <w:spacing w:after="0" w:line="240" w:lineRule="auto"/>
              <w:rPr>
                <w:sz w:val="16"/>
                <w:szCs w:val="16"/>
              </w:rPr>
            </w:pPr>
            <w:r>
              <w:rPr>
                <w:sz w:val="16"/>
                <w:szCs w:val="16"/>
              </w:rPr>
              <w:t>Стратегічна ціль 2. Збереження людського капіталу, якості життя та доступу Жителів до базових послуг</w:t>
            </w: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14:paraId="01E74263" w14:textId="77777777" w:rsidR="0056580B" w:rsidRDefault="0056580B" w:rsidP="004E3D9D">
            <w:pPr>
              <w:spacing w:after="0" w:line="168" w:lineRule="auto"/>
              <w:rPr>
                <w:sz w:val="16"/>
                <w:szCs w:val="16"/>
              </w:rPr>
            </w:pPr>
            <w:r>
              <w:rPr>
                <w:sz w:val="16"/>
                <w:szCs w:val="16"/>
              </w:rPr>
              <w:t>2.1</w:t>
            </w:r>
          </w:p>
        </w:tc>
        <w:tc>
          <w:tcPr>
            <w:tcW w:w="1843" w:type="dxa"/>
            <w:shd w:val="clear" w:color="auto" w:fill="FFFFFF"/>
            <w:tcMar>
              <w:top w:w="30" w:type="dxa"/>
              <w:left w:w="45" w:type="dxa"/>
              <w:bottom w:w="30" w:type="dxa"/>
              <w:right w:w="45" w:type="dxa"/>
            </w:tcMar>
            <w:vAlign w:val="center"/>
          </w:tcPr>
          <w:p w14:paraId="1FEA7069" w14:textId="77777777" w:rsidR="0056580B" w:rsidRPr="00167802" w:rsidRDefault="0056580B" w:rsidP="004E3D9D">
            <w:pPr>
              <w:spacing w:after="0" w:line="240" w:lineRule="auto"/>
              <w:jc w:val="center"/>
              <w:rPr>
                <w:sz w:val="18"/>
                <w:szCs w:val="18"/>
              </w:rPr>
            </w:pPr>
          </w:p>
        </w:tc>
        <w:tc>
          <w:tcPr>
            <w:tcW w:w="1701" w:type="dxa"/>
            <w:shd w:val="clear" w:color="auto" w:fill="FFFFFF"/>
            <w:tcMar>
              <w:top w:w="30" w:type="dxa"/>
              <w:left w:w="45" w:type="dxa"/>
              <w:bottom w:w="30" w:type="dxa"/>
              <w:right w:w="45" w:type="dxa"/>
            </w:tcMar>
            <w:vAlign w:val="center"/>
          </w:tcPr>
          <w:p w14:paraId="7FE73892" w14:textId="77777777" w:rsidR="0056580B" w:rsidRPr="00167802" w:rsidRDefault="0056580B" w:rsidP="004E3D9D">
            <w:pPr>
              <w:spacing w:after="0" w:line="240" w:lineRule="auto"/>
              <w:jc w:val="center"/>
              <w:rPr>
                <w:sz w:val="18"/>
                <w:szCs w:val="18"/>
              </w:rPr>
            </w:pPr>
            <w:r w:rsidRPr="00167802">
              <w:rPr>
                <w:sz w:val="18"/>
                <w:szCs w:val="18"/>
              </w:rPr>
              <w:t>х</w:t>
            </w:r>
          </w:p>
        </w:tc>
        <w:tc>
          <w:tcPr>
            <w:tcW w:w="2268" w:type="dxa"/>
            <w:shd w:val="clear" w:color="auto" w:fill="FFFFFF"/>
            <w:tcMar>
              <w:top w:w="30" w:type="dxa"/>
              <w:left w:w="45" w:type="dxa"/>
              <w:bottom w:w="30" w:type="dxa"/>
              <w:right w:w="45" w:type="dxa"/>
            </w:tcMar>
            <w:vAlign w:val="center"/>
          </w:tcPr>
          <w:p w14:paraId="6472345E" w14:textId="77777777" w:rsidR="0056580B" w:rsidRPr="00167802" w:rsidRDefault="0056580B" w:rsidP="004E3D9D">
            <w:pPr>
              <w:spacing w:after="0" w:line="240" w:lineRule="auto"/>
              <w:jc w:val="center"/>
              <w:rPr>
                <w:sz w:val="18"/>
                <w:szCs w:val="18"/>
              </w:rPr>
            </w:pPr>
          </w:p>
        </w:tc>
        <w:tc>
          <w:tcPr>
            <w:tcW w:w="1843" w:type="dxa"/>
            <w:shd w:val="clear" w:color="auto" w:fill="FFFFFF"/>
            <w:tcMar>
              <w:top w:w="30" w:type="dxa"/>
              <w:left w:w="45" w:type="dxa"/>
              <w:bottom w:w="30" w:type="dxa"/>
              <w:right w:w="45" w:type="dxa"/>
            </w:tcMar>
            <w:vAlign w:val="center"/>
          </w:tcPr>
          <w:p w14:paraId="0C4FF99B" w14:textId="77777777" w:rsidR="0056580B" w:rsidRPr="00167802" w:rsidRDefault="0056580B" w:rsidP="004E3D9D">
            <w:pPr>
              <w:spacing w:after="0" w:line="240" w:lineRule="auto"/>
              <w:jc w:val="center"/>
              <w:rPr>
                <w:sz w:val="18"/>
                <w:szCs w:val="18"/>
              </w:rPr>
            </w:pPr>
          </w:p>
        </w:tc>
        <w:tc>
          <w:tcPr>
            <w:tcW w:w="1675" w:type="dxa"/>
            <w:shd w:val="clear" w:color="auto" w:fill="FFFFFF"/>
            <w:tcMar>
              <w:top w:w="30" w:type="dxa"/>
              <w:left w:w="45" w:type="dxa"/>
              <w:bottom w:w="30" w:type="dxa"/>
              <w:right w:w="45" w:type="dxa"/>
            </w:tcMar>
            <w:vAlign w:val="center"/>
          </w:tcPr>
          <w:p w14:paraId="732761A8" w14:textId="77777777" w:rsidR="0056580B" w:rsidRPr="00167802" w:rsidRDefault="0056580B" w:rsidP="004E3D9D">
            <w:pPr>
              <w:spacing w:after="0" w:line="240" w:lineRule="auto"/>
              <w:jc w:val="center"/>
              <w:rPr>
                <w:sz w:val="18"/>
                <w:szCs w:val="18"/>
              </w:rPr>
            </w:pPr>
          </w:p>
        </w:tc>
        <w:tc>
          <w:tcPr>
            <w:tcW w:w="1851" w:type="dxa"/>
            <w:shd w:val="clear" w:color="auto" w:fill="FFFFFF"/>
            <w:tcMar>
              <w:top w:w="30" w:type="dxa"/>
              <w:left w:w="45" w:type="dxa"/>
              <w:bottom w:w="30" w:type="dxa"/>
              <w:right w:w="45" w:type="dxa"/>
            </w:tcMar>
            <w:vAlign w:val="center"/>
          </w:tcPr>
          <w:p w14:paraId="48DA6CA2" w14:textId="77777777" w:rsidR="0056580B" w:rsidRPr="00167802" w:rsidRDefault="0056580B" w:rsidP="004E3D9D">
            <w:pPr>
              <w:spacing w:after="0" w:line="240" w:lineRule="auto"/>
              <w:jc w:val="center"/>
              <w:rPr>
                <w:sz w:val="18"/>
                <w:szCs w:val="18"/>
              </w:rPr>
            </w:pPr>
          </w:p>
        </w:tc>
        <w:tc>
          <w:tcPr>
            <w:tcW w:w="1864" w:type="dxa"/>
            <w:shd w:val="clear" w:color="auto" w:fill="FFFFFF"/>
            <w:tcMar>
              <w:top w:w="30" w:type="dxa"/>
              <w:left w:w="45" w:type="dxa"/>
              <w:bottom w:w="30" w:type="dxa"/>
              <w:right w:w="45" w:type="dxa"/>
            </w:tcMar>
            <w:vAlign w:val="center"/>
          </w:tcPr>
          <w:p w14:paraId="7E864D67" w14:textId="77777777" w:rsidR="0056580B" w:rsidRPr="00167802" w:rsidRDefault="0056580B" w:rsidP="004E3D9D">
            <w:pPr>
              <w:spacing w:after="0" w:line="240" w:lineRule="auto"/>
              <w:jc w:val="center"/>
              <w:rPr>
                <w:sz w:val="18"/>
                <w:szCs w:val="18"/>
              </w:rPr>
            </w:pPr>
          </w:p>
        </w:tc>
      </w:tr>
      <w:tr w:rsidR="0056580B" w14:paraId="5DDC36A1" w14:textId="77777777" w:rsidTr="004E3D9D">
        <w:trPr>
          <w:trHeight w:val="113"/>
        </w:trPr>
        <w:tc>
          <w:tcPr>
            <w:tcW w:w="1179" w:type="dxa"/>
            <w:vMerge/>
            <w:tcBorders>
              <w:top w:val="single" w:sz="4" w:space="0" w:color="000000"/>
              <w:right w:val="nil"/>
            </w:tcBorders>
            <w:shd w:val="clear" w:color="auto" w:fill="92D050"/>
            <w:tcMar>
              <w:top w:w="30" w:type="dxa"/>
              <w:left w:w="45" w:type="dxa"/>
              <w:bottom w:w="30" w:type="dxa"/>
              <w:right w:w="45" w:type="dxa"/>
            </w:tcMar>
            <w:vAlign w:val="center"/>
          </w:tcPr>
          <w:p w14:paraId="1CB49F27" w14:textId="77777777" w:rsidR="0056580B" w:rsidRDefault="0056580B" w:rsidP="004E3D9D">
            <w:pPr>
              <w:widowControl w:val="0"/>
              <w:pBdr>
                <w:top w:val="nil"/>
                <w:left w:val="nil"/>
                <w:bottom w:val="nil"/>
                <w:right w:val="nil"/>
                <w:between w:val="nil"/>
              </w:pBdr>
              <w:spacing w:after="0"/>
              <w:rPr>
                <w:sz w:val="18"/>
                <w:szCs w:val="18"/>
              </w:rPr>
            </w:pP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14:paraId="584A69B1" w14:textId="77777777" w:rsidR="0056580B" w:rsidRDefault="0056580B" w:rsidP="004E3D9D">
            <w:pPr>
              <w:spacing w:after="0" w:line="168" w:lineRule="auto"/>
              <w:rPr>
                <w:sz w:val="16"/>
                <w:szCs w:val="16"/>
              </w:rPr>
            </w:pPr>
            <w:r>
              <w:rPr>
                <w:sz w:val="16"/>
                <w:szCs w:val="16"/>
              </w:rPr>
              <w:t>2.2</w:t>
            </w:r>
          </w:p>
        </w:tc>
        <w:tc>
          <w:tcPr>
            <w:tcW w:w="1843" w:type="dxa"/>
            <w:shd w:val="clear" w:color="auto" w:fill="FFFFFF"/>
            <w:tcMar>
              <w:top w:w="30" w:type="dxa"/>
              <w:left w:w="45" w:type="dxa"/>
              <w:bottom w:w="30" w:type="dxa"/>
              <w:right w:w="45" w:type="dxa"/>
            </w:tcMar>
            <w:vAlign w:val="center"/>
          </w:tcPr>
          <w:p w14:paraId="39C59E6E" w14:textId="77777777" w:rsidR="0056580B" w:rsidRPr="00167802" w:rsidRDefault="0056580B" w:rsidP="004E3D9D">
            <w:pPr>
              <w:spacing w:after="0" w:line="240" w:lineRule="auto"/>
              <w:jc w:val="center"/>
              <w:rPr>
                <w:sz w:val="18"/>
                <w:szCs w:val="18"/>
              </w:rPr>
            </w:pPr>
          </w:p>
        </w:tc>
        <w:tc>
          <w:tcPr>
            <w:tcW w:w="1701" w:type="dxa"/>
            <w:shd w:val="clear" w:color="auto" w:fill="FFFFFF"/>
            <w:tcMar>
              <w:top w:w="30" w:type="dxa"/>
              <w:left w:w="45" w:type="dxa"/>
              <w:bottom w:w="30" w:type="dxa"/>
              <w:right w:w="45" w:type="dxa"/>
            </w:tcMar>
            <w:vAlign w:val="center"/>
          </w:tcPr>
          <w:p w14:paraId="6D5BAC23" w14:textId="77777777" w:rsidR="0056580B" w:rsidRPr="00167802" w:rsidRDefault="0056580B" w:rsidP="004E3D9D">
            <w:pPr>
              <w:spacing w:after="0" w:line="240" w:lineRule="auto"/>
              <w:jc w:val="center"/>
              <w:rPr>
                <w:sz w:val="18"/>
                <w:szCs w:val="18"/>
              </w:rPr>
            </w:pPr>
            <w:r w:rsidRPr="00167802">
              <w:rPr>
                <w:sz w:val="18"/>
                <w:szCs w:val="18"/>
              </w:rPr>
              <w:t>х</w:t>
            </w:r>
          </w:p>
        </w:tc>
        <w:tc>
          <w:tcPr>
            <w:tcW w:w="2268" w:type="dxa"/>
            <w:shd w:val="clear" w:color="auto" w:fill="FFFFFF"/>
            <w:tcMar>
              <w:top w:w="30" w:type="dxa"/>
              <w:left w:w="45" w:type="dxa"/>
              <w:bottom w:w="30" w:type="dxa"/>
              <w:right w:w="45" w:type="dxa"/>
            </w:tcMar>
            <w:vAlign w:val="center"/>
          </w:tcPr>
          <w:p w14:paraId="70E7B42C" w14:textId="77777777" w:rsidR="0056580B" w:rsidRPr="00167802" w:rsidRDefault="0056580B" w:rsidP="004E3D9D">
            <w:pPr>
              <w:spacing w:after="0" w:line="240" w:lineRule="auto"/>
              <w:jc w:val="center"/>
              <w:rPr>
                <w:sz w:val="18"/>
                <w:szCs w:val="18"/>
              </w:rPr>
            </w:pPr>
            <w:r w:rsidRPr="00167802">
              <w:rPr>
                <w:sz w:val="18"/>
                <w:szCs w:val="18"/>
              </w:rPr>
              <w:t>х</w:t>
            </w:r>
          </w:p>
        </w:tc>
        <w:tc>
          <w:tcPr>
            <w:tcW w:w="1843" w:type="dxa"/>
            <w:shd w:val="clear" w:color="auto" w:fill="FFFFFF"/>
            <w:tcMar>
              <w:top w:w="30" w:type="dxa"/>
              <w:left w:w="45" w:type="dxa"/>
              <w:bottom w:w="30" w:type="dxa"/>
              <w:right w:w="45" w:type="dxa"/>
            </w:tcMar>
            <w:vAlign w:val="center"/>
          </w:tcPr>
          <w:p w14:paraId="03F7E6C3" w14:textId="77777777" w:rsidR="0056580B" w:rsidRPr="00167802" w:rsidRDefault="0056580B" w:rsidP="004E3D9D">
            <w:pPr>
              <w:spacing w:after="0" w:line="240" w:lineRule="auto"/>
              <w:jc w:val="center"/>
              <w:rPr>
                <w:sz w:val="18"/>
                <w:szCs w:val="18"/>
              </w:rPr>
            </w:pPr>
          </w:p>
        </w:tc>
        <w:tc>
          <w:tcPr>
            <w:tcW w:w="1675" w:type="dxa"/>
            <w:shd w:val="clear" w:color="auto" w:fill="FFFFFF"/>
            <w:tcMar>
              <w:top w:w="30" w:type="dxa"/>
              <w:left w:w="45" w:type="dxa"/>
              <w:bottom w:w="30" w:type="dxa"/>
              <w:right w:w="45" w:type="dxa"/>
            </w:tcMar>
            <w:vAlign w:val="center"/>
          </w:tcPr>
          <w:p w14:paraId="585C742C" w14:textId="77777777" w:rsidR="0056580B" w:rsidRPr="00167802" w:rsidRDefault="0056580B" w:rsidP="004E3D9D">
            <w:pPr>
              <w:spacing w:after="0" w:line="240" w:lineRule="auto"/>
              <w:jc w:val="center"/>
              <w:rPr>
                <w:sz w:val="18"/>
                <w:szCs w:val="18"/>
              </w:rPr>
            </w:pPr>
          </w:p>
        </w:tc>
        <w:tc>
          <w:tcPr>
            <w:tcW w:w="1851" w:type="dxa"/>
            <w:shd w:val="clear" w:color="auto" w:fill="FFFFFF"/>
            <w:tcMar>
              <w:top w:w="30" w:type="dxa"/>
              <w:left w:w="45" w:type="dxa"/>
              <w:bottom w:w="30" w:type="dxa"/>
              <w:right w:w="45" w:type="dxa"/>
            </w:tcMar>
            <w:vAlign w:val="center"/>
          </w:tcPr>
          <w:p w14:paraId="6DE191B3" w14:textId="77777777" w:rsidR="0056580B" w:rsidRPr="00167802" w:rsidRDefault="0056580B" w:rsidP="004E3D9D">
            <w:pPr>
              <w:spacing w:after="0" w:line="240" w:lineRule="auto"/>
              <w:jc w:val="center"/>
              <w:rPr>
                <w:sz w:val="18"/>
                <w:szCs w:val="18"/>
              </w:rPr>
            </w:pPr>
          </w:p>
        </w:tc>
        <w:tc>
          <w:tcPr>
            <w:tcW w:w="1864" w:type="dxa"/>
            <w:shd w:val="clear" w:color="auto" w:fill="FFFFFF"/>
            <w:tcMar>
              <w:top w:w="30" w:type="dxa"/>
              <w:left w:w="45" w:type="dxa"/>
              <w:bottom w:w="30" w:type="dxa"/>
              <w:right w:w="45" w:type="dxa"/>
            </w:tcMar>
            <w:vAlign w:val="center"/>
          </w:tcPr>
          <w:p w14:paraId="019F7871" w14:textId="77777777" w:rsidR="0056580B" w:rsidRPr="00167802" w:rsidRDefault="0056580B" w:rsidP="004E3D9D">
            <w:pPr>
              <w:spacing w:after="0" w:line="240" w:lineRule="auto"/>
              <w:jc w:val="center"/>
              <w:rPr>
                <w:sz w:val="18"/>
                <w:szCs w:val="18"/>
              </w:rPr>
            </w:pPr>
          </w:p>
        </w:tc>
      </w:tr>
      <w:tr w:rsidR="0056580B" w14:paraId="41C4B3F5" w14:textId="77777777" w:rsidTr="004E3D9D">
        <w:trPr>
          <w:trHeight w:val="113"/>
        </w:trPr>
        <w:tc>
          <w:tcPr>
            <w:tcW w:w="1179" w:type="dxa"/>
            <w:vMerge/>
            <w:tcBorders>
              <w:top w:val="single" w:sz="4" w:space="0" w:color="000000"/>
              <w:right w:val="nil"/>
            </w:tcBorders>
            <w:shd w:val="clear" w:color="auto" w:fill="92D050"/>
            <w:tcMar>
              <w:top w:w="30" w:type="dxa"/>
              <w:left w:w="45" w:type="dxa"/>
              <w:bottom w:w="30" w:type="dxa"/>
              <w:right w:w="45" w:type="dxa"/>
            </w:tcMar>
            <w:vAlign w:val="center"/>
          </w:tcPr>
          <w:p w14:paraId="6428A570" w14:textId="77777777" w:rsidR="0056580B" w:rsidRDefault="0056580B" w:rsidP="004E3D9D">
            <w:pPr>
              <w:widowControl w:val="0"/>
              <w:pBdr>
                <w:top w:val="nil"/>
                <w:left w:val="nil"/>
                <w:bottom w:val="nil"/>
                <w:right w:val="nil"/>
                <w:between w:val="nil"/>
              </w:pBdr>
              <w:spacing w:after="0"/>
              <w:rPr>
                <w:sz w:val="18"/>
                <w:szCs w:val="18"/>
              </w:rPr>
            </w:pP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14:paraId="065FB506" w14:textId="77777777" w:rsidR="0056580B" w:rsidRDefault="0056580B" w:rsidP="004E3D9D">
            <w:pPr>
              <w:spacing w:after="0" w:line="168" w:lineRule="auto"/>
              <w:rPr>
                <w:sz w:val="16"/>
                <w:szCs w:val="16"/>
              </w:rPr>
            </w:pPr>
            <w:r>
              <w:rPr>
                <w:sz w:val="16"/>
                <w:szCs w:val="16"/>
              </w:rPr>
              <w:t>2.3</w:t>
            </w:r>
          </w:p>
        </w:tc>
        <w:tc>
          <w:tcPr>
            <w:tcW w:w="1843" w:type="dxa"/>
            <w:shd w:val="clear" w:color="auto" w:fill="FFFFFF"/>
            <w:tcMar>
              <w:top w:w="30" w:type="dxa"/>
              <w:left w:w="45" w:type="dxa"/>
              <w:bottom w:w="30" w:type="dxa"/>
              <w:right w:w="45" w:type="dxa"/>
            </w:tcMar>
            <w:vAlign w:val="center"/>
          </w:tcPr>
          <w:p w14:paraId="20B059E9" w14:textId="77777777" w:rsidR="0056580B" w:rsidRPr="00167802" w:rsidRDefault="0056580B" w:rsidP="004E3D9D">
            <w:pPr>
              <w:spacing w:after="0" w:line="240" w:lineRule="auto"/>
              <w:jc w:val="center"/>
              <w:rPr>
                <w:sz w:val="18"/>
                <w:szCs w:val="18"/>
              </w:rPr>
            </w:pPr>
          </w:p>
        </w:tc>
        <w:tc>
          <w:tcPr>
            <w:tcW w:w="1701" w:type="dxa"/>
            <w:shd w:val="clear" w:color="auto" w:fill="FFFFFF"/>
            <w:tcMar>
              <w:top w:w="30" w:type="dxa"/>
              <w:left w:w="45" w:type="dxa"/>
              <w:bottom w:w="30" w:type="dxa"/>
              <w:right w:w="45" w:type="dxa"/>
            </w:tcMar>
            <w:vAlign w:val="center"/>
          </w:tcPr>
          <w:p w14:paraId="2875F200" w14:textId="77777777" w:rsidR="0056580B" w:rsidRPr="00167802" w:rsidRDefault="0056580B" w:rsidP="004E3D9D">
            <w:pPr>
              <w:spacing w:after="0" w:line="240" w:lineRule="auto"/>
              <w:jc w:val="center"/>
              <w:rPr>
                <w:sz w:val="18"/>
                <w:szCs w:val="18"/>
              </w:rPr>
            </w:pPr>
            <w:r w:rsidRPr="00167802">
              <w:rPr>
                <w:sz w:val="18"/>
                <w:szCs w:val="18"/>
              </w:rPr>
              <w:t>х</w:t>
            </w:r>
          </w:p>
        </w:tc>
        <w:tc>
          <w:tcPr>
            <w:tcW w:w="2268" w:type="dxa"/>
            <w:shd w:val="clear" w:color="auto" w:fill="FFFFFF"/>
            <w:tcMar>
              <w:top w:w="30" w:type="dxa"/>
              <w:left w:w="45" w:type="dxa"/>
              <w:bottom w:w="30" w:type="dxa"/>
              <w:right w:w="45" w:type="dxa"/>
            </w:tcMar>
            <w:vAlign w:val="center"/>
          </w:tcPr>
          <w:p w14:paraId="4FD19FDF" w14:textId="77777777" w:rsidR="0056580B" w:rsidRPr="00167802" w:rsidRDefault="0056580B" w:rsidP="004E3D9D">
            <w:pPr>
              <w:spacing w:after="0" w:line="240" w:lineRule="auto"/>
              <w:jc w:val="center"/>
              <w:rPr>
                <w:sz w:val="18"/>
                <w:szCs w:val="18"/>
              </w:rPr>
            </w:pPr>
            <w:r w:rsidRPr="00167802">
              <w:rPr>
                <w:sz w:val="18"/>
                <w:szCs w:val="18"/>
              </w:rPr>
              <w:t>х</w:t>
            </w:r>
          </w:p>
        </w:tc>
        <w:tc>
          <w:tcPr>
            <w:tcW w:w="1843" w:type="dxa"/>
            <w:shd w:val="clear" w:color="auto" w:fill="FFFFFF"/>
            <w:tcMar>
              <w:top w:w="30" w:type="dxa"/>
              <w:left w:w="45" w:type="dxa"/>
              <w:bottom w:w="30" w:type="dxa"/>
              <w:right w:w="45" w:type="dxa"/>
            </w:tcMar>
            <w:vAlign w:val="center"/>
          </w:tcPr>
          <w:p w14:paraId="37EF1EDB" w14:textId="77777777" w:rsidR="0056580B" w:rsidRPr="00167802" w:rsidRDefault="0056580B" w:rsidP="004E3D9D">
            <w:pPr>
              <w:spacing w:after="0" w:line="240" w:lineRule="auto"/>
              <w:jc w:val="center"/>
              <w:rPr>
                <w:sz w:val="18"/>
                <w:szCs w:val="18"/>
              </w:rPr>
            </w:pPr>
          </w:p>
        </w:tc>
        <w:tc>
          <w:tcPr>
            <w:tcW w:w="1675" w:type="dxa"/>
            <w:shd w:val="clear" w:color="auto" w:fill="FFFFFF"/>
            <w:tcMar>
              <w:top w:w="30" w:type="dxa"/>
              <w:left w:w="45" w:type="dxa"/>
              <w:bottom w:w="30" w:type="dxa"/>
              <w:right w:w="45" w:type="dxa"/>
            </w:tcMar>
            <w:vAlign w:val="center"/>
          </w:tcPr>
          <w:p w14:paraId="6B7F8029" w14:textId="77777777" w:rsidR="0056580B" w:rsidRPr="00167802" w:rsidRDefault="0056580B" w:rsidP="004E3D9D">
            <w:pPr>
              <w:spacing w:after="0" w:line="240" w:lineRule="auto"/>
              <w:jc w:val="center"/>
              <w:rPr>
                <w:sz w:val="18"/>
                <w:szCs w:val="18"/>
              </w:rPr>
            </w:pPr>
          </w:p>
        </w:tc>
        <w:tc>
          <w:tcPr>
            <w:tcW w:w="1851" w:type="dxa"/>
            <w:shd w:val="clear" w:color="auto" w:fill="FFFFFF"/>
            <w:tcMar>
              <w:top w:w="30" w:type="dxa"/>
              <w:left w:w="45" w:type="dxa"/>
              <w:bottom w:w="30" w:type="dxa"/>
              <w:right w:w="45" w:type="dxa"/>
            </w:tcMar>
            <w:vAlign w:val="center"/>
          </w:tcPr>
          <w:p w14:paraId="1564A579" w14:textId="77777777" w:rsidR="0056580B" w:rsidRPr="00167802" w:rsidRDefault="0056580B" w:rsidP="004E3D9D">
            <w:pPr>
              <w:spacing w:after="0" w:line="240" w:lineRule="auto"/>
              <w:jc w:val="center"/>
              <w:rPr>
                <w:sz w:val="18"/>
                <w:szCs w:val="18"/>
              </w:rPr>
            </w:pPr>
          </w:p>
        </w:tc>
        <w:tc>
          <w:tcPr>
            <w:tcW w:w="1864" w:type="dxa"/>
            <w:shd w:val="clear" w:color="auto" w:fill="FFFFFF"/>
            <w:tcMar>
              <w:top w:w="30" w:type="dxa"/>
              <w:left w:w="45" w:type="dxa"/>
              <w:bottom w:w="30" w:type="dxa"/>
              <w:right w:w="45" w:type="dxa"/>
            </w:tcMar>
            <w:vAlign w:val="center"/>
          </w:tcPr>
          <w:p w14:paraId="512CE11B" w14:textId="77777777" w:rsidR="0056580B" w:rsidRPr="00167802" w:rsidRDefault="0056580B" w:rsidP="004E3D9D">
            <w:pPr>
              <w:spacing w:after="0" w:line="240" w:lineRule="auto"/>
              <w:jc w:val="center"/>
              <w:rPr>
                <w:sz w:val="18"/>
                <w:szCs w:val="18"/>
              </w:rPr>
            </w:pPr>
          </w:p>
        </w:tc>
      </w:tr>
      <w:tr w:rsidR="0056580B" w14:paraId="1892E358" w14:textId="77777777" w:rsidTr="004E3D9D">
        <w:trPr>
          <w:trHeight w:val="113"/>
        </w:trPr>
        <w:tc>
          <w:tcPr>
            <w:tcW w:w="1179" w:type="dxa"/>
            <w:vMerge/>
            <w:tcBorders>
              <w:top w:val="single" w:sz="4" w:space="0" w:color="000000"/>
              <w:right w:val="nil"/>
            </w:tcBorders>
            <w:shd w:val="clear" w:color="auto" w:fill="92D050"/>
            <w:tcMar>
              <w:top w:w="30" w:type="dxa"/>
              <w:left w:w="45" w:type="dxa"/>
              <w:bottom w:w="30" w:type="dxa"/>
              <w:right w:w="45" w:type="dxa"/>
            </w:tcMar>
            <w:vAlign w:val="center"/>
          </w:tcPr>
          <w:p w14:paraId="32388E1A" w14:textId="77777777" w:rsidR="0056580B" w:rsidRDefault="0056580B" w:rsidP="004E3D9D">
            <w:pPr>
              <w:widowControl w:val="0"/>
              <w:pBdr>
                <w:top w:val="nil"/>
                <w:left w:val="nil"/>
                <w:bottom w:val="nil"/>
                <w:right w:val="nil"/>
                <w:between w:val="nil"/>
              </w:pBdr>
              <w:spacing w:after="0"/>
              <w:rPr>
                <w:sz w:val="18"/>
                <w:szCs w:val="18"/>
              </w:rPr>
            </w:pP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14:paraId="3EB05BF4" w14:textId="77777777" w:rsidR="0056580B" w:rsidRDefault="0056580B" w:rsidP="004E3D9D">
            <w:pPr>
              <w:spacing w:after="0" w:line="168" w:lineRule="auto"/>
              <w:rPr>
                <w:sz w:val="16"/>
                <w:szCs w:val="16"/>
              </w:rPr>
            </w:pPr>
            <w:r>
              <w:rPr>
                <w:sz w:val="16"/>
                <w:szCs w:val="16"/>
              </w:rPr>
              <w:t>2.4</w:t>
            </w:r>
          </w:p>
        </w:tc>
        <w:tc>
          <w:tcPr>
            <w:tcW w:w="1843" w:type="dxa"/>
            <w:shd w:val="clear" w:color="auto" w:fill="FFFFFF"/>
            <w:tcMar>
              <w:top w:w="30" w:type="dxa"/>
              <w:left w:w="45" w:type="dxa"/>
              <w:bottom w:w="30" w:type="dxa"/>
              <w:right w:w="45" w:type="dxa"/>
            </w:tcMar>
            <w:vAlign w:val="center"/>
          </w:tcPr>
          <w:p w14:paraId="0EC477AF" w14:textId="77777777" w:rsidR="0056580B" w:rsidRPr="00167802" w:rsidRDefault="0056580B" w:rsidP="004E3D9D">
            <w:pPr>
              <w:spacing w:after="0" w:line="240" w:lineRule="auto"/>
              <w:jc w:val="center"/>
              <w:rPr>
                <w:sz w:val="18"/>
                <w:szCs w:val="18"/>
              </w:rPr>
            </w:pPr>
          </w:p>
        </w:tc>
        <w:tc>
          <w:tcPr>
            <w:tcW w:w="1701" w:type="dxa"/>
            <w:shd w:val="clear" w:color="auto" w:fill="FFFFFF"/>
            <w:tcMar>
              <w:top w:w="30" w:type="dxa"/>
              <w:left w:w="45" w:type="dxa"/>
              <w:bottom w:w="30" w:type="dxa"/>
              <w:right w:w="45" w:type="dxa"/>
            </w:tcMar>
            <w:vAlign w:val="center"/>
          </w:tcPr>
          <w:p w14:paraId="22303876" w14:textId="77777777" w:rsidR="0056580B" w:rsidRPr="00167802" w:rsidRDefault="0056580B" w:rsidP="004E3D9D">
            <w:pPr>
              <w:spacing w:after="0" w:line="240" w:lineRule="auto"/>
              <w:jc w:val="center"/>
              <w:rPr>
                <w:sz w:val="18"/>
                <w:szCs w:val="18"/>
              </w:rPr>
            </w:pPr>
            <w:r w:rsidRPr="00167802">
              <w:rPr>
                <w:sz w:val="18"/>
                <w:szCs w:val="18"/>
              </w:rPr>
              <w:t>х</w:t>
            </w:r>
          </w:p>
        </w:tc>
        <w:tc>
          <w:tcPr>
            <w:tcW w:w="2268" w:type="dxa"/>
            <w:shd w:val="clear" w:color="auto" w:fill="FFFFFF"/>
            <w:tcMar>
              <w:top w:w="30" w:type="dxa"/>
              <w:left w:w="45" w:type="dxa"/>
              <w:bottom w:w="30" w:type="dxa"/>
              <w:right w:w="45" w:type="dxa"/>
            </w:tcMar>
            <w:vAlign w:val="center"/>
          </w:tcPr>
          <w:p w14:paraId="2EF2D013" w14:textId="77777777" w:rsidR="0056580B" w:rsidRPr="00167802" w:rsidRDefault="0056580B" w:rsidP="004E3D9D">
            <w:pPr>
              <w:spacing w:after="0" w:line="240" w:lineRule="auto"/>
              <w:jc w:val="center"/>
              <w:rPr>
                <w:sz w:val="18"/>
                <w:szCs w:val="18"/>
              </w:rPr>
            </w:pPr>
            <w:r w:rsidRPr="00167802">
              <w:rPr>
                <w:sz w:val="18"/>
                <w:szCs w:val="18"/>
              </w:rPr>
              <w:t>х</w:t>
            </w:r>
          </w:p>
        </w:tc>
        <w:tc>
          <w:tcPr>
            <w:tcW w:w="1843" w:type="dxa"/>
            <w:shd w:val="clear" w:color="auto" w:fill="FFFFFF"/>
            <w:tcMar>
              <w:top w:w="30" w:type="dxa"/>
              <w:left w:w="45" w:type="dxa"/>
              <w:bottom w:w="30" w:type="dxa"/>
              <w:right w:w="45" w:type="dxa"/>
            </w:tcMar>
            <w:vAlign w:val="center"/>
          </w:tcPr>
          <w:p w14:paraId="34252E23" w14:textId="77777777" w:rsidR="0056580B" w:rsidRPr="00167802" w:rsidRDefault="0056580B" w:rsidP="004E3D9D">
            <w:pPr>
              <w:spacing w:after="0" w:line="240" w:lineRule="auto"/>
              <w:jc w:val="center"/>
              <w:rPr>
                <w:sz w:val="18"/>
                <w:szCs w:val="18"/>
              </w:rPr>
            </w:pPr>
          </w:p>
        </w:tc>
        <w:tc>
          <w:tcPr>
            <w:tcW w:w="1675" w:type="dxa"/>
            <w:shd w:val="clear" w:color="auto" w:fill="FFFFFF"/>
            <w:tcMar>
              <w:top w:w="30" w:type="dxa"/>
              <w:left w:w="45" w:type="dxa"/>
              <w:bottom w:w="30" w:type="dxa"/>
              <w:right w:w="45" w:type="dxa"/>
            </w:tcMar>
            <w:vAlign w:val="center"/>
          </w:tcPr>
          <w:p w14:paraId="1167C843" w14:textId="77777777" w:rsidR="0056580B" w:rsidRPr="00167802" w:rsidRDefault="0056580B" w:rsidP="004E3D9D">
            <w:pPr>
              <w:spacing w:after="0" w:line="240" w:lineRule="auto"/>
              <w:jc w:val="center"/>
              <w:rPr>
                <w:sz w:val="18"/>
                <w:szCs w:val="18"/>
              </w:rPr>
            </w:pPr>
          </w:p>
        </w:tc>
        <w:tc>
          <w:tcPr>
            <w:tcW w:w="1851" w:type="dxa"/>
            <w:shd w:val="clear" w:color="auto" w:fill="FFFFFF"/>
            <w:tcMar>
              <w:top w:w="30" w:type="dxa"/>
              <w:left w:w="45" w:type="dxa"/>
              <w:bottom w:w="30" w:type="dxa"/>
              <w:right w:w="45" w:type="dxa"/>
            </w:tcMar>
            <w:vAlign w:val="center"/>
          </w:tcPr>
          <w:p w14:paraId="557A7A1F" w14:textId="77777777" w:rsidR="0056580B" w:rsidRPr="00167802" w:rsidRDefault="0056580B" w:rsidP="004E3D9D">
            <w:pPr>
              <w:spacing w:after="0" w:line="240" w:lineRule="auto"/>
              <w:jc w:val="center"/>
              <w:rPr>
                <w:sz w:val="18"/>
                <w:szCs w:val="18"/>
              </w:rPr>
            </w:pPr>
          </w:p>
        </w:tc>
        <w:tc>
          <w:tcPr>
            <w:tcW w:w="1864" w:type="dxa"/>
            <w:shd w:val="clear" w:color="auto" w:fill="FFFFFF"/>
            <w:tcMar>
              <w:top w:w="30" w:type="dxa"/>
              <w:left w:w="45" w:type="dxa"/>
              <w:bottom w:w="30" w:type="dxa"/>
              <w:right w:w="45" w:type="dxa"/>
            </w:tcMar>
            <w:vAlign w:val="center"/>
          </w:tcPr>
          <w:p w14:paraId="56ABD18D" w14:textId="77777777" w:rsidR="0056580B" w:rsidRPr="00167802" w:rsidRDefault="0056580B" w:rsidP="004E3D9D">
            <w:pPr>
              <w:spacing w:after="0" w:line="240" w:lineRule="auto"/>
              <w:jc w:val="center"/>
              <w:rPr>
                <w:sz w:val="18"/>
                <w:szCs w:val="18"/>
              </w:rPr>
            </w:pPr>
          </w:p>
        </w:tc>
      </w:tr>
      <w:tr w:rsidR="0056580B" w14:paraId="654F2BE7" w14:textId="77777777" w:rsidTr="004E3D9D">
        <w:trPr>
          <w:trHeight w:val="113"/>
        </w:trPr>
        <w:tc>
          <w:tcPr>
            <w:tcW w:w="1179" w:type="dxa"/>
            <w:vMerge/>
            <w:tcBorders>
              <w:top w:val="single" w:sz="4" w:space="0" w:color="000000"/>
              <w:right w:val="nil"/>
            </w:tcBorders>
            <w:shd w:val="clear" w:color="auto" w:fill="92D050"/>
            <w:tcMar>
              <w:top w:w="30" w:type="dxa"/>
              <w:left w:w="45" w:type="dxa"/>
              <w:bottom w:w="30" w:type="dxa"/>
              <w:right w:w="45" w:type="dxa"/>
            </w:tcMar>
            <w:vAlign w:val="center"/>
          </w:tcPr>
          <w:p w14:paraId="562867A1" w14:textId="77777777" w:rsidR="0056580B" w:rsidRDefault="0056580B" w:rsidP="004E3D9D">
            <w:pPr>
              <w:widowControl w:val="0"/>
              <w:pBdr>
                <w:top w:val="nil"/>
                <w:left w:val="nil"/>
                <w:bottom w:val="nil"/>
                <w:right w:val="nil"/>
                <w:between w:val="nil"/>
              </w:pBdr>
              <w:spacing w:after="0"/>
              <w:rPr>
                <w:sz w:val="18"/>
                <w:szCs w:val="18"/>
              </w:rPr>
            </w:pP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14:paraId="671C8253" w14:textId="77777777" w:rsidR="0056580B" w:rsidRDefault="0056580B" w:rsidP="004E3D9D">
            <w:pPr>
              <w:spacing w:after="0" w:line="168" w:lineRule="auto"/>
              <w:rPr>
                <w:sz w:val="16"/>
                <w:szCs w:val="16"/>
              </w:rPr>
            </w:pPr>
            <w:r>
              <w:rPr>
                <w:sz w:val="16"/>
                <w:szCs w:val="16"/>
              </w:rPr>
              <w:t>2.5</w:t>
            </w:r>
          </w:p>
        </w:tc>
        <w:tc>
          <w:tcPr>
            <w:tcW w:w="1843" w:type="dxa"/>
            <w:shd w:val="clear" w:color="auto" w:fill="FFFFFF"/>
            <w:tcMar>
              <w:top w:w="30" w:type="dxa"/>
              <w:left w:w="45" w:type="dxa"/>
              <w:bottom w:w="30" w:type="dxa"/>
              <w:right w:w="45" w:type="dxa"/>
            </w:tcMar>
            <w:vAlign w:val="center"/>
          </w:tcPr>
          <w:p w14:paraId="4BC08723" w14:textId="77777777" w:rsidR="0056580B" w:rsidRPr="00167802" w:rsidRDefault="0056580B" w:rsidP="004E3D9D">
            <w:pPr>
              <w:spacing w:after="0" w:line="240" w:lineRule="auto"/>
              <w:jc w:val="center"/>
              <w:rPr>
                <w:sz w:val="18"/>
                <w:szCs w:val="18"/>
              </w:rPr>
            </w:pPr>
            <w:r w:rsidRPr="00167802">
              <w:rPr>
                <w:sz w:val="18"/>
                <w:szCs w:val="18"/>
              </w:rPr>
              <w:t>х</w:t>
            </w:r>
          </w:p>
        </w:tc>
        <w:tc>
          <w:tcPr>
            <w:tcW w:w="1701" w:type="dxa"/>
            <w:shd w:val="clear" w:color="auto" w:fill="FFFFFF"/>
            <w:tcMar>
              <w:top w:w="30" w:type="dxa"/>
              <w:left w:w="45" w:type="dxa"/>
              <w:bottom w:w="30" w:type="dxa"/>
              <w:right w:w="45" w:type="dxa"/>
            </w:tcMar>
            <w:vAlign w:val="center"/>
          </w:tcPr>
          <w:p w14:paraId="340D3384" w14:textId="77777777" w:rsidR="0056580B" w:rsidRPr="00167802" w:rsidRDefault="0056580B" w:rsidP="004E3D9D">
            <w:pPr>
              <w:spacing w:after="0" w:line="240" w:lineRule="auto"/>
              <w:jc w:val="center"/>
              <w:rPr>
                <w:sz w:val="18"/>
                <w:szCs w:val="18"/>
              </w:rPr>
            </w:pPr>
          </w:p>
        </w:tc>
        <w:tc>
          <w:tcPr>
            <w:tcW w:w="2268" w:type="dxa"/>
            <w:shd w:val="clear" w:color="auto" w:fill="FFFFFF"/>
            <w:tcMar>
              <w:top w:w="30" w:type="dxa"/>
              <w:left w:w="45" w:type="dxa"/>
              <w:bottom w:w="30" w:type="dxa"/>
              <w:right w:w="45" w:type="dxa"/>
            </w:tcMar>
            <w:vAlign w:val="center"/>
          </w:tcPr>
          <w:p w14:paraId="797E14B5" w14:textId="77777777" w:rsidR="0056580B" w:rsidRPr="00167802" w:rsidRDefault="0056580B" w:rsidP="004E3D9D">
            <w:pPr>
              <w:spacing w:after="0" w:line="240" w:lineRule="auto"/>
              <w:jc w:val="center"/>
              <w:rPr>
                <w:sz w:val="18"/>
                <w:szCs w:val="18"/>
              </w:rPr>
            </w:pPr>
          </w:p>
        </w:tc>
        <w:tc>
          <w:tcPr>
            <w:tcW w:w="1843" w:type="dxa"/>
            <w:shd w:val="clear" w:color="auto" w:fill="FFFFFF"/>
            <w:tcMar>
              <w:top w:w="30" w:type="dxa"/>
              <w:left w:w="45" w:type="dxa"/>
              <w:bottom w:w="30" w:type="dxa"/>
              <w:right w:w="45" w:type="dxa"/>
            </w:tcMar>
            <w:vAlign w:val="center"/>
          </w:tcPr>
          <w:p w14:paraId="74ED6813" w14:textId="77777777" w:rsidR="0056580B" w:rsidRPr="00167802" w:rsidRDefault="0056580B" w:rsidP="004E3D9D">
            <w:pPr>
              <w:spacing w:after="0" w:line="240" w:lineRule="auto"/>
              <w:jc w:val="center"/>
              <w:rPr>
                <w:sz w:val="18"/>
                <w:szCs w:val="18"/>
              </w:rPr>
            </w:pPr>
          </w:p>
        </w:tc>
        <w:tc>
          <w:tcPr>
            <w:tcW w:w="1675" w:type="dxa"/>
            <w:shd w:val="clear" w:color="auto" w:fill="FFFFFF"/>
            <w:tcMar>
              <w:top w:w="30" w:type="dxa"/>
              <w:left w:w="45" w:type="dxa"/>
              <w:bottom w:w="30" w:type="dxa"/>
              <w:right w:w="45" w:type="dxa"/>
            </w:tcMar>
            <w:vAlign w:val="center"/>
          </w:tcPr>
          <w:p w14:paraId="52BE9890" w14:textId="77777777" w:rsidR="0056580B" w:rsidRPr="00167802" w:rsidRDefault="0056580B" w:rsidP="004E3D9D">
            <w:pPr>
              <w:spacing w:after="0" w:line="240" w:lineRule="auto"/>
              <w:jc w:val="center"/>
              <w:rPr>
                <w:sz w:val="18"/>
                <w:szCs w:val="18"/>
              </w:rPr>
            </w:pPr>
          </w:p>
        </w:tc>
        <w:tc>
          <w:tcPr>
            <w:tcW w:w="1851" w:type="dxa"/>
            <w:shd w:val="clear" w:color="auto" w:fill="FFFFFF"/>
            <w:tcMar>
              <w:top w:w="30" w:type="dxa"/>
              <w:left w:w="45" w:type="dxa"/>
              <w:bottom w:w="30" w:type="dxa"/>
              <w:right w:w="45" w:type="dxa"/>
            </w:tcMar>
            <w:vAlign w:val="center"/>
          </w:tcPr>
          <w:p w14:paraId="74EFA94C" w14:textId="77777777" w:rsidR="0056580B" w:rsidRPr="00167802" w:rsidRDefault="0056580B" w:rsidP="004E3D9D">
            <w:pPr>
              <w:spacing w:after="0" w:line="240" w:lineRule="auto"/>
              <w:jc w:val="center"/>
              <w:rPr>
                <w:sz w:val="18"/>
                <w:szCs w:val="18"/>
              </w:rPr>
            </w:pPr>
          </w:p>
        </w:tc>
        <w:tc>
          <w:tcPr>
            <w:tcW w:w="1864" w:type="dxa"/>
            <w:shd w:val="clear" w:color="auto" w:fill="FFFFFF"/>
            <w:tcMar>
              <w:top w:w="30" w:type="dxa"/>
              <w:left w:w="45" w:type="dxa"/>
              <w:bottom w:w="30" w:type="dxa"/>
              <w:right w:w="45" w:type="dxa"/>
            </w:tcMar>
            <w:vAlign w:val="center"/>
          </w:tcPr>
          <w:p w14:paraId="293EB269" w14:textId="77777777" w:rsidR="0056580B" w:rsidRPr="00167802" w:rsidRDefault="0056580B" w:rsidP="004E3D9D">
            <w:pPr>
              <w:spacing w:after="0" w:line="240" w:lineRule="auto"/>
              <w:jc w:val="center"/>
              <w:rPr>
                <w:sz w:val="18"/>
                <w:szCs w:val="18"/>
              </w:rPr>
            </w:pPr>
          </w:p>
        </w:tc>
      </w:tr>
      <w:tr w:rsidR="0056580B" w14:paraId="3BBF8F8D" w14:textId="77777777" w:rsidTr="004E3D9D">
        <w:trPr>
          <w:trHeight w:val="113"/>
        </w:trPr>
        <w:tc>
          <w:tcPr>
            <w:tcW w:w="1179" w:type="dxa"/>
            <w:vMerge/>
            <w:tcBorders>
              <w:top w:val="single" w:sz="4" w:space="0" w:color="000000"/>
              <w:right w:val="nil"/>
            </w:tcBorders>
            <w:shd w:val="clear" w:color="auto" w:fill="92D050"/>
            <w:tcMar>
              <w:top w:w="30" w:type="dxa"/>
              <w:left w:w="45" w:type="dxa"/>
              <w:bottom w:w="30" w:type="dxa"/>
              <w:right w:w="45" w:type="dxa"/>
            </w:tcMar>
            <w:vAlign w:val="center"/>
          </w:tcPr>
          <w:p w14:paraId="29541AE1" w14:textId="77777777" w:rsidR="0056580B" w:rsidRDefault="0056580B" w:rsidP="004E3D9D">
            <w:pPr>
              <w:widowControl w:val="0"/>
              <w:pBdr>
                <w:top w:val="nil"/>
                <w:left w:val="nil"/>
                <w:bottom w:val="nil"/>
                <w:right w:val="nil"/>
                <w:between w:val="nil"/>
              </w:pBdr>
              <w:spacing w:after="0"/>
              <w:rPr>
                <w:sz w:val="18"/>
                <w:szCs w:val="18"/>
              </w:rPr>
            </w:pPr>
          </w:p>
        </w:tc>
        <w:tc>
          <w:tcPr>
            <w:tcW w:w="992" w:type="dxa"/>
            <w:tcBorders>
              <w:top w:val="single" w:sz="4" w:space="0" w:color="000000"/>
              <w:left w:val="nil"/>
              <w:bottom w:val="single" w:sz="4" w:space="0" w:color="000000"/>
            </w:tcBorders>
            <w:shd w:val="clear" w:color="auto" w:fill="92D050"/>
            <w:tcMar>
              <w:top w:w="30" w:type="dxa"/>
              <w:left w:w="45" w:type="dxa"/>
              <w:bottom w:w="30" w:type="dxa"/>
              <w:right w:w="45" w:type="dxa"/>
            </w:tcMar>
            <w:vAlign w:val="bottom"/>
          </w:tcPr>
          <w:p w14:paraId="1A97FB0A" w14:textId="77777777" w:rsidR="0056580B" w:rsidRDefault="0056580B" w:rsidP="004E3D9D">
            <w:pPr>
              <w:spacing w:after="0" w:line="168" w:lineRule="auto"/>
              <w:rPr>
                <w:sz w:val="16"/>
                <w:szCs w:val="16"/>
              </w:rPr>
            </w:pPr>
            <w:r>
              <w:rPr>
                <w:sz w:val="16"/>
                <w:szCs w:val="16"/>
              </w:rPr>
              <w:t>2.6</w:t>
            </w:r>
          </w:p>
        </w:tc>
        <w:tc>
          <w:tcPr>
            <w:tcW w:w="1843" w:type="dxa"/>
            <w:shd w:val="clear" w:color="auto" w:fill="FFFFFF"/>
            <w:tcMar>
              <w:top w:w="30" w:type="dxa"/>
              <w:left w:w="45" w:type="dxa"/>
              <w:bottom w:w="30" w:type="dxa"/>
              <w:right w:w="45" w:type="dxa"/>
            </w:tcMar>
            <w:vAlign w:val="center"/>
          </w:tcPr>
          <w:p w14:paraId="5386652E" w14:textId="77777777" w:rsidR="0056580B" w:rsidRPr="00167802" w:rsidRDefault="0056580B" w:rsidP="004E3D9D">
            <w:pPr>
              <w:spacing w:after="0" w:line="240" w:lineRule="auto"/>
              <w:jc w:val="center"/>
              <w:rPr>
                <w:sz w:val="18"/>
                <w:szCs w:val="18"/>
              </w:rPr>
            </w:pPr>
          </w:p>
        </w:tc>
        <w:tc>
          <w:tcPr>
            <w:tcW w:w="1701" w:type="dxa"/>
            <w:shd w:val="clear" w:color="auto" w:fill="FFFFFF"/>
            <w:tcMar>
              <w:top w:w="30" w:type="dxa"/>
              <w:left w:w="45" w:type="dxa"/>
              <w:bottom w:w="30" w:type="dxa"/>
              <w:right w:w="45" w:type="dxa"/>
            </w:tcMar>
            <w:vAlign w:val="center"/>
          </w:tcPr>
          <w:p w14:paraId="65E4788A" w14:textId="77777777" w:rsidR="0056580B" w:rsidRPr="00167802" w:rsidRDefault="0056580B" w:rsidP="004E3D9D">
            <w:pPr>
              <w:spacing w:after="0" w:line="240" w:lineRule="auto"/>
              <w:jc w:val="center"/>
              <w:rPr>
                <w:sz w:val="18"/>
                <w:szCs w:val="18"/>
              </w:rPr>
            </w:pPr>
            <w:r w:rsidRPr="00167802">
              <w:rPr>
                <w:sz w:val="18"/>
                <w:szCs w:val="18"/>
              </w:rPr>
              <w:t>х</w:t>
            </w:r>
          </w:p>
        </w:tc>
        <w:tc>
          <w:tcPr>
            <w:tcW w:w="2268" w:type="dxa"/>
            <w:shd w:val="clear" w:color="auto" w:fill="FFFFFF"/>
            <w:tcMar>
              <w:top w:w="30" w:type="dxa"/>
              <w:left w:w="45" w:type="dxa"/>
              <w:bottom w:w="30" w:type="dxa"/>
              <w:right w:w="45" w:type="dxa"/>
            </w:tcMar>
            <w:vAlign w:val="center"/>
          </w:tcPr>
          <w:p w14:paraId="08F13661" w14:textId="77777777" w:rsidR="0056580B" w:rsidRPr="00167802" w:rsidRDefault="0056580B" w:rsidP="004E3D9D">
            <w:pPr>
              <w:spacing w:after="0" w:line="240" w:lineRule="auto"/>
              <w:jc w:val="center"/>
              <w:rPr>
                <w:sz w:val="18"/>
                <w:szCs w:val="18"/>
              </w:rPr>
            </w:pPr>
          </w:p>
        </w:tc>
        <w:tc>
          <w:tcPr>
            <w:tcW w:w="1843" w:type="dxa"/>
            <w:shd w:val="clear" w:color="auto" w:fill="FFFFFF"/>
            <w:tcMar>
              <w:top w:w="30" w:type="dxa"/>
              <w:left w:w="45" w:type="dxa"/>
              <w:bottom w:w="30" w:type="dxa"/>
              <w:right w:w="45" w:type="dxa"/>
            </w:tcMar>
            <w:vAlign w:val="center"/>
          </w:tcPr>
          <w:p w14:paraId="28BFDE76" w14:textId="77777777" w:rsidR="0056580B" w:rsidRPr="00167802" w:rsidRDefault="0056580B" w:rsidP="004E3D9D">
            <w:pPr>
              <w:spacing w:after="0" w:line="240" w:lineRule="auto"/>
              <w:jc w:val="center"/>
              <w:rPr>
                <w:sz w:val="18"/>
                <w:szCs w:val="18"/>
              </w:rPr>
            </w:pPr>
          </w:p>
        </w:tc>
        <w:tc>
          <w:tcPr>
            <w:tcW w:w="1675" w:type="dxa"/>
            <w:shd w:val="clear" w:color="auto" w:fill="FFFFFF"/>
            <w:tcMar>
              <w:top w:w="30" w:type="dxa"/>
              <w:left w:w="45" w:type="dxa"/>
              <w:bottom w:w="30" w:type="dxa"/>
              <w:right w:w="45" w:type="dxa"/>
            </w:tcMar>
            <w:vAlign w:val="center"/>
          </w:tcPr>
          <w:p w14:paraId="63C629AF" w14:textId="77777777" w:rsidR="0056580B" w:rsidRPr="00167802" w:rsidRDefault="0056580B" w:rsidP="004E3D9D">
            <w:pPr>
              <w:spacing w:after="0" w:line="240" w:lineRule="auto"/>
              <w:jc w:val="center"/>
              <w:rPr>
                <w:sz w:val="18"/>
                <w:szCs w:val="18"/>
              </w:rPr>
            </w:pPr>
          </w:p>
        </w:tc>
        <w:tc>
          <w:tcPr>
            <w:tcW w:w="1851" w:type="dxa"/>
            <w:shd w:val="clear" w:color="auto" w:fill="FFFFFF"/>
            <w:tcMar>
              <w:top w:w="30" w:type="dxa"/>
              <w:left w:w="45" w:type="dxa"/>
              <w:bottom w:w="30" w:type="dxa"/>
              <w:right w:w="45" w:type="dxa"/>
            </w:tcMar>
            <w:vAlign w:val="center"/>
          </w:tcPr>
          <w:p w14:paraId="443A1017" w14:textId="77777777" w:rsidR="0056580B" w:rsidRPr="00167802" w:rsidRDefault="0056580B" w:rsidP="004E3D9D">
            <w:pPr>
              <w:spacing w:after="0" w:line="240" w:lineRule="auto"/>
              <w:jc w:val="center"/>
              <w:rPr>
                <w:sz w:val="18"/>
                <w:szCs w:val="18"/>
              </w:rPr>
            </w:pPr>
          </w:p>
        </w:tc>
        <w:tc>
          <w:tcPr>
            <w:tcW w:w="1864" w:type="dxa"/>
            <w:shd w:val="clear" w:color="auto" w:fill="FFFFFF"/>
            <w:tcMar>
              <w:top w:w="30" w:type="dxa"/>
              <w:left w:w="45" w:type="dxa"/>
              <w:bottom w:w="30" w:type="dxa"/>
              <w:right w:w="45" w:type="dxa"/>
            </w:tcMar>
            <w:vAlign w:val="center"/>
          </w:tcPr>
          <w:p w14:paraId="02882351" w14:textId="77777777" w:rsidR="0056580B" w:rsidRPr="00167802" w:rsidRDefault="0056580B" w:rsidP="004E3D9D">
            <w:pPr>
              <w:spacing w:after="0" w:line="240" w:lineRule="auto"/>
              <w:jc w:val="center"/>
              <w:rPr>
                <w:sz w:val="18"/>
                <w:szCs w:val="18"/>
              </w:rPr>
            </w:pPr>
          </w:p>
        </w:tc>
      </w:tr>
      <w:tr w:rsidR="0056580B" w14:paraId="1826678B" w14:textId="77777777" w:rsidTr="004E3D9D">
        <w:trPr>
          <w:trHeight w:val="113"/>
        </w:trPr>
        <w:tc>
          <w:tcPr>
            <w:tcW w:w="1179" w:type="dxa"/>
            <w:vMerge w:val="restart"/>
            <w:tcBorders>
              <w:top w:val="single" w:sz="4" w:space="0" w:color="000000"/>
              <w:right w:val="nil"/>
            </w:tcBorders>
            <w:shd w:val="clear" w:color="auto" w:fill="00B0F0"/>
            <w:tcMar>
              <w:top w:w="30" w:type="dxa"/>
              <w:left w:w="45" w:type="dxa"/>
              <w:bottom w:w="30" w:type="dxa"/>
              <w:right w:w="45" w:type="dxa"/>
            </w:tcMar>
            <w:vAlign w:val="center"/>
          </w:tcPr>
          <w:p w14:paraId="3EF2E5BF" w14:textId="77777777" w:rsidR="0056580B" w:rsidRDefault="0056580B" w:rsidP="004E3D9D">
            <w:pPr>
              <w:spacing w:after="0" w:line="240" w:lineRule="auto"/>
              <w:rPr>
                <w:sz w:val="16"/>
                <w:szCs w:val="16"/>
              </w:rPr>
            </w:pPr>
            <w:r>
              <w:rPr>
                <w:sz w:val="16"/>
                <w:szCs w:val="16"/>
              </w:rPr>
              <w:t>Стратегічна ціль 3. Економічне відновлення, просторовий розвиток і підготовка до відбудови громади</w:t>
            </w:r>
          </w:p>
        </w:tc>
        <w:tc>
          <w:tcPr>
            <w:tcW w:w="992" w:type="dxa"/>
            <w:tcBorders>
              <w:top w:val="single" w:sz="4" w:space="0" w:color="000000"/>
              <w:left w:val="nil"/>
              <w:bottom w:val="single" w:sz="4" w:space="0" w:color="000000"/>
            </w:tcBorders>
            <w:shd w:val="clear" w:color="auto" w:fill="00B0F0"/>
            <w:tcMar>
              <w:top w:w="30" w:type="dxa"/>
              <w:left w:w="45" w:type="dxa"/>
              <w:bottom w:w="30" w:type="dxa"/>
              <w:right w:w="45" w:type="dxa"/>
            </w:tcMar>
            <w:vAlign w:val="bottom"/>
          </w:tcPr>
          <w:p w14:paraId="0764B2D9" w14:textId="77777777" w:rsidR="0056580B" w:rsidRDefault="0056580B" w:rsidP="004E3D9D">
            <w:pPr>
              <w:spacing w:after="0" w:line="168" w:lineRule="auto"/>
              <w:rPr>
                <w:sz w:val="16"/>
                <w:szCs w:val="16"/>
              </w:rPr>
            </w:pPr>
            <w:r>
              <w:rPr>
                <w:sz w:val="16"/>
                <w:szCs w:val="16"/>
              </w:rPr>
              <w:t>С1</w:t>
            </w:r>
          </w:p>
        </w:tc>
        <w:tc>
          <w:tcPr>
            <w:tcW w:w="1843" w:type="dxa"/>
            <w:shd w:val="clear" w:color="auto" w:fill="FFFFFF"/>
            <w:tcMar>
              <w:top w:w="30" w:type="dxa"/>
              <w:left w:w="45" w:type="dxa"/>
              <w:bottom w:w="30" w:type="dxa"/>
              <w:right w:w="45" w:type="dxa"/>
            </w:tcMar>
            <w:vAlign w:val="center"/>
          </w:tcPr>
          <w:p w14:paraId="3D2DD5DF" w14:textId="77777777" w:rsidR="0056580B" w:rsidRPr="00167802" w:rsidRDefault="0056580B" w:rsidP="004E3D9D">
            <w:pPr>
              <w:spacing w:after="0" w:line="240" w:lineRule="auto"/>
              <w:jc w:val="center"/>
              <w:rPr>
                <w:sz w:val="18"/>
                <w:szCs w:val="18"/>
              </w:rPr>
            </w:pPr>
          </w:p>
        </w:tc>
        <w:tc>
          <w:tcPr>
            <w:tcW w:w="1701" w:type="dxa"/>
            <w:shd w:val="clear" w:color="auto" w:fill="FFFFFF"/>
            <w:tcMar>
              <w:top w:w="30" w:type="dxa"/>
              <w:left w:w="45" w:type="dxa"/>
              <w:bottom w:w="30" w:type="dxa"/>
              <w:right w:w="45" w:type="dxa"/>
            </w:tcMar>
            <w:vAlign w:val="center"/>
          </w:tcPr>
          <w:p w14:paraId="227297D7" w14:textId="77777777" w:rsidR="0056580B" w:rsidRPr="00167802" w:rsidRDefault="0056580B" w:rsidP="004E3D9D">
            <w:pPr>
              <w:spacing w:after="0" w:line="240" w:lineRule="auto"/>
              <w:jc w:val="center"/>
              <w:rPr>
                <w:sz w:val="18"/>
                <w:szCs w:val="18"/>
              </w:rPr>
            </w:pPr>
          </w:p>
        </w:tc>
        <w:tc>
          <w:tcPr>
            <w:tcW w:w="2268" w:type="dxa"/>
            <w:shd w:val="clear" w:color="auto" w:fill="FFFFFF"/>
            <w:tcMar>
              <w:top w:w="30" w:type="dxa"/>
              <w:left w:w="45" w:type="dxa"/>
              <w:bottom w:w="30" w:type="dxa"/>
              <w:right w:w="45" w:type="dxa"/>
            </w:tcMar>
            <w:vAlign w:val="center"/>
          </w:tcPr>
          <w:p w14:paraId="2137E60E" w14:textId="77777777" w:rsidR="0056580B" w:rsidRPr="00167802" w:rsidRDefault="0056580B" w:rsidP="004E3D9D">
            <w:pPr>
              <w:spacing w:after="0" w:line="240" w:lineRule="auto"/>
              <w:jc w:val="center"/>
              <w:rPr>
                <w:sz w:val="18"/>
                <w:szCs w:val="18"/>
              </w:rPr>
            </w:pPr>
          </w:p>
        </w:tc>
        <w:tc>
          <w:tcPr>
            <w:tcW w:w="1843" w:type="dxa"/>
            <w:shd w:val="clear" w:color="auto" w:fill="FFFFFF"/>
            <w:tcMar>
              <w:top w:w="30" w:type="dxa"/>
              <w:left w:w="45" w:type="dxa"/>
              <w:bottom w:w="30" w:type="dxa"/>
              <w:right w:w="45" w:type="dxa"/>
            </w:tcMar>
            <w:vAlign w:val="center"/>
          </w:tcPr>
          <w:p w14:paraId="78815D7B" w14:textId="77777777" w:rsidR="0056580B" w:rsidRPr="00167802" w:rsidRDefault="0056580B" w:rsidP="004E3D9D">
            <w:pPr>
              <w:spacing w:after="0" w:line="240" w:lineRule="auto"/>
              <w:jc w:val="center"/>
              <w:rPr>
                <w:sz w:val="18"/>
                <w:szCs w:val="18"/>
              </w:rPr>
            </w:pPr>
          </w:p>
        </w:tc>
        <w:tc>
          <w:tcPr>
            <w:tcW w:w="1675" w:type="dxa"/>
            <w:shd w:val="clear" w:color="auto" w:fill="FFFFFF"/>
            <w:tcMar>
              <w:top w:w="30" w:type="dxa"/>
              <w:left w:w="45" w:type="dxa"/>
              <w:bottom w:w="30" w:type="dxa"/>
              <w:right w:w="45" w:type="dxa"/>
            </w:tcMar>
            <w:vAlign w:val="center"/>
          </w:tcPr>
          <w:p w14:paraId="15EC32F2" w14:textId="77777777" w:rsidR="0056580B" w:rsidRPr="00167802" w:rsidRDefault="0056580B" w:rsidP="004E3D9D">
            <w:pPr>
              <w:spacing w:after="0" w:line="240" w:lineRule="auto"/>
              <w:jc w:val="center"/>
              <w:rPr>
                <w:sz w:val="18"/>
                <w:szCs w:val="18"/>
              </w:rPr>
            </w:pPr>
            <w:r w:rsidRPr="00167802">
              <w:rPr>
                <w:sz w:val="18"/>
                <w:szCs w:val="18"/>
              </w:rPr>
              <w:t>х</w:t>
            </w:r>
          </w:p>
        </w:tc>
        <w:tc>
          <w:tcPr>
            <w:tcW w:w="1851" w:type="dxa"/>
            <w:shd w:val="clear" w:color="auto" w:fill="FFFFFF"/>
            <w:tcMar>
              <w:top w:w="30" w:type="dxa"/>
              <w:left w:w="45" w:type="dxa"/>
              <w:bottom w:w="30" w:type="dxa"/>
              <w:right w:w="45" w:type="dxa"/>
            </w:tcMar>
            <w:vAlign w:val="center"/>
          </w:tcPr>
          <w:p w14:paraId="216B19C0" w14:textId="77777777" w:rsidR="0056580B" w:rsidRPr="00167802" w:rsidRDefault="0056580B" w:rsidP="004E3D9D">
            <w:pPr>
              <w:spacing w:after="0" w:line="240" w:lineRule="auto"/>
              <w:jc w:val="center"/>
              <w:rPr>
                <w:sz w:val="18"/>
                <w:szCs w:val="18"/>
              </w:rPr>
            </w:pPr>
          </w:p>
        </w:tc>
        <w:tc>
          <w:tcPr>
            <w:tcW w:w="1864" w:type="dxa"/>
            <w:shd w:val="clear" w:color="auto" w:fill="FFFFFF"/>
            <w:tcMar>
              <w:top w:w="30" w:type="dxa"/>
              <w:left w:w="45" w:type="dxa"/>
              <w:bottom w:w="30" w:type="dxa"/>
              <w:right w:w="45" w:type="dxa"/>
            </w:tcMar>
            <w:vAlign w:val="center"/>
          </w:tcPr>
          <w:p w14:paraId="24C79831" w14:textId="77777777" w:rsidR="0056580B" w:rsidRPr="00167802" w:rsidRDefault="0056580B" w:rsidP="004E3D9D">
            <w:pPr>
              <w:spacing w:after="0" w:line="240" w:lineRule="auto"/>
              <w:jc w:val="center"/>
              <w:rPr>
                <w:sz w:val="18"/>
                <w:szCs w:val="18"/>
              </w:rPr>
            </w:pPr>
          </w:p>
        </w:tc>
      </w:tr>
      <w:tr w:rsidR="0056580B" w14:paraId="69B9DF35" w14:textId="77777777" w:rsidTr="004E3D9D">
        <w:trPr>
          <w:trHeight w:val="113"/>
        </w:trPr>
        <w:tc>
          <w:tcPr>
            <w:tcW w:w="1179" w:type="dxa"/>
            <w:vMerge/>
            <w:tcBorders>
              <w:top w:val="single" w:sz="4" w:space="0" w:color="000000"/>
              <w:right w:val="nil"/>
            </w:tcBorders>
            <w:shd w:val="clear" w:color="auto" w:fill="00B0F0"/>
            <w:tcMar>
              <w:top w:w="30" w:type="dxa"/>
              <w:left w:w="45" w:type="dxa"/>
              <w:bottom w:w="30" w:type="dxa"/>
              <w:right w:w="45" w:type="dxa"/>
            </w:tcMar>
            <w:vAlign w:val="center"/>
          </w:tcPr>
          <w:p w14:paraId="145F0DE0" w14:textId="77777777" w:rsidR="0056580B" w:rsidRDefault="0056580B" w:rsidP="004E3D9D">
            <w:pPr>
              <w:widowControl w:val="0"/>
              <w:pBdr>
                <w:top w:val="nil"/>
                <w:left w:val="nil"/>
                <w:bottom w:val="nil"/>
                <w:right w:val="nil"/>
                <w:between w:val="nil"/>
              </w:pBdr>
              <w:spacing w:after="0"/>
              <w:rPr>
                <w:sz w:val="18"/>
                <w:szCs w:val="18"/>
              </w:rPr>
            </w:pPr>
          </w:p>
        </w:tc>
        <w:tc>
          <w:tcPr>
            <w:tcW w:w="992" w:type="dxa"/>
            <w:tcBorders>
              <w:top w:val="single" w:sz="4" w:space="0" w:color="000000"/>
              <w:left w:val="nil"/>
              <w:bottom w:val="single" w:sz="4" w:space="0" w:color="000000"/>
            </w:tcBorders>
            <w:shd w:val="clear" w:color="auto" w:fill="00B0F0"/>
            <w:tcMar>
              <w:top w:w="30" w:type="dxa"/>
              <w:left w:w="45" w:type="dxa"/>
              <w:bottom w:w="30" w:type="dxa"/>
              <w:right w:w="45" w:type="dxa"/>
            </w:tcMar>
            <w:vAlign w:val="bottom"/>
          </w:tcPr>
          <w:p w14:paraId="1DA3FDB4" w14:textId="77777777" w:rsidR="0056580B" w:rsidRDefault="0056580B" w:rsidP="004E3D9D">
            <w:pPr>
              <w:spacing w:after="0" w:line="168" w:lineRule="auto"/>
              <w:rPr>
                <w:sz w:val="16"/>
                <w:szCs w:val="16"/>
              </w:rPr>
            </w:pPr>
            <w:r>
              <w:rPr>
                <w:sz w:val="16"/>
                <w:szCs w:val="16"/>
              </w:rPr>
              <w:t>С2</w:t>
            </w:r>
          </w:p>
        </w:tc>
        <w:tc>
          <w:tcPr>
            <w:tcW w:w="1843" w:type="dxa"/>
            <w:shd w:val="clear" w:color="auto" w:fill="FFFFFF"/>
            <w:tcMar>
              <w:top w:w="30" w:type="dxa"/>
              <w:left w:w="45" w:type="dxa"/>
              <w:bottom w:w="30" w:type="dxa"/>
              <w:right w:w="45" w:type="dxa"/>
            </w:tcMar>
            <w:vAlign w:val="center"/>
          </w:tcPr>
          <w:p w14:paraId="3748A620" w14:textId="77777777" w:rsidR="0056580B" w:rsidRPr="00167802" w:rsidRDefault="0056580B" w:rsidP="004E3D9D">
            <w:pPr>
              <w:spacing w:after="0" w:line="240" w:lineRule="auto"/>
              <w:jc w:val="center"/>
              <w:rPr>
                <w:sz w:val="18"/>
                <w:szCs w:val="18"/>
              </w:rPr>
            </w:pPr>
            <w:r w:rsidRPr="00167802">
              <w:rPr>
                <w:sz w:val="18"/>
                <w:szCs w:val="18"/>
              </w:rPr>
              <w:t>х</w:t>
            </w:r>
          </w:p>
        </w:tc>
        <w:tc>
          <w:tcPr>
            <w:tcW w:w="1701" w:type="dxa"/>
            <w:shd w:val="clear" w:color="auto" w:fill="FFFFFF"/>
            <w:tcMar>
              <w:top w:w="30" w:type="dxa"/>
              <w:left w:w="45" w:type="dxa"/>
              <w:bottom w:w="30" w:type="dxa"/>
              <w:right w:w="45" w:type="dxa"/>
            </w:tcMar>
            <w:vAlign w:val="center"/>
          </w:tcPr>
          <w:p w14:paraId="7919FB41" w14:textId="77777777" w:rsidR="0056580B" w:rsidRPr="00167802" w:rsidRDefault="0056580B" w:rsidP="004E3D9D">
            <w:pPr>
              <w:spacing w:after="0" w:line="240" w:lineRule="auto"/>
              <w:jc w:val="center"/>
              <w:rPr>
                <w:sz w:val="18"/>
                <w:szCs w:val="18"/>
              </w:rPr>
            </w:pPr>
          </w:p>
        </w:tc>
        <w:tc>
          <w:tcPr>
            <w:tcW w:w="2268" w:type="dxa"/>
            <w:shd w:val="clear" w:color="auto" w:fill="FFFFFF"/>
            <w:tcMar>
              <w:top w:w="30" w:type="dxa"/>
              <w:left w:w="45" w:type="dxa"/>
              <w:bottom w:w="30" w:type="dxa"/>
              <w:right w:w="45" w:type="dxa"/>
            </w:tcMar>
            <w:vAlign w:val="center"/>
          </w:tcPr>
          <w:p w14:paraId="74C8E073" w14:textId="77777777" w:rsidR="0056580B" w:rsidRPr="00167802" w:rsidRDefault="0056580B" w:rsidP="004E3D9D">
            <w:pPr>
              <w:spacing w:after="0" w:line="240" w:lineRule="auto"/>
              <w:jc w:val="center"/>
              <w:rPr>
                <w:sz w:val="18"/>
                <w:szCs w:val="18"/>
              </w:rPr>
            </w:pPr>
          </w:p>
        </w:tc>
        <w:tc>
          <w:tcPr>
            <w:tcW w:w="1843" w:type="dxa"/>
            <w:shd w:val="clear" w:color="auto" w:fill="FFFFFF"/>
            <w:tcMar>
              <w:top w:w="30" w:type="dxa"/>
              <w:left w:w="45" w:type="dxa"/>
              <w:bottom w:w="30" w:type="dxa"/>
              <w:right w:w="45" w:type="dxa"/>
            </w:tcMar>
            <w:vAlign w:val="center"/>
          </w:tcPr>
          <w:p w14:paraId="595794EF" w14:textId="77777777" w:rsidR="0056580B" w:rsidRPr="00167802" w:rsidRDefault="0056580B" w:rsidP="004E3D9D">
            <w:pPr>
              <w:spacing w:after="0" w:line="240" w:lineRule="auto"/>
              <w:jc w:val="center"/>
              <w:rPr>
                <w:sz w:val="18"/>
                <w:szCs w:val="18"/>
              </w:rPr>
            </w:pPr>
          </w:p>
        </w:tc>
        <w:tc>
          <w:tcPr>
            <w:tcW w:w="1675" w:type="dxa"/>
            <w:shd w:val="clear" w:color="auto" w:fill="FFFFFF"/>
            <w:tcMar>
              <w:top w:w="30" w:type="dxa"/>
              <w:left w:w="45" w:type="dxa"/>
              <w:bottom w:w="30" w:type="dxa"/>
              <w:right w:w="45" w:type="dxa"/>
            </w:tcMar>
            <w:vAlign w:val="center"/>
          </w:tcPr>
          <w:p w14:paraId="0FF98A17" w14:textId="77777777" w:rsidR="0056580B" w:rsidRPr="00167802" w:rsidRDefault="0056580B" w:rsidP="004E3D9D">
            <w:pPr>
              <w:spacing w:after="0" w:line="240" w:lineRule="auto"/>
              <w:jc w:val="center"/>
              <w:rPr>
                <w:sz w:val="18"/>
                <w:szCs w:val="18"/>
              </w:rPr>
            </w:pPr>
          </w:p>
        </w:tc>
        <w:tc>
          <w:tcPr>
            <w:tcW w:w="1851" w:type="dxa"/>
            <w:shd w:val="clear" w:color="auto" w:fill="FFFFFF"/>
            <w:tcMar>
              <w:top w:w="30" w:type="dxa"/>
              <w:left w:w="45" w:type="dxa"/>
              <w:bottom w:w="30" w:type="dxa"/>
              <w:right w:w="45" w:type="dxa"/>
            </w:tcMar>
            <w:vAlign w:val="center"/>
          </w:tcPr>
          <w:p w14:paraId="73335218" w14:textId="77777777" w:rsidR="0056580B" w:rsidRPr="00167802" w:rsidRDefault="0056580B" w:rsidP="004E3D9D">
            <w:pPr>
              <w:spacing w:after="0" w:line="240" w:lineRule="auto"/>
              <w:jc w:val="center"/>
              <w:rPr>
                <w:sz w:val="18"/>
                <w:szCs w:val="18"/>
              </w:rPr>
            </w:pPr>
          </w:p>
        </w:tc>
        <w:tc>
          <w:tcPr>
            <w:tcW w:w="1864" w:type="dxa"/>
            <w:shd w:val="clear" w:color="auto" w:fill="FFFFFF"/>
            <w:tcMar>
              <w:top w:w="30" w:type="dxa"/>
              <w:left w:w="45" w:type="dxa"/>
              <w:bottom w:w="30" w:type="dxa"/>
              <w:right w:w="45" w:type="dxa"/>
            </w:tcMar>
            <w:vAlign w:val="center"/>
          </w:tcPr>
          <w:p w14:paraId="12E15656" w14:textId="77777777" w:rsidR="0056580B" w:rsidRPr="00167802" w:rsidRDefault="0056580B" w:rsidP="004E3D9D">
            <w:pPr>
              <w:spacing w:after="0" w:line="240" w:lineRule="auto"/>
              <w:jc w:val="center"/>
              <w:rPr>
                <w:sz w:val="18"/>
                <w:szCs w:val="18"/>
              </w:rPr>
            </w:pPr>
          </w:p>
        </w:tc>
      </w:tr>
      <w:tr w:rsidR="0056580B" w14:paraId="641ADF2A" w14:textId="77777777" w:rsidTr="004E3D9D">
        <w:trPr>
          <w:trHeight w:val="113"/>
        </w:trPr>
        <w:tc>
          <w:tcPr>
            <w:tcW w:w="1179" w:type="dxa"/>
            <w:vMerge/>
            <w:tcBorders>
              <w:top w:val="single" w:sz="4" w:space="0" w:color="000000"/>
              <w:right w:val="nil"/>
            </w:tcBorders>
            <w:shd w:val="clear" w:color="auto" w:fill="00B0F0"/>
            <w:tcMar>
              <w:top w:w="30" w:type="dxa"/>
              <w:left w:w="45" w:type="dxa"/>
              <w:bottom w:w="30" w:type="dxa"/>
              <w:right w:w="45" w:type="dxa"/>
            </w:tcMar>
            <w:vAlign w:val="center"/>
          </w:tcPr>
          <w:p w14:paraId="1AB4D66A" w14:textId="77777777" w:rsidR="0056580B" w:rsidRDefault="0056580B" w:rsidP="004E3D9D">
            <w:pPr>
              <w:widowControl w:val="0"/>
              <w:pBdr>
                <w:top w:val="nil"/>
                <w:left w:val="nil"/>
                <w:bottom w:val="nil"/>
                <w:right w:val="nil"/>
                <w:between w:val="nil"/>
              </w:pBdr>
              <w:spacing w:after="0"/>
              <w:rPr>
                <w:sz w:val="18"/>
                <w:szCs w:val="18"/>
              </w:rPr>
            </w:pPr>
          </w:p>
        </w:tc>
        <w:tc>
          <w:tcPr>
            <w:tcW w:w="992" w:type="dxa"/>
            <w:tcBorders>
              <w:top w:val="single" w:sz="4" w:space="0" w:color="000000"/>
              <w:left w:val="nil"/>
              <w:bottom w:val="single" w:sz="4" w:space="0" w:color="000000"/>
            </w:tcBorders>
            <w:shd w:val="clear" w:color="auto" w:fill="00B0F0"/>
            <w:tcMar>
              <w:top w:w="30" w:type="dxa"/>
              <w:left w:w="45" w:type="dxa"/>
              <w:bottom w:w="30" w:type="dxa"/>
              <w:right w:w="45" w:type="dxa"/>
            </w:tcMar>
            <w:vAlign w:val="bottom"/>
          </w:tcPr>
          <w:p w14:paraId="2692520A" w14:textId="77777777" w:rsidR="0056580B" w:rsidRDefault="0056580B" w:rsidP="004E3D9D">
            <w:pPr>
              <w:spacing w:after="0" w:line="168" w:lineRule="auto"/>
              <w:rPr>
                <w:sz w:val="16"/>
                <w:szCs w:val="16"/>
              </w:rPr>
            </w:pPr>
            <w:r>
              <w:rPr>
                <w:sz w:val="16"/>
                <w:szCs w:val="16"/>
              </w:rPr>
              <w:t>С3</w:t>
            </w:r>
          </w:p>
        </w:tc>
        <w:tc>
          <w:tcPr>
            <w:tcW w:w="1843" w:type="dxa"/>
            <w:shd w:val="clear" w:color="auto" w:fill="FFFFFF"/>
            <w:tcMar>
              <w:top w:w="30" w:type="dxa"/>
              <w:left w:w="45" w:type="dxa"/>
              <w:bottom w:w="30" w:type="dxa"/>
              <w:right w:w="45" w:type="dxa"/>
            </w:tcMar>
            <w:vAlign w:val="center"/>
          </w:tcPr>
          <w:p w14:paraId="5661FF95" w14:textId="77777777" w:rsidR="0056580B" w:rsidRPr="00167802" w:rsidRDefault="0056580B" w:rsidP="004E3D9D">
            <w:pPr>
              <w:spacing w:after="0" w:line="240" w:lineRule="auto"/>
              <w:jc w:val="center"/>
              <w:rPr>
                <w:sz w:val="18"/>
                <w:szCs w:val="18"/>
              </w:rPr>
            </w:pPr>
          </w:p>
        </w:tc>
        <w:tc>
          <w:tcPr>
            <w:tcW w:w="1701" w:type="dxa"/>
            <w:shd w:val="clear" w:color="auto" w:fill="FFFFFF"/>
            <w:tcMar>
              <w:top w:w="30" w:type="dxa"/>
              <w:left w:w="45" w:type="dxa"/>
              <w:bottom w:w="30" w:type="dxa"/>
              <w:right w:w="45" w:type="dxa"/>
            </w:tcMar>
            <w:vAlign w:val="center"/>
          </w:tcPr>
          <w:p w14:paraId="0896C894" w14:textId="77777777" w:rsidR="0056580B" w:rsidRPr="00167802" w:rsidRDefault="0056580B" w:rsidP="004E3D9D">
            <w:pPr>
              <w:spacing w:after="0" w:line="240" w:lineRule="auto"/>
              <w:jc w:val="center"/>
              <w:rPr>
                <w:sz w:val="18"/>
                <w:szCs w:val="18"/>
              </w:rPr>
            </w:pPr>
          </w:p>
        </w:tc>
        <w:tc>
          <w:tcPr>
            <w:tcW w:w="2268" w:type="dxa"/>
            <w:shd w:val="clear" w:color="auto" w:fill="FFFFFF"/>
            <w:tcMar>
              <w:top w:w="30" w:type="dxa"/>
              <w:left w:w="45" w:type="dxa"/>
              <w:bottom w:w="30" w:type="dxa"/>
              <w:right w:w="45" w:type="dxa"/>
            </w:tcMar>
            <w:vAlign w:val="center"/>
          </w:tcPr>
          <w:p w14:paraId="1B999A41" w14:textId="77777777" w:rsidR="0056580B" w:rsidRPr="00167802" w:rsidRDefault="0056580B" w:rsidP="004E3D9D">
            <w:pPr>
              <w:spacing w:after="0" w:line="240" w:lineRule="auto"/>
              <w:jc w:val="center"/>
              <w:rPr>
                <w:sz w:val="18"/>
                <w:szCs w:val="18"/>
              </w:rPr>
            </w:pPr>
          </w:p>
        </w:tc>
        <w:tc>
          <w:tcPr>
            <w:tcW w:w="1843" w:type="dxa"/>
            <w:shd w:val="clear" w:color="auto" w:fill="FFFFFF"/>
            <w:tcMar>
              <w:top w:w="30" w:type="dxa"/>
              <w:left w:w="45" w:type="dxa"/>
              <w:bottom w:w="30" w:type="dxa"/>
              <w:right w:w="45" w:type="dxa"/>
            </w:tcMar>
            <w:vAlign w:val="center"/>
          </w:tcPr>
          <w:p w14:paraId="6EBF63D6" w14:textId="77777777" w:rsidR="0056580B" w:rsidRPr="00167802" w:rsidRDefault="0056580B" w:rsidP="004E3D9D">
            <w:pPr>
              <w:spacing w:after="0" w:line="240" w:lineRule="auto"/>
              <w:jc w:val="center"/>
              <w:rPr>
                <w:sz w:val="18"/>
                <w:szCs w:val="18"/>
              </w:rPr>
            </w:pPr>
            <w:r w:rsidRPr="00167802">
              <w:rPr>
                <w:sz w:val="18"/>
                <w:szCs w:val="18"/>
              </w:rPr>
              <w:t>х</w:t>
            </w:r>
          </w:p>
        </w:tc>
        <w:tc>
          <w:tcPr>
            <w:tcW w:w="1675" w:type="dxa"/>
            <w:shd w:val="clear" w:color="auto" w:fill="FFFFFF"/>
            <w:tcMar>
              <w:top w:w="30" w:type="dxa"/>
              <w:left w:w="45" w:type="dxa"/>
              <w:bottom w:w="30" w:type="dxa"/>
              <w:right w:w="45" w:type="dxa"/>
            </w:tcMar>
            <w:vAlign w:val="center"/>
          </w:tcPr>
          <w:p w14:paraId="3F65F9BC" w14:textId="77777777" w:rsidR="0056580B" w:rsidRPr="00167802" w:rsidRDefault="0056580B" w:rsidP="004E3D9D">
            <w:pPr>
              <w:spacing w:after="0" w:line="240" w:lineRule="auto"/>
              <w:jc w:val="center"/>
              <w:rPr>
                <w:sz w:val="18"/>
                <w:szCs w:val="18"/>
              </w:rPr>
            </w:pPr>
          </w:p>
        </w:tc>
        <w:tc>
          <w:tcPr>
            <w:tcW w:w="1851" w:type="dxa"/>
            <w:shd w:val="clear" w:color="auto" w:fill="FFFFFF"/>
            <w:tcMar>
              <w:top w:w="30" w:type="dxa"/>
              <w:left w:w="45" w:type="dxa"/>
              <w:bottom w:w="30" w:type="dxa"/>
              <w:right w:w="45" w:type="dxa"/>
            </w:tcMar>
            <w:vAlign w:val="center"/>
          </w:tcPr>
          <w:p w14:paraId="462A77D7" w14:textId="77777777" w:rsidR="0056580B" w:rsidRPr="00167802" w:rsidRDefault="0056580B" w:rsidP="004E3D9D">
            <w:pPr>
              <w:spacing w:after="0" w:line="240" w:lineRule="auto"/>
              <w:jc w:val="center"/>
              <w:rPr>
                <w:sz w:val="18"/>
                <w:szCs w:val="18"/>
              </w:rPr>
            </w:pPr>
          </w:p>
        </w:tc>
        <w:tc>
          <w:tcPr>
            <w:tcW w:w="1864" w:type="dxa"/>
            <w:shd w:val="clear" w:color="auto" w:fill="FFFFFF"/>
            <w:tcMar>
              <w:top w:w="30" w:type="dxa"/>
              <w:left w:w="45" w:type="dxa"/>
              <w:bottom w:w="30" w:type="dxa"/>
              <w:right w:w="45" w:type="dxa"/>
            </w:tcMar>
            <w:vAlign w:val="center"/>
          </w:tcPr>
          <w:p w14:paraId="66444513" w14:textId="77777777" w:rsidR="0056580B" w:rsidRPr="00167802" w:rsidRDefault="0056580B" w:rsidP="004E3D9D">
            <w:pPr>
              <w:spacing w:after="0" w:line="240" w:lineRule="auto"/>
              <w:jc w:val="center"/>
              <w:rPr>
                <w:sz w:val="18"/>
                <w:szCs w:val="18"/>
              </w:rPr>
            </w:pPr>
          </w:p>
        </w:tc>
      </w:tr>
      <w:tr w:rsidR="0056580B" w14:paraId="34B3DAF0" w14:textId="77777777" w:rsidTr="004E3D9D">
        <w:trPr>
          <w:trHeight w:val="352"/>
        </w:trPr>
        <w:tc>
          <w:tcPr>
            <w:tcW w:w="1179" w:type="dxa"/>
            <w:vMerge/>
            <w:tcBorders>
              <w:top w:val="single" w:sz="4" w:space="0" w:color="000000"/>
              <w:right w:val="nil"/>
            </w:tcBorders>
            <w:shd w:val="clear" w:color="auto" w:fill="00B0F0"/>
            <w:tcMar>
              <w:top w:w="30" w:type="dxa"/>
              <w:left w:w="45" w:type="dxa"/>
              <w:bottom w:w="30" w:type="dxa"/>
              <w:right w:w="45" w:type="dxa"/>
            </w:tcMar>
            <w:vAlign w:val="center"/>
          </w:tcPr>
          <w:p w14:paraId="75F0325C" w14:textId="77777777" w:rsidR="0056580B" w:rsidRDefault="0056580B" w:rsidP="004E3D9D">
            <w:pPr>
              <w:widowControl w:val="0"/>
              <w:pBdr>
                <w:top w:val="nil"/>
                <w:left w:val="nil"/>
                <w:bottom w:val="nil"/>
                <w:right w:val="nil"/>
                <w:between w:val="nil"/>
              </w:pBdr>
              <w:spacing w:after="0"/>
              <w:rPr>
                <w:sz w:val="18"/>
                <w:szCs w:val="18"/>
              </w:rPr>
            </w:pPr>
          </w:p>
        </w:tc>
        <w:tc>
          <w:tcPr>
            <w:tcW w:w="992" w:type="dxa"/>
            <w:tcBorders>
              <w:top w:val="single" w:sz="4" w:space="0" w:color="000000"/>
              <w:left w:val="nil"/>
              <w:bottom w:val="nil"/>
            </w:tcBorders>
            <w:shd w:val="clear" w:color="auto" w:fill="00B0F0"/>
            <w:tcMar>
              <w:top w:w="30" w:type="dxa"/>
              <w:left w:w="45" w:type="dxa"/>
              <w:bottom w:w="30" w:type="dxa"/>
              <w:right w:w="45" w:type="dxa"/>
            </w:tcMar>
            <w:vAlign w:val="bottom"/>
          </w:tcPr>
          <w:p w14:paraId="1AC8E70A" w14:textId="77777777" w:rsidR="0056580B" w:rsidRDefault="0056580B" w:rsidP="004E3D9D">
            <w:pPr>
              <w:spacing w:after="0" w:line="168" w:lineRule="auto"/>
              <w:rPr>
                <w:sz w:val="16"/>
                <w:szCs w:val="16"/>
              </w:rPr>
            </w:pPr>
            <w:r>
              <w:rPr>
                <w:sz w:val="16"/>
                <w:szCs w:val="16"/>
              </w:rPr>
              <w:t>С4</w:t>
            </w:r>
          </w:p>
        </w:tc>
        <w:tc>
          <w:tcPr>
            <w:tcW w:w="1843" w:type="dxa"/>
            <w:shd w:val="clear" w:color="auto" w:fill="FFFFFF"/>
            <w:tcMar>
              <w:top w:w="30" w:type="dxa"/>
              <w:left w:w="45" w:type="dxa"/>
              <w:bottom w:w="30" w:type="dxa"/>
              <w:right w:w="45" w:type="dxa"/>
            </w:tcMar>
            <w:vAlign w:val="center"/>
          </w:tcPr>
          <w:p w14:paraId="2854289A" w14:textId="77777777" w:rsidR="0056580B" w:rsidRPr="00167802" w:rsidRDefault="0056580B" w:rsidP="004E3D9D">
            <w:pPr>
              <w:spacing w:after="0" w:line="240" w:lineRule="auto"/>
              <w:jc w:val="center"/>
              <w:rPr>
                <w:sz w:val="18"/>
                <w:szCs w:val="18"/>
              </w:rPr>
            </w:pPr>
            <w:r w:rsidRPr="00167802">
              <w:rPr>
                <w:sz w:val="18"/>
                <w:szCs w:val="18"/>
              </w:rPr>
              <w:t>х</w:t>
            </w:r>
          </w:p>
        </w:tc>
        <w:tc>
          <w:tcPr>
            <w:tcW w:w="1701" w:type="dxa"/>
            <w:shd w:val="clear" w:color="auto" w:fill="FFFFFF"/>
            <w:tcMar>
              <w:top w:w="30" w:type="dxa"/>
              <w:left w:w="45" w:type="dxa"/>
              <w:bottom w:w="30" w:type="dxa"/>
              <w:right w:w="45" w:type="dxa"/>
            </w:tcMar>
            <w:vAlign w:val="center"/>
          </w:tcPr>
          <w:p w14:paraId="3FA657BD" w14:textId="77777777" w:rsidR="0056580B" w:rsidRPr="00167802" w:rsidRDefault="0056580B" w:rsidP="004E3D9D">
            <w:pPr>
              <w:spacing w:after="0" w:line="240" w:lineRule="auto"/>
              <w:jc w:val="center"/>
              <w:rPr>
                <w:sz w:val="18"/>
                <w:szCs w:val="18"/>
              </w:rPr>
            </w:pPr>
          </w:p>
        </w:tc>
        <w:tc>
          <w:tcPr>
            <w:tcW w:w="2268" w:type="dxa"/>
            <w:shd w:val="clear" w:color="auto" w:fill="FFFFFF"/>
            <w:tcMar>
              <w:top w:w="30" w:type="dxa"/>
              <w:left w:w="45" w:type="dxa"/>
              <w:bottom w:w="30" w:type="dxa"/>
              <w:right w:w="45" w:type="dxa"/>
            </w:tcMar>
            <w:vAlign w:val="center"/>
          </w:tcPr>
          <w:p w14:paraId="6B80C58C" w14:textId="77777777" w:rsidR="0056580B" w:rsidRPr="00167802" w:rsidRDefault="0056580B" w:rsidP="004E3D9D">
            <w:pPr>
              <w:spacing w:after="0" w:line="240" w:lineRule="auto"/>
              <w:jc w:val="center"/>
              <w:rPr>
                <w:sz w:val="18"/>
                <w:szCs w:val="18"/>
              </w:rPr>
            </w:pPr>
          </w:p>
        </w:tc>
        <w:tc>
          <w:tcPr>
            <w:tcW w:w="1843" w:type="dxa"/>
            <w:shd w:val="clear" w:color="auto" w:fill="FFFFFF"/>
            <w:tcMar>
              <w:top w:w="30" w:type="dxa"/>
              <w:left w:w="45" w:type="dxa"/>
              <w:bottom w:w="30" w:type="dxa"/>
              <w:right w:w="45" w:type="dxa"/>
            </w:tcMar>
            <w:vAlign w:val="center"/>
          </w:tcPr>
          <w:p w14:paraId="46278E89" w14:textId="77777777" w:rsidR="0056580B" w:rsidRPr="00167802" w:rsidRDefault="0056580B" w:rsidP="004E3D9D">
            <w:pPr>
              <w:spacing w:after="0" w:line="240" w:lineRule="auto"/>
              <w:jc w:val="center"/>
              <w:rPr>
                <w:sz w:val="18"/>
                <w:szCs w:val="18"/>
              </w:rPr>
            </w:pPr>
            <w:r w:rsidRPr="00167802">
              <w:rPr>
                <w:sz w:val="18"/>
                <w:szCs w:val="18"/>
              </w:rPr>
              <w:t>х</w:t>
            </w:r>
          </w:p>
        </w:tc>
        <w:tc>
          <w:tcPr>
            <w:tcW w:w="1675" w:type="dxa"/>
            <w:shd w:val="clear" w:color="auto" w:fill="FFFFFF"/>
            <w:tcMar>
              <w:top w:w="30" w:type="dxa"/>
              <w:left w:w="45" w:type="dxa"/>
              <w:bottom w:w="30" w:type="dxa"/>
              <w:right w:w="45" w:type="dxa"/>
            </w:tcMar>
            <w:vAlign w:val="center"/>
          </w:tcPr>
          <w:p w14:paraId="7693EF37" w14:textId="77777777" w:rsidR="0056580B" w:rsidRPr="00167802" w:rsidRDefault="0056580B" w:rsidP="004E3D9D">
            <w:pPr>
              <w:spacing w:after="0" w:line="240" w:lineRule="auto"/>
              <w:jc w:val="center"/>
              <w:rPr>
                <w:sz w:val="18"/>
                <w:szCs w:val="18"/>
              </w:rPr>
            </w:pPr>
          </w:p>
        </w:tc>
        <w:tc>
          <w:tcPr>
            <w:tcW w:w="1851" w:type="dxa"/>
            <w:shd w:val="clear" w:color="auto" w:fill="FFFFFF"/>
            <w:tcMar>
              <w:top w:w="30" w:type="dxa"/>
              <w:left w:w="45" w:type="dxa"/>
              <w:bottom w:w="30" w:type="dxa"/>
              <w:right w:w="45" w:type="dxa"/>
            </w:tcMar>
            <w:vAlign w:val="center"/>
          </w:tcPr>
          <w:p w14:paraId="244CFBD5" w14:textId="77777777" w:rsidR="0056580B" w:rsidRPr="00167802" w:rsidRDefault="0056580B" w:rsidP="004E3D9D">
            <w:pPr>
              <w:spacing w:after="0" w:line="240" w:lineRule="auto"/>
              <w:jc w:val="center"/>
              <w:rPr>
                <w:sz w:val="18"/>
                <w:szCs w:val="18"/>
              </w:rPr>
            </w:pPr>
          </w:p>
        </w:tc>
        <w:tc>
          <w:tcPr>
            <w:tcW w:w="1864" w:type="dxa"/>
            <w:shd w:val="clear" w:color="auto" w:fill="FFFFFF"/>
            <w:tcMar>
              <w:top w:w="30" w:type="dxa"/>
              <w:left w:w="45" w:type="dxa"/>
              <w:bottom w:w="30" w:type="dxa"/>
              <w:right w:w="45" w:type="dxa"/>
            </w:tcMar>
            <w:vAlign w:val="center"/>
          </w:tcPr>
          <w:p w14:paraId="3865CE9B" w14:textId="77777777" w:rsidR="0056580B" w:rsidRPr="00167802" w:rsidRDefault="0056580B" w:rsidP="004E3D9D">
            <w:pPr>
              <w:spacing w:after="0" w:line="240" w:lineRule="auto"/>
              <w:jc w:val="center"/>
              <w:rPr>
                <w:sz w:val="18"/>
                <w:szCs w:val="18"/>
              </w:rPr>
            </w:pPr>
          </w:p>
        </w:tc>
      </w:tr>
    </w:tbl>
    <w:p w14:paraId="72E2FFBA" w14:textId="77777777" w:rsidR="0056580B" w:rsidRDefault="0056580B" w:rsidP="0056580B">
      <w:pPr>
        <w:rPr>
          <w:b/>
          <w:bCs/>
          <w:sz w:val="28"/>
          <w:szCs w:val="28"/>
        </w:rPr>
      </w:pPr>
      <w:r>
        <w:br w:type="page"/>
      </w:r>
    </w:p>
    <w:p w14:paraId="09797AE9" w14:textId="77777777" w:rsidR="0056580B" w:rsidRDefault="0056580B" w:rsidP="0056580B">
      <w:pPr>
        <w:rPr>
          <w:b/>
          <w:bCs/>
          <w:color w:val="1F497D"/>
          <w:sz w:val="28"/>
          <w:szCs w:val="28"/>
        </w:rPr>
      </w:pPr>
      <w:bookmarkStart w:id="0" w:name="_heading=h.66ali1x7mf4f" w:colFirst="0" w:colLast="0"/>
      <w:bookmarkEnd w:id="0"/>
      <w:r>
        <w:rPr>
          <w:b/>
          <w:bCs/>
          <w:color w:val="1F497D"/>
          <w:sz w:val="28"/>
          <w:szCs w:val="28"/>
        </w:rPr>
        <w:lastRenderedPageBreak/>
        <w:t>УЗГОДЖЕНІСТЬ З СТРАТЕГІЄЮ РОЗВИТКУ ЛУГАНСЬКОЇ ОБЛАСТІ НА 2021 – 2027 РОКИ</w:t>
      </w:r>
    </w:p>
    <w:tbl>
      <w:tblPr>
        <w:tblW w:w="15860" w:type="dxa"/>
        <w:tblInd w:w="-329" w:type="dxa"/>
        <w:tblBorders>
          <w:insideH w:val="single" w:sz="4" w:space="0" w:color="000000"/>
          <w:insideV w:val="single" w:sz="4" w:space="0" w:color="000000"/>
        </w:tblBorders>
        <w:tblLayout w:type="fixed"/>
        <w:tblLook w:val="0400" w:firstRow="0" w:lastRow="0" w:firstColumn="0" w:lastColumn="0" w:noHBand="0" w:noVBand="1"/>
      </w:tblPr>
      <w:tblGrid>
        <w:gridCol w:w="1095"/>
        <w:gridCol w:w="480"/>
        <w:gridCol w:w="735"/>
        <w:gridCol w:w="120"/>
        <w:gridCol w:w="638"/>
        <w:gridCol w:w="754"/>
        <w:gridCol w:w="780"/>
        <w:gridCol w:w="637"/>
        <w:gridCol w:w="1037"/>
        <w:gridCol w:w="1005"/>
        <w:gridCol w:w="1263"/>
        <w:gridCol w:w="1200"/>
        <w:gridCol w:w="1050"/>
        <w:gridCol w:w="1005"/>
        <w:gridCol w:w="1035"/>
        <w:gridCol w:w="1046"/>
        <w:gridCol w:w="1050"/>
        <w:gridCol w:w="930"/>
      </w:tblGrid>
      <w:tr w:rsidR="0056580B" w14:paraId="5585FD22" w14:textId="77777777" w:rsidTr="004E3D9D">
        <w:trPr>
          <w:trHeight w:val="83"/>
        </w:trPr>
        <w:tc>
          <w:tcPr>
            <w:tcW w:w="1095" w:type="dxa"/>
            <w:vMerge w:val="restart"/>
            <w:tcBorders>
              <w:right w:val="nil"/>
            </w:tcBorders>
            <w:shd w:val="clear" w:color="auto" w:fill="FFFFFF"/>
            <w:tcMar>
              <w:top w:w="30" w:type="dxa"/>
              <w:left w:w="45" w:type="dxa"/>
              <w:bottom w:w="30" w:type="dxa"/>
              <w:right w:w="45" w:type="dxa"/>
            </w:tcMar>
            <w:vAlign w:val="center"/>
          </w:tcPr>
          <w:p w14:paraId="146CE52F" w14:textId="77777777" w:rsidR="0056580B" w:rsidRDefault="0056580B" w:rsidP="004E3D9D">
            <w:pPr>
              <w:spacing w:after="0" w:line="240" w:lineRule="auto"/>
              <w:rPr>
                <w:b/>
                <w:bCs/>
                <w:sz w:val="16"/>
                <w:szCs w:val="16"/>
              </w:rPr>
            </w:pPr>
            <w:r>
              <w:rPr>
                <w:b/>
                <w:bCs/>
                <w:sz w:val="16"/>
                <w:szCs w:val="16"/>
              </w:rPr>
              <w:t>Стратегічні цілі громади</w:t>
            </w:r>
          </w:p>
        </w:tc>
        <w:tc>
          <w:tcPr>
            <w:tcW w:w="480" w:type="dxa"/>
            <w:vMerge w:val="restart"/>
            <w:tcBorders>
              <w:top w:val="nil"/>
              <w:left w:val="nil"/>
              <w:bottom w:val="single" w:sz="4" w:space="0" w:color="000000"/>
              <w:right w:val="nil"/>
            </w:tcBorders>
            <w:shd w:val="clear" w:color="auto" w:fill="FFFFFF"/>
            <w:tcMar>
              <w:top w:w="30" w:type="dxa"/>
              <w:left w:w="45" w:type="dxa"/>
              <w:bottom w:w="30" w:type="dxa"/>
              <w:right w:w="45" w:type="dxa"/>
            </w:tcMar>
            <w:vAlign w:val="center"/>
          </w:tcPr>
          <w:p w14:paraId="30A0F9D1" w14:textId="77777777" w:rsidR="0056580B" w:rsidRDefault="0056580B" w:rsidP="004E3D9D">
            <w:pPr>
              <w:spacing w:after="0" w:line="240" w:lineRule="auto"/>
              <w:rPr>
                <w:b/>
                <w:bCs/>
                <w:sz w:val="16"/>
                <w:szCs w:val="16"/>
              </w:rPr>
            </w:pPr>
            <w:r>
              <w:rPr>
                <w:b/>
                <w:bCs/>
                <w:sz w:val="16"/>
                <w:szCs w:val="16"/>
              </w:rPr>
              <w:t>Оперативні цілі громади</w:t>
            </w:r>
          </w:p>
        </w:tc>
        <w:tc>
          <w:tcPr>
            <w:tcW w:w="735" w:type="dxa"/>
            <w:tcBorders>
              <w:top w:val="nil"/>
              <w:left w:val="nil"/>
              <w:bottom w:val="single" w:sz="4" w:space="0" w:color="000000"/>
              <w:right w:val="nil"/>
            </w:tcBorders>
            <w:shd w:val="clear" w:color="auto" w:fill="FFFFFF"/>
          </w:tcPr>
          <w:p w14:paraId="2A9C942E" w14:textId="77777777" w:rsidR="0056580B" w:rsidRDefault="0056580B" w:rsidP="004E3D9D">
            <w:pPr>
              <w:spacing w:after="0" w:line="240" w:lineRule="auto"/>
              <w:jc w:val="center"/>
              <w:rPr>
                <w:b/>
                <w:bCs/>
                <w:sz w:val="16"/>
                <w:szCs w:val="16"/>
              </w:rPr>
            </w:pPr>
          </w:p>
        </w:tc>
        <w:tc>
          <w:tcPr>
            <w:tcW w:w="13550" w:type="dxa"/>
            <w:gridSpan w:val="15"/>
            <w:tcBorders>
              <w:top w:val="nil"/>
              <w:left w:val="nil"/>
              <w:bottom w:val="single" w:sz="4" w:space="0" w:color="000000"/>
              <w:right w:val="nil"/>
            </w:tcBorders>
            <w:shd w:val="clear" w:color="auto" w:fill="FFFFFF"/>
          </w:tcPr>
          <w:p w14:paraId="53ED669A" w14:textId="77777777" w:rsidR="0056580B" w:rsidRDefault="0056580B" w:rsidP="004E3D9D">
            <w:pPr>
              <w:spacing w:after="0" w:line="240" w:lineRule="auto"/>
              <w:jc w:val="center"/>
              <w:rPr>
                <w:b/>
                <w:bCs/>
                <w:sz w:val="16"/>
                <w:szCs w:val="16"/>
              </w:rPr>
            </w:pPr>
            <w:r>
              <w:rPr>
                <w:b/>
                <w:bCs/>
                <w:sz w:val="16"/>
                <w:szCs w:val="16"/>
              </w:rPr>
              <w:t xml:space="preserve">Стратегічні та оперативні цілі Стратегії розвитку Луганської області на 2021-2027 роки </w:t>
            </w:r>
          </w:p>
        </w:tc>
      </w:tr>
      <w:tr w:rsidR="0056580B" w14:paraId="055E71A9" w14:textId="77777777" w:rsidTr="004E3D9D">
        <w:trPr>
          <w:trHeight w:val="315"/>
        </w:trPr>
        <w:tc>
          <w:tcPr>
            <w:tcW w:w="1095" w:type="dxa"/>
            <w:vMerge/>
            <w:tcBorders>
              <w:right w:val="nil"/>
            </w:tcBorders>
            <w:shd w:val="clear" w:color="auto" w:fill="FFFFFF"/>
            <w:tcMar>
              <w:top w:w="30" w:type="dxa"/>
              <w:left w:w="45" w:type="dxa"/>
              <w:bottom w:w="30" w:type="dxa"/>
              <w:right w:w="45" w:type="dxa"/>
            </w:tcMar>
            <w:vAlign w:val="center"/>
          </w:tcPr>
          <w:p w14:paraId="104CDD5E" w14:textId="77777777" w:rsidR="0056580B" w:rsidRDefault="0056580B" w:rsidP="004E3D9D">
            <w:pPr>
              <w:widowControl w:val="0"/>
              <w:pBdr>
                <w:top w:val="nil"/>
                <w:left w:val="nil"/>
                <w:bottom w:val="nil"/>
                <w:right w:val="nil"/>
                <w:between w:val="nil"/>
              </w:pBdr>
              <w:spacing w:after="0"/>
              <w:rPr>
                <w:b/>
                <w:bCs/>
                <w:sz w:val="16"/>
                <w:szCs w:val="16"/>
              </w:rPr>
            </w:pPr>
          </w:p>
        </w:tc>
        <w:tc>
          <w:tcPr>
            <w:tcW w:w="480" w:type="dxa"/>
            <w:vMerge/>
            <w:tcBorders>
              <w:top w:val="nil"/>
              <w:left w:val="nil"/>
              <w:bottom w:val="single" w:sz="4" w:space="0" w:color="000000"/>
              <w:right w:val="nil"/>
            </w:tcBorders>
            <w:shd w:val="clear" w:color="auto" w:fill="FFFFFF"/>
            <w:tcMar>
              <w:top w:w="30" w:type="dxa"/>
              <w:left w:w="45" w:type="dxa"/>
              <w:bottom w:w="30" w:type="dxa"/>
              <w:right w:w="45" w:type="dxa"/>
            </w:tcMar>
            <w:vAlign w:val="center"/>
          </w:tcPr>
          <w:p w14:paraId="6FD514B8" w14:textId="77777777" w:rsidR="0056580B" w:rsidRDefault="0056580B" w:rsidP="004E3D9D">
            <w:pPr>
              <w:widowControl w:val="0"/>
              <w:pBdr>
                <w:top w:val="nil"/>
                <w:left w:val="nil"/>
                <w:bottom w:val="nil"/>
                <w:right w:val="nil"/>
                <w:between w:val="nil"/>
              </w:pBdr>
              <w:spacing w:after="0"/>
              <w:rPr>
                <w:b/>
                <w:bCs/>
                <w:sz w:val="16"/>
                <w:szCs w:val="16"/>
              </w:rPr>
            </w:pPr>
          </w:p>
        </w:tc>
        <w:tc>
          <w:tcPr>
            <w:tcW w:w="3664" w:type="dxa"/>
            <w:gridSpan w:val="6"/>
            <w:tcBorders>
              <w:top w:val="nil"/>
              <w:bottom w:val="single" w:sz="4" w:space="0" w:color="000000"/>
            </w:tcBorders>
            <w:shd w:val="clear" w:color="auto" w:fill="FFFFFF"/>
            <w:tcMar>
              <w:top w:w="30" w:type="dxa"/>
              <w:left w:w="45" w:type="dxa"/>
              <w:bottom w:w="30" w:type="dxa"/>
              <w:right w:w="45" w:type="dxa"/>
            </w:tcMar>
          </w:tcPr>
          <w:p w14:paraId="5C88D22D" w14:textId="77777777" w:rsidR="0056580B" w:rsidRPr="00167802" w:rsidRDefault="0056580B" w:rsidP="004E3D9D">
            <w:pPr>
              <w:spacing w:after="0" w:line="240" w:lineRule="auto"/>
              <w:jc w:val="center"/>
              <w:rPr>
                <w:sz w:val="16"/>
                <w:szCs w:val="16"/>
              </w:rPr>
            </w:pPr>
            <w:r w:rsidRPr="00167802">
              <w:rPr>
                <w:sz w:val="16"/>
                <w:szCs w:val="16"/>
              </w:rPr>
              <w:t xml:space="preserve">Стратегічна ціль 1.ПОСИЛЕННЯ БЕЗПЕКИ ТА ЕКОНОМІЧНОЇ СТІЙКОСТІ ЛУГАНСЬКОЇ ОБЛАСТІ </w:t>
            </w:r>
          </w:p>
        </w:tc>
        <w:tc>
          <w:tcPr>
            <w:tcW w:w="5555" w:type="dxa"/>
            <w:gridSpan w:val="5"/>
            <w:tcBorders>
              <w:top w:val="nil"/>
              <w:bottom w:val="single" w:sz="4" w:space="0" w:color="000000"/>
            </w:tcBorders>
            <w:shd w:val="clear" w:color="auto" w:fill="FFFFFF"/>
          </w:tcPr>
          <w:p w14:paraId="07F3E171" w14:textId="77777777" w:rsidR="0056580B" w:rsidRPr="00167802" w:rsidRDefault="0056580B" w:rsidP="004E3D9D">
            <w:pPr>
              <w:spacing w:after="0" w:line="240" w:lineRule="auto"/>
              <w:jc w:val="center"/>
              <w:rPr>
                <w:sz w:val="16"/>
                <w:szCs w:val="16"/>
              </w:rPr>
            </w:pPr>
            <w:r w:rsidRPr="00167802">
              <w:rPr>
                <w:sz w:val="16"/>
                <w:szCs w:val="16"/>
              </w:rPr>
              <w:t xml:space="preserve">Стратегічна ціль 2. РОЗВИТОК, ОРІЄНТОВАНИЙ НА ЛЮДИНУ </w:t>
            </w:r>
          </w:p>
        </w:tc>
        <w:tc>
          <w:tcPr>
            <w:tcW w:w="5066" w:type="dxa"/>
            <w:gridSpan w:val="5"/>
            <w:tcBorders>
              <w:top w:val="nil"/>
              <w:bottom w:val="single" w:sz="4" w:space="0" w:color="000000"/>
            </w:tcBorders>
            <w:shd w:val="clear" w:color="auto" w:fill="FFFFFF"/>
          </w:tcPr>
          <w:p w14:paraId="321C5E67" w14:textId="77777777" w:rsidR="0056580B" w:rsidRPr="00167802" w:rsidRDefault="0056580B" w:rsidP="004E3D9D">
            <w:pPr>
              <w:spacing w:after="0" w:line="240" w:lineRule="auto"/>
              <w:jc w:val="center"/>
              <w:rPr>
                <w:sz w:val="16"/>
                <w:szCs w:val="16"/>
              </w:rPr>
            </w:pPr>
            <w:r w:rsidRPr="00167802">
              <w:rPr>
                <w:sz w:val="16"/>
                <w:szCs w:val="16"/>
              </w:rPr>
              <w:t>Стратегічна ціль 3.ЗАБЕЗПЕЧЕННЯ СТІЙКОСТІ ТА ЕФЕКТИВНОСТІ РЕГІОНАЛЬНОГО ПУБЛІЧНОГО УПРАВЛІННЯ ТА ПАРТНЕРСТВ</w:t>
            </w:r>
          </w:p>
        </w:tc>
      </w:tr>
      <w:tr w:rsidR="0056580B" w14:paraId="3A6DAAA6" w14:textId="77777777" w:rsidTr="004E3D9D">
        <w:trPr>
          <w:trHeight w:val="1363"/>
        </w:trPr>
        <w:tc>
          <w:tcPr>
            <w:tcW w:w="1095" w:type="dxa"/>
            <w:vMerge/>
            <w:tcBorders>
              <w:right w:val="nil"/>
            </w:tcBorders>
            <w:shd w:val="clear" w:color="auto" w:fill="FFFFFF"/>
            <w:tcMar>
              <w:top w:w="30" w:type="dxa"/>
              <w:left w:w="45" w:type="dxa"/>
              <w:bottom w:w="30" w:type="dxa"/>
              <w:right w:w="45" w:type="dxa"/>
            </w:tcMar>
            <w:vAlign w:val="center"/>
          </w:tcPr>
          <w:p w14:paraId="133B0483" w14:textId="77777777" w:rsidR="0056580B" w:rsidRDefault="0056580B" w:rsidP="004E3D9D">
            <w:pPr>
              <w:widowControl w:val="0"/>
              <w:pBdr>
                <w:top w:val="nil"/>
                <w:left w:val="nil"/>
                <w:bottom w:val="nil"/>
                <w:right w:val="nil"/>
                <w:between w:val="nil"/>
              </w:pBdr>
              <w:spacing w:after="0"/>
              <w:rPr>
                <w:color w:val="FF0000"/>
                <w:sz w:val="16"/>
                <w:szCs w:val="16"/>
              </w:rPr>
            </w:pPr>
          </w:p>
        </w:tc>
        <w:tc>
          <w:tcPr>
            <w:tcW w:w="480" w:type="dxa"/>
            <w:vMerge/>
            <w:tcBorders>
              <w:top w:val="nil"/>
              <w:left w:val="nil"/>
              <w:bottom w:val="single" w:sz="4" w:space="0" w:color="000000"/>
              <w:right w:val="nil"/>
            </w:tcBorders>
            <w:shd w:val="clear" w:color="auto" w:fill="FFFFFF"/>
            <w:tcMar>
              <w:top w:w="30" w:type="dxa"/>
              <w:left w:w="45" w:type="dxa"/>
              <w:bottom w:w="30" w:type="dxa"/>
              <w:right w:w="45" w:type="dxa"/>
            </w:tcMar>
            <w:vAlign w:val="center"/>
          </w:tcPr>
          <w:p w14:paraId="5A28DE32" w14:textId="77777777" w:rsidR="0056580B" w:rsidRDefault="0056580B" w:rsidP="004E3D9D">
            <w:pPr>
              <w:widowControl w:val="0"/>
              <w:pBdr>
                <w:top w:val="nil"/>
                <w:left w:val="nil"/>
                <w:bottom w:val="nil"/>
                <w:right w:val="nil"/>
                <w:between w:val="nil"/>
              </w:pBdr>
              <w:spacing w:after="0"/>
              <w:rPr>
                <w:color w:val="FF0000"/>
                <w:sz w:val="16"/>
                <w:szCs w:val="16"/>
              </w:rPr>
            </w:pPr>
          </w:p>
        </w:tc>
        <w:tc>
          <w:tcPr>
            <w:tcW w:w="855" w:type="dxa"/>
            <w:gridSpan w:val="2"/>
            <w:tcBorders>
              <w:top w:val="single" w:sz="4" w:space="0" w:color="000000"/>
            </w:tcBorders>
            <w:shd w:val="clear" w:color="auto" w:fill="FFFFFF"/>
            <w:tcMar>
              <w:top w:w="30" w:type="dxa"/>
              <w:left w:w="45" w:type="dxa"/>
              <w:bottom w:w="30" w:type="dxa"/>
              <w:right w:w="45" w:type="dxa"/>
            </w:tcMar>
          </w:tcPr>
          <w:p w14:paraId="6CE0FE60"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Оперативна ціль 1.1.  </w:t>
            </w:r>
            <w:r w:rsidRPr="00167802">
              <w:rPr>
                <w:sz w:val="12"/>
                <w:szCs w:val="12"/>
              </w:rPr>
              <w:t xml:space="preserve">Посилення </w:t>
            </w:r>
            <w:r w:rsidRPr="00167802">
              <w:rPr>
                <w:rFonts w:ascii="Calibri" w:eastAsia="Calibri" w:hAnsi="Calibri" w:cs="Calibri"/>
                <w:sz w:val="12"/>
                <w:szCs w:val="12"/>
              </w:rPr>
              <w:t xml:space="preserve">обороноздатності, </w:t>
            </w:r>
            <w:r w:rsidRPr="00167802">
              <w:rPr>
                <w:sz w:val="12"/>
                <w:szCs w:val="12"/>
              </w:rPr>
              <w:t xml:space="preserve">підтримка військових </w:t>
            </w:r>
            <w:r w:rsidRPr="00167802">
              <w:rPr>
                <w:rFonts w:ascii="Calibri" w:eastAsia="Calibri" w:hAnsi="Calibri" w:cs="Calibri"/>
                <w:sz w:val="12"/>
                <w:szCs w:val="12"/>
              </w:rPr>
              <w:t xml:space="preserve">та </w:t>
            </w:r>
            <w:r w:rsidRPr="00167802">
              <w:rPr>
                <w:sz w:val="12"/>
                <w:szCs w:val="12"/>
              </w:rPr>
              <w:t xml:space="preserve">реінтеграція ветеранів війни до цивільного життя </w:t>
            </w:r>
          </w:p>
        </w:tc>
        <w:tc>
          <w:tcPr>
            <w:tcW w:w="638" w:type="dxa"/>
            <w:tcBorders>
              <w:top w:val="single" w:sz="4" w:space="0" w:color="000000"/>
            </w:tcBorders>
            <w:shd w:val="clear" w:color="auto" w:fill="FFFFFF"/>
            <w:tcMar>
              <w:top w:w="30" w:type="dxa"/>
              <w:left w:w="45" w:type="dxa"/>
              <w:bottom w:w="30" w:type="dxa"/>
              <w:right w:w="45" w:type="dxa"/>
            </w:tcMar>
          </w:tcPr>
          <w:p w14:paraId="0E8B9D64"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Оперативна ціль 1.2.  </w:t>
            </w:r>
            <w:r w:rsidRPr="00167802">
              <w:rPr>
                <w:sz w:val="12"/>
                <w:szCs w:val="12"/>
              </w:rPr>
              <w:t xml:space="preserve">Інформаційна безпека регіону </w:t>
            </w:r>
          </w:p>
        </w:tc>
        <w:tc>
          <w:tcPr>
            <w:tcW w:w="754" w:type="dxa"/>
            <w:tcBorders>
              <w:top w:val="single" w:sz="4" w:space="0" w:color="000000"/>
            </w:tcBorders>
            <w:shd w:val="clear" w:color="auto" w:fill="FFFFFF"/>
            <w:tcMar>
              <w:top w:w="30" w:type="dxa"/>
              <w:left w:w="45" w:type="dxa"/>
              <w:bottom w:w="30" w:type="dxa"/>
              <w:right w:w="45" w:type="dxa"/>
            </w:tcMar>
          </w:tcPr>
          <w:p w14:paraId="1D21CA31"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Оперативна ціль 1. 3. </w:t>
            </w:r>
            <w:r w:rsidRPr="00167802">
              <w:rPr>
                <w:sz w:val="12"/>
                <w:szCs w:val="12"/>
              </w:rPr>
              <w:t xml:space="preserve">Цивільний захист та робота правоохоронних органів </w:t>
            </w:r>
          </w:p>
        </w:tc>
        <w:tc>
          <w:tcPr>
            <w:tcW w:w="780" w:type="dxa"/>
            <w:tcBorders>
              <w:top w:val="single" w:sz="4" w:space="0" w:color="000000"/>
            </w:tcBorders>
            <w:shd w:val="clear" w:color="auto" w:fill="FFFFFF"/>
            <w:tcMar>
              <w:top w:w="30" w:type="dxa"/>
              <w:left w:w="45" w:type="dxa"/>
              <w:bottom w:w="30" w:type="dxa"/>
              <w:right w:w="45" w:type="dxa"/>
            </w:tcMar>
          </w:tcPr>
          <w:p w14:paraId="34566A81"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Оперативна ціль 1.4. </w:t>
            </w:r>
            <w:r w:rsidRPr="00167802">
              <w:rPr>
                <w:sz w:val="12"/>
                <w:szCs w:val="12"/>
              </w:rPr>
              <w:t xml:space="preserve">Економічна підтримка внутрішньо переміщених осіб </w:t>
            </w:r>
          </w:p>
        </w:tc>
        <w:tc>
          <w:tcPr>
            <w:tcW w:w="637" w:type="dxa"/>
            <w:tcBorders>
              <w:top w:val="single" w:sz="4" w:space="0" w:color="000000"/>
            </w:tcBorders>
            <w:shd w:val="clear" w:color="auto" w:fill="FFFFFF"/>
            <w:tcMar>
              <w:top w:w="30" w:type="dxa"/>
              <w:left w:w="45" w:type="dxa"/>
              <w:bottom w:w="30" w:type="dxa"/>
              <w:right w:w="45" w:type="dxa"/>
            </w:tcMar>
          </w:tcPr>
          <w:p w14:paraId="7240B33F"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Стратегічна ціль 1.5. </w:t>
            </w:r>
            <w:r w:rsidRPr="00167802">
              <w:rPr>
                <w:sz w:val="12"/>
                <w:szCs w:val="12"/>
              </w:rPr>
              <w:t xml:space="preserve">Підтримка релокованого бізнесу Луганської області </w:t>
            </w:r>
          </w:p>
        </w:tc>
        <w:tc>
          <w:tcPr>
            <w:tcW w:w="1037" w:type="dxa"/>
            <w:tcBorders>
              <w:top w:val="single" w:sz="4" w:space="0" w:color="000000"/>
            </w:tcBorders>
            <w:shd w:val="clear" w:color="auto" w:fill="FFFFFF"/>
            <w:tcMar>
              <w:top w:w="30" w:type="dxa"/>
              <w:left w:w="45" w:type="dxa"/>
              <w:bottom w:w="30" w:type="dxa"/>
              <w:right w:w="45" w:type="dxa"/>
            </w:tcMar>
          </w:tcPr>
          <w:p w14:paraId="372976AB"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Оперативна ціль 2.1. </w:t>
            </w:r>
            <w:r w:rsidRPr="00167802">
              <w:rPr>
                <w:sz w:val="12"/>
                <w:szCs w:val="12"/>
              </w:rPr>
              <w:t xml:space="preserve">Розбудова якісної системи освіти, орієнтованої на підтримку та розвиток людського капіталу Луганщини в умовах переміщення та відновлення після деокупації </w:t>
            </w:r>
          </w:p>
        </w:tc>
        <w:tc>
          <w:tcPr>
            <w:tcW w:w="1005" w:type="dxa"/>
            <w:tcBorders>
              <w:top w:val="single" w:sz="4" w:space="0" w:color="000000"/>
            </w:tcBorders>
            <w:shd w:val="clear" w:color="auto" w:fill="FFFFFF"/>
            <w:tcMar>
              <w:top w:w="30" w:type="dxa"/>
              <w:left w:w="45" w:type="dxa"/>
              <w:bottom w:w="30" w:type="dxa"/>
              <w:right w:w="45" w:type="dxa"/>
            </w:tcMar>
          </w:tcPr>
          <w:p w14:paraId="4CBA3E7C"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Оперативна ціль 2.2.  </w:t>
            </w:r>
            <w:r w:rsidRPr="00167802">
              <w:rPr>
                <w:sz w:val="12"/>
                <w:szCs w:val="12"/>
              </w:rPr>
              <w:t xml:space="preserve">Формування доступного, інклюзивного, здоровʼязберігаючого простору для фізичного, психологічного та ментального відновлення та розвитку людини </w:t>
            </w:r>
          </w:p>
        </w:tc>
        <w:tc>
          <w:tcPr>
            <w:tcW w:w="1263" w:type="dxa"/>
            <w:tcBorders>
              <w:top w:val="single" w:sz="4" w:space="0" w:color="000000"/>
            </w:tcBorders>
            <w:shd w:val="clear" w:color="auto" w:fill="FFFFFF"/>
          </w:tcPr>
          <w:p w14:paraId="1FFBF603"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Оперативна ціль 2.3. </w:t>
            </w:r>
            <w:r w:rsidRPr="00167802">
              <w:rPr>
                <w:sz w:val="12"/>
                <w:szCs w:val="12"/>
              </w:rPr>
              <w:t xml:space="preserve">Збереження культурної спадщини регіону. Формування системи зміцнення локальної ідентичності та культурного розмаїття на основі історичної памʼяті </w:t>
            </w:r>
          </w:p>
        </w:tc>
        <w:tc>
          <w:tcPr>
            <w:tcW w:w="1200" w:type="dxa"/>
            <w:tcBorders>
              <w:top w:val="single" w:sz="4" w:space="0" w:color="000000"/>
            </w:tcBorders>
            <w:shd w:val="clear" w:color="auto" w:fill="FFFFFF"/>
          </w:tcPr>
          <w:p w14:paraId="20199833"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Оперативна ціль 2.4. </w:t>
            </w:r>
            <w:r w:rsidRPr="00167802">
              <w:rPr>
                <w:sz w:val="12"/>
                <w:szCs w:val="12"/>
              </w:rPr>
              <w:t xml:space="preserve">Забезпечення розвитку якісних і доступних соціальних послуг у відповідності до потреб людини </w:t>
            </w:r>
          </w:p>
        </w:tc>
        <w:tc>
          <w:tcPr>
            <w:tcW w:w="1050" w:type="dxa"/>
            <w:tcBorders>
              <w:top w:val="single" w:sz="4" w:space="0" w:color="000000"/>
            </w:tcBorders>
            <w:shd w:val="clear" w:color="auto" w:fill="FFFFFF"/>
          </w:tcPr>
          <w:p w14:paraId="10F09E78"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Оперативна ціль 2.5. </w:t>
            </w:r>
            <w:r w:rsidRPr="00167802">
              <w:rPr>
                <w:sz w:val="12"/>
                <w:szCs w:val="12"/>
              </w:rPr>
              <w:t xml:space="preserve">Створення безбарʼєрного простору для жителів Луганської області </w:t>
            </w:r>
          </w:p>
        </w:tc>
        <w:tc>
          <w:tcPr>
            <w:tcW w:w="1005" w:type="dxa"/>
            <w:tcBorders>
              <w:top w:val="single" w:sz="4" w:space="0" w:color="000000"/>
            </w:tcBorders>
            <w:shd w:val="clear" w:color="auto" w:fill="FFFFFF"/>
            <w:tcMar>
              <w:top w:w="30" w:type="dxa"/>
              <w:left w:w="45" w:type="dxa"/>
              <w:bottom w:w="30" w:type="dxa"/>
              <w:right w:w="45" w:type="dxa"/>
            </w:tcMar>
          </w:tcPr>
          <w:p w14:paraId="79FC0F12"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Оперативна ціль 3.1. </w:t>
            </w:r>
            <w:r w:rsidRPr="00167802">
              <w:rPr>
                <w:sz w:val="12"/>
                <w:szCs w:val="12"/>
              </w:rPr>
              <w:t xml:space="preserve">Формування згуртованого патріотичного громадянського суспільства на засадах української національної ідентичності та соціальної відповідальності </w:t>
            </w:r>
          </w:p>
        </w:tc>
        <w:tc>
          <w:tcPr>
            <w:tcW w:w="1035" w:type="dxa"/>
            <w:tcBorders>
              <w:top w:val="single" w:sz="4" w:space="0" w:color="000000"/>
            </w:tcBorders>
            <w:shd w:val="clear" w:color="auto" w:fill="FFFFFF"/>
          </w:tcPr>
          <w:p w14:paraId="55DB2F8E"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Оперативна ціль 3.2. </w:t>
            </w:r>
            <w:r w:rsidRPr="00167802">
              <w:rPr>
                <w:sz w:val="12"/>
                <w:szCs w:val="12"/>
              </w:rPr>
              <w:t xml:space="preserve">Інституційно стійка, цифровізована, стала система управління </w:t>
            </w:r>
          </w:p>
        </w:tc>
        <w:tc>
          <w:tcPr>
            <w:tcW w:w="1046" w:type="dxa"/>
            <w:tcBorders>
              <w:top w:val="single" w:sz="4" w:space="0" w:color="000000"/>
            </w:tcBorders>
            <w:shd w:val="clear" w:color="auto" w:fill="FFFFFF"/>
          </w:tcPr>
          <w:p w14:paraId="54BC4AC1"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Оперативна ціль 3.3</w:t>
            </w:r>
          </w:p>
          <w:p w14:paraId="568CA4BB"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sz w:val="12"/>
                <w:szCs w:val="12"/>
              </w:rPr>
              <w:t xml:space="preserve">Ефективні партнерства та комунікації </w:t>
            </w:r>
          </w:p>
        </w:tc>
        <w:tc>
          <w:tcPr>
            <w:tcW w:w="1050" w:type="dxa"/>
            <w:tcBorders>
              <w:top w:val="single" w:sz="4" w:space="0" w:color="000000"/>
            </w:tcBorders>
            <w:shd w:val="clear" w:color="auto" w:fill="FFFFFF"/>
            <w:tcMar>
              <w:top w:w="30" w:type="dxa"/>
              <w:left w:w="45" w:type="dxa"/>
              <w:bottom w:w="30" w:type="dxa"/>
              <w:right w:w="45" w:type="dxa"/>
            </w:tcMar>
          </w:tcPr>
          <w:p w14:paraId="6C9872DF"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Оперативна ціль 3.4. </w:t>
            </w:r>
            <w:r w:rsidRPr="00167802">
              <w:rPr>
                <w:sz w:val="12"/>
                <w:szCs w:val="12"/>
              </w:rPr>
              <w:t>Забезпечення ефективного планування відбудови та підготовки до деокупації</w:t>
            </w:r>
          </w:p>
        </w:tc>
        <w:tc>
          <w:tcPr>
            <w:tcW w:w="930" w:type="dxa"/>
            <w:tcBorders>
              <w:top w:val="single" w:sz="4" w:space="0" w:color="000000"/>
            </w:tcBorders>
            <w:shd w:val="clear" w:color="auto" w:fill="FFFFFF"/>
            <w:tcMar>
              <w:top w:w="30" w:type="dxa"/>
              <w:left w:w="45" w:type="dxa"/>
              <w:bottom w:w="30" w:type="dxa"/>
              <w:right w:w="45" w:type="dxa"/>
            </w:tcMar>
          </w:tcPr>
          <w:p w14:paraId="2F7BC628" w14:textId="77777777" w:rsidR="0056580B" w:rsidRPr="00167802" w:rsidRDefault="0056580B" w:rsidP="004E3D9D">
            <w:pPr>
              <w:pBdr>
                <w:top w:val="nil"/>
                <w:left w:val="nil"/>
                <w:bottom w:val="nil"/>
                <w:right w:val="nil"/>
                <w:between w:val="nil"/>
              </w:pBdr>
              <w:spacing w:after="0" w:line="240" w:lineRule="auto"/>
              <w:rPr>
                <w:sz w:val="12"/>
                <w:szCs w:val="12"/>
              </w:rPr>
            </w:pPr>
            <w:r w:rsidRPr="00167802">
              <w:rPr>
                <w:rFonts w:ascii="Calibri" w:eastAsia="Calibri" w:hAnsi="Calibri" w:cs="Calibri"/>
                <w:sz w:val="12"/>
                <w:szCs w:val="12"/>
              </w:rPr>
              <w:t xml:space="preserve">Оперативна ціль 3.5. </w:t>
            </w:r>
            <w:r w:rsidRPr="00167802">
              <w:rPr>
                <w:sz w:val="12"/>
                <w:szCs w:val="12"/>
              </w:rPr>
              <w:t xml:space="preserve">Створення сприятливого середовища для забезпечення відкритості та прозорості діяльності військових адміністрацій </w:t>
            </w:r>
          </w:p>
        </w:tc>
      </w:tr>
      <w:tr w:rsidR="0056580B" w14:paraId="5A5068B5" w14:textId="77777777" w:rsidTr="004E3D9D">
        <w:trPr>
          <w:cantSplit/>
          <w:trHeight w:val="118"/>
        </w:trPr>
        <w:tc>
          <w:tcPr>
            <w:tcW w:w="1095" w:type="dxa"/>
            <w:vMerge w:val="restart"/>
            <w:shd w:val="clear" w:color="auto" w:fill="FFC000"/>
            <w:tcMar>
              <w:top w:w="30" w:type="dxa"/>
              <w:left w:w="45" w:type="dxa"/>
              <w:bottom w:w="30" w:type="dxa"/>
              <w:right w:w="45" w:type="dxa"/>
            </w:tcMar>
            <w:vAlign w:val="center"/>
          </w:tcPr>
          <w:p w14:paraId="1C386C09" w14:textId="77777777" w:rsidR="0056580B" w:rsidRDefault="0056580B" w:rsidP="004E3D9D">
            <w:pPr>
              <w:spacing w:after="0" w:line="240" w:lineRule="auto"/>
              <w:rPr>
                <w:sz w:val="16"/>
                <w:szCs w:val="16"/>
              </w:rPr>
            </w:pPr>
            <w:r>
              <w:rPr>
                <w:sz w:val="16"/>
                <w:szCs w:val="16"/>
              </w:rPr>
              <w:t>Стратегічна ціль 1. Згуртована та інституційно спроможна громада в переміщенні</w:t>
            </w:r>
          </w:p>
        </w:tc>
        <w:tc>
          <w:tcPr>
            <w:tcW w:w="480" w:type="dxa"/>
            <w:tcBorders>
              <w:top w:val="single" w:sz="4" w:space="0" w:color="000000"/>
            </w:tcBorders>
            <w:shd w:val="clear" w:color="auto" w:fill="FFC000"/>
            <w:tcMar>
              <w:top w:w="30" w:type="dxa"/>
              <w:left w:w="45" w:type="dxa"/>
              <w:bottom w:w="30" w:type="dxa"/>
              <w:right w:w="45" w:type="dxa"/>
            </w:tcMar>
            <w:vAlign w:val="bottom"/>
          </w:tcPr>
          <w:p w14:paraId="3B9564EB" w14:textId="77777777" w:rsidR="0056580B" w:rsidRDefault="0056580B" w:rsidP="004E3D9D">
            <w:pPr>
              <w:spacing w:after="0" w:line="168" w:lineRule="auto"/>
              <w:rPr>
                <w:sz w:val="16"/>
                <w:szCs w:val="16"/>
              </w:rPr>
            </w:pPr>
            <w:r>
              <w:rPr>
                <w:sz w:val="16"/>
                <w:szCs w:val="16"/>
              </w:rPr>
              <w:t>1.1</w:t>
            </w:r>
          </w:p>
        </w:tc>
        <w:tc>
          <w:tcPr>
            <w:tcW w:w="855" w:type="dxa"/>
            <w:gridSpan w:val="2"/>
            <w:shd w:val="clear" w:color="auto" w:fill="FFFFFF"/>
            <w:tcMar>
              <w:top w:w="30" w:type="dxa"/>
              <w:left w:w="45" w:type="dxa"/>
              <w:bottom w:w="30" w:type="dxa"/>
              <w:right w:w="45" w:type="dxa"/>
            </w:tcMar>
            <w:vAlign w:val="center"/>
          </w:tcPr>
          <w:p w14:paraId="6D4D686E" w14:textId="77777777" w:rsidR="0056580B" w:rsidRPr="00167802" w:rsidRDefault="0056580B" w:rsidP="004E3D9D">
            <w:pPr>
              <w:spacing w:after="0" w:line="240" w:lineRule="auto"/>
              <w:jc w:val="center"/>
              <w:rPr>
                <w:sz w:val="16"/>
                <w:szCs w:val="16"/>
              </w:rPr>
            </w:pPr>
          </w:p>
        </w:tc>
        <w:tc>
          <w:tcPr>
            <w:tcW w:w="638" w:type="dxa"/>
            <w:shd w:val="clear" w:color="auto" w:fill="FFFFFF"/>
            <w:tcMar>
              <w:top w:w="30" w:type="dxa"/>
              <w:left w:w="45" w:type="dxa"/>
              <w:bottom w:w="30" w:type="dxa"/>
              <w:right w:w="45" w:type="dxa"/>
            </w:tcMar>
            <w:vAlign w:val="center"/>
          </w:tcPr>
          <w:p w14:paraId="4DAC34BA"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626FABA5"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7118BE3E" w14:textId="77777777" w:rsidR="0056580B" w:rsidRPr="00167802" w:rsidRDefault="0056580B" w:rsidP="004E3D9D">
            <w:pPr>
              <w:spacing w:after="0" w:line="240" w:lineRule="auto"/>
              <w:jc w:val="center"/>
              <w:rPr>
                <w:sz w:val="16"/>
                <w:szCs w:val="16"/>
              </w:rPr>
            </w:pPr>
          </w:p>
        </w:tc>
        <w:tc>
          <w:tcPr>
            <w:tcW w:w="637" w:type="dxa"/>
            <w:shd w:val="clear" w:color="auto" w:fill="FFFFFF"/>
            <w:tcMar>
              <w:top w:w="30" w:type="dxa"/>
              <w:left w:w="45" w:type="dxa"/>
              <w:bottom w:w="30" w:type="dxa"/>
              <w:right w:w="45" w:type="dxa"/>
            </w:tcMar>
            <w:vAlign w:val="center"/>
          </w:tcPr>
          <w:p w14:paraId="5D47408A" w14:textId="77777777" w:rsidR="0056580B" w:rsidRPr="00167802" w:rsidRDefault="0056580B" w:rsidP="004E3D9D">
            <w:pPr>
              <w:spacing w:after="0" w:line="240" w:lineRule="auto"/>
              <w:jc w:val="center"/>
              <w:rPr>
                <w:sz w:val="16"/>
                <w:szCs w:val="16"/>
              </w:rPr>
            </w:pPr>
          </w:p>
        </w:tc>
        <w:tc>
          <w:tcPr>
            <w:tcW w:w="1037" w:type="dxa"/>
            <w:shd w:val="clear" w:color="auto" w:fill="FFFFFF"/>
            <w:tcMar>
              <w:top w:w="30" w:type="dxa"/>
              <w:left w:w="45" w:type="dxa"/>
              <w:bottom w:w="30" w:type="dxa"/>
              <w:right w:w="45" w:type="dxa"/>
            </w:tcMar>
            <w:vAlign w:val="center"/>
          </w:tcPr>
          <w:p w14:paraId="1183DD41"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0ACBC867" w14:textId="77777777" w:rsidR="0056580B" w:rsidRPr="00167802" w:rsidRDefault="0056580B" w:rsidP="004E3D9D">
            <w:pPr>
              <w:spacing w:after="0" w:line="240" w:lineRule="auto"/>
              <w:jc w:val="center"/>
              <w:rPr>
                <w:sz w:val="16"/>
                <w:szCs w:val="16"/>
              </w:rPr>
            </w:pPr>
          </w:p>
        </w:tc>
        <w:tc>
          <w:tcPr>
            <w:tcW w:w="1263" w:type="dxa"/>
            <w:shd w:val="clear" w:color="auto" w:fill="FFFFFF"/>
            <w:vAlign w:val="center"/>
          </w:tcPr>
          <w:p w14:paraId="46D3DD53" w14:textId="77777777" w:rsidR="0056580B" w:rsidRPr="00167802" w:rsidRDefault="0056580B" w:rsidP="004E3D9D">
            <w:pPr>
              <w:spacing w:after="0" w:line="240" w:lineRule="auto"/>
              <w:jc w:val="center"/>
              <w:rPr>
                <w:sz w:val="16"/>
                <w:szCs w:val="16"/>
              </w:rPr>
            </w:pPr>
          </w:p>
        </w:tc>
        <w:tc>
          <w:tcPr>
            <w:tcW w:w="1200" w:type="dxa"/>
            <w:shd w:val="clear" w:color="auto" w:fill="FFFFFF"/>
            <w:vAlign w:val="center"/>
          </w:tcPr>
          <w:p w14:paraId="48DEA50D" w14:textId="77777777" w:rsidR="0056580B" w:rsidRPr="00167802" w:rsidRDefault="0056580B" w:rsidP="004E3D9D">
            <w:pPr>
              <w:spacing w:after="0" w:line="240" w:lineRule="auto"/>
              <w:jc w:val="center"/>
              <w:rPr>
                <w:sz w:val="16"/>
                <w:szCs w:val="16"/>
              </w:rPr>
            </w:pPr>
          </w:p>
        </w:tc>
        <w:tc>
          <w:tcPr>
            <w:tcW w:w="1050" w:type="dxa"/>
            <w:shd w:val="clear" w:color="auto" w:fill="FFFFFF"/>
            <w:vAlign w:val="center"/>
          </w:tcPr>
          <w:p w14:paraId="206EACC8"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50E72BF4" w14:textId="77777777" w:rsidR="0056580B" w:rsidRPr="00167802" w:rsidRDefault="0056580B" w:rsidP="004E3D9D">
            <w:pPr>
              <w:spacing w:after="0" w:line="240" w:lineRule="auto"/>
              <w:jc w:val="center"/>
              <w:rPr>
                <w:sz w:val="16"/>
                <w:szCs w:val="16"/>
              </w:rPr>
            </w:pPr>
          </w:p>
        </w:tc>
        <w:tc>
          <w:tcPr>
            <w:tcW w:w="1035" w:type="dxa"/>
            <w:shd w:val="clear" w:color="auto" w:fill="FFFFFF"/>
            <w:vAlign w:val="center"/>
          </w:tcPr>
          <w:p w14:paraId="4F8E0B6D" w14:textId="77777777" w:rsidR="0056580B" w:rsidRPr="00167802" w:rsidRDefault="0056580B" w:rsidP="004E3D9D">
            <w:pPr>
              <w:spacing w:after="0" w:line="240" w:lineRule="auto"/>
              <w:jc w:val="center"/>
              <w:rPr>
                <w:sz w:val="16"/>
                <w:szCs w:val="16"/>
              </w:rPr>
            </w:pPr>
            <w:r w:rsidRPr="00167802">
              <w:rPr>
                <w:sz w:val="16"/>
                <w:szCs w:val="16"/>
              </w:rPr>
              <w:t>х</w:t>
            </w:r>
          </w:p>
        </w:tc>
        <w:tc>
          <w:tcPr>
            <w:tcW w:w="1046" w:type="dxa"/>
            <w:shd w:val="clear" w:color="auto" w:fill="FFFFFF"/>
            <w:vAlign w:val="center"/>
          </w:tcPr>
          <w:p w14:paraId="175941FF" w14:textId="77777777" w:rsidR="0056580B" w:rsidRPr="00167802" w:rsidRDefault="0056580B" w:rsidP="004E3D9D">
            <w:pPr>
              <w:spacing w:after="0" w:line="240" w:lineRule="auto"/>
              <w:jc w:val="center"/>
              <w:rPr>
                <w:sz w:val="16"/>
                <w:szCs w:val="16"/>
              </w:rPr>
            </w:pPr>
            <w:r w:rsidRPr="00167802">
              <w:rPr>
                <w:sz w:val="16"/>
                <w:szCs w:val="16"/>
              </w:rPr>
              <w:t>х</w:t>
            </w:r>
          </w:p>
        </w:tc>
        <w:tc>
          <w:tcPr>
            <w:tcW w:w="1050" w:type="dxa"/>
            <w:shd w:val="clear" w:color="auto" w:fill="FFFFFF"/>
            <w:tcMar>
              <w:top w:w="30" w:type="dxa"/>
              <w:left w:w="45" w:type="dxa"/>
              <w:bottom w:w="30" w:type="dxa"/>
              <w:right w:w="45" w:type="dxa"/>
            </w:tcMar>
            <w:vAlign w:val="center"/>
          </w:tcPr>
          <w:p w14:paraId="56458E9B" w14:textId="77777777" w:rsidR="0056580B" w:rsidRPr="00167802" w:rsidRDefault="0056580B" w:rsidP="004E3D9D">
            <w:pPr>
              <w:spacing w:after="0" w:line="240" w:lineRule="auto"/>
              <w:jc w:val="center"/>
              <w:rPr>
                <w:sz w:val="16"/>
                <w:szCs w:val="16"/>
              </w:rPr>
            </w:pPr>
            <w:r w:rsidRPr="00167802">
              <w:rPr>
                <w:sz w:val="16"/>
                <w:szCs w:val="16"/>
              </w:rPr>
              <w:t>х</w:t>
            </w:r>
          </w:p>
        </w:tc>
        <w:tc>
          <w:tcPr>
            <w:tcW w:w="930" w:type="dxa"/>
            <w:shd w:val="clear" w:color="auto" w:fill="FFFFFF"/>
            <w:tcMar>
              <w:top w:w="30" w:type="dxa"/>
              <w:left w:w="45" w:type="dxa"/>
              <w:bottom w:w="30" w:type="dxa"/>
              <w:right w:w="45" w:type="dxa"/>
            </w:tcMar>
            <w:vAlign w:val="center"/>
          </w:tcPr>
          <w:p w14:paraId="457CA846" w14:textId="77777777" w:rsidR="0056580B" w:rsidRPr="00167802" w:rsidRDefault="0056580B" w:rsidP="004E3D9D">
            <w:pPr>
              <w:spacing w:after="0" w:line="240" w:lineRule="auto"/>
              <w:jc w:val="center"/>
              <w:rPr>
                <w:sz w:val="18"/>
                <w:szCs w:val="18"/>
              </w:rPr>
            </w:pPr>
            <w:r w:rsidRPr="00167802">
              <w:rPr>
                <w:sz w:val="18"/>
                <w:szCs w:val="18"/>
              </w:rPr>
              <w:t>х</w:t>
            </w:r>
          </w:p>
        </w:tc>
      </w:tr>
      <w:tr w:rsidR="0056580B" w14:paraId="1A08F6E6" w14:textId="77777777" w:rsidTr="004E3D9D">
        <w:trPr>
          <w:cantSplit/>
        </w:trPr>
        <w:tc>
          <w:tcPr>
            <w:tcW w:w="1095" w:type="dxa"/>
            <w:vMerge/>
            <w:shd w:val="clear" w:color="auto" w:fill="FFC000"/>
            <w:tcMar>
              <w:top w:w="30" w:type="dxa"/>
              <w:left w:w="45" w:type="dxa"/>
              <w:bottom w:w="30" w:type="dxa"/>
              <w:right w:w="45" w:type="dxa"/>
            </w:tcMar>
            <w:vAlign w:val="center"/>
          </w:tcPr>
          <w:p w14:paraId="59CDDB71" w14:textId="77777777" w:rsidR="0056580B" w:rsidRDefault="0056580B" w:rsidP="004E3D9D">
            <w:pPr>
              <w:widowControl w:val="0"/>
              <w:pBdr>
                <w:top w:val="nil"/>
                <w:left w:val="nil"/>
                <w:bottom w:val="nil"/>
                <w:right w:val="nil"/>
                <w:between w:val="nil"/>
              </w:pBdr>
              <w:spacing w:after="0"/>
              <w:rPr>
                <w:sz w:val="16"/>
                <w:szCs w:val="16"/>
              </w:rPr>
            </w:pPr>
          </w:p>
        </w:tc>
        <w:tc>
          <w:tcPr>
            <w:tcW w:w="480" w:type="dxa"/>
            <w:shd w:val="clear" w:color="auto" w:fill="FFC000"/>
            <w:tcMar>
              <w:top w:w="30" w:type="dxa"/>
              <w:left w:w="45" w:type="dxa"/>
              <w:bottom w:w="30" w:type="dxa"/>
              <w:right w:w="45" w:type="dxa"/>
            </w:tcMar>
            <w:vAlign w:val="bottom"/>
          </w:tcPr>
          <w:p w14:paraId="49686946" w14:textId="77777777" w:rsidR="0056580B" w:rsidRDefault="0056580B" w:rsidP="004E3D9D">
            <w:pPr>
              <w:spacing w:after="0" w:line="168" w:lineRule="auto"/>
              <w:rPr>
                <w:sz w:val="16"/>
                <w:szCs w:val="16"/>
              </w:rPr>
            </w:pPr>
            <w:r>
              <w:rPr>
                <w:sz w:val="16"/>
                <w:szCs w:val="16"/>
              </w:rPr>
              <w:t>1.2</w:t>
            </w:r>
          </w:p>
        </w:tc>
        <w:tc>
          <w:tcPr>
            <w:tcW w:w="855" w:type="dxa"/>
            <w:gridSpan w:val="2"/>
            <w:shd w:val="clear" w:color="auto" w:fill="FFFFFF"/>
            <w:tcMar>
              <w:top w:w="30" w:type="dxa"/>
              <w:left w:w="45" w:type="dxa"/>
              <w:bottom w:w="30" w:type="dxa"/>
              <w:right w:w="45" w:type="dxa"/>
            </w:tcMar>
            <w:vAlign w:val="center"/>
          </w:tcPr>
          <w:p w14:paraId="459B797F" w14:textId="77777777" w:rsidR="0056580B" w:rsidRPr="00167802" w:rsidRDefault="0056580B" w:rsidP="004E3D9D">
            <w:pPr>
              <w:spacing w:after="0" w:line="240" w:lineRule="auto"/>
              <w:jc w:val="center"/>
              <w:rPr>
                <w:sz w:val="16"/>
                <w:szCs w:val="16"/>
              </w:rPr>
            </w:pPr>
          </w:p>
        </w:tc>
        <w:tc>
          <w:tcPr>
            <w:tcW w:w="638" w:type="dxa"/>
            <w:shd w:val="clear" w:color="auto" w:fill="FFFFFF"/>
            <w:tcMar>
              <w:top w:w="30" w:type="dxa"/>
              <w:left w:w="45" w:type="dxa"/>
              <w:bottom w:w="30" w:type="dxa"/>
              <w:right w:w="45" w:type="dxa"/>
            </w:tcMar>
            <w:vAlign w:val="center"/>
          </w:tcPr>
          <w:p w14:paraId="7890D985"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67F5C218"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5A23F972" w14:textId="77777777" w:rsidR="0056580B" w:rsidRPr="00167802" w:rsidRDefault="0056580B" w:rsidP="004E3D9D">
            <w:pPr>
              <w:spacing w:after="0" w:line="240" w:lineRule="auto"/>
              <w:jc w:val="center"/>
              <w:rPr>
                <w:sz w:val="16"/>
                <w:szCs w:val="16"/>
              </w:rPr>
            </w:pPr>
          </w:p>
        </w:tc>
        <w:tc>
          <w:tcPr>
            <w:tcW w:w="637" w:type="dxa"/>
            <w:shd w:val="clear" w:color="auto" w:fill="FFFFFF"/>
            <w:tcMar>
              <w:top w:w="30" w:type="dxa"/>
              <w:left w:w="45" w:type="dxa"/>
              <w:bottom w:w="30" w:type="dxa"/>
              <w:right w:w="45" w:type="dxa"/>
            </w:tcMar>
            <w:vAlign w:val="center"/>
          </w:tcPr>
          <w:p w14:paraId="31256561" w14:textId="77777777" w:rsidR="0056580B" w:rsidRPr="00167802" w:rsidRDefault="0056580B" w:rsidP="004E3D9D">
            <w:pPr>
              <w:spacing w:after="0" w:line="240" w:lineRule="auto"/>
              <w:jc w:val="center"/>
              <w:rPr>
                <w:sz w:val="16"/>
                <w:szCs w:val="16"/>
              </w:rPr>
            </w:pPr>
          </w:p>
        </w:tc>
        <w:tc>
          <w:tcPr>
            <w:tcW w:w="1037" w:type="dxa"/>
            <w:shd w:val="clear" w:color="auto" w:fill="FFFFFF"/>
            <w:tcMar>
              <w:top w:w="30" w:type="dxa"/>
              <w:left w:w="45" w:type="dxa"/>
              <w:bottom w:w="30" w:type="dxa"/>
              <w:right w:w="45" w:type="dxa"/>
            </w:tcMar>
            <w:vAlign w:val="center"/>
          </w:tcPr>
          <w:p w14:paraId="02AF0159"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0ED37546" w14:textId="77777777" w:rsidR="0056580B" w:rsidRPr="00167802" w:rsidRDefault="0056580B" w:rsidP="004E3D9D">
            <w:pPr>
              <w:spacing w:after="0" w:line="240" w:lineRule="auto"/>
              <w:jc w:val="center"/>
              <w:rPr>
                <w:sz w:val="16"/>
                <w:szCs w:val="16"/>
              </w:rPr>
            </w:pPr>
          </w:p>
        </w:tc>
        <w:tc>
          <w:tcPr>
            <w:tcW w:w="1263" w:type="dxa"/>
            <w:shd w:val="clear" w:color="auto" w:fill="FFFFFF"/>
            <w:vAlign w:val="center"/>
          </w:tcPr>
          <w:p w14:paraId="6146ABE9" w14:textId="77777777" w:rsidR="0056580B" w:rsidRPr="00167802" w:rsidRDefault="0056580B" w:rsidP="004E3D9D">
            <w:pPr>
              <w:spacing w:after="0" w:line="240" w:lineRule="auto"/>
              <w:jc w:val="center"/>
              <w:rPr>
                <w:sz w:val="16"/>
                <w:szCs w:val="16"/>
              </w:rPr>
            </w:pPr>
          </w:p>
        </w:tc>
        <w:tc>
          <w:tcPr>
            <w:tcW w:w="1200" w:type="dxa"/>
            <w:shd w:val="clear" w:color="auto" w:fill="FFFFFF"/>
            <w:vAlign w:val="center"/>
          </w:tcPr>
          <w:p w14:paraId="6F3E044D" w14:textId="77777777" w:rsidR="0056580B" w:rsidRPr="00167802" w:rsidRDefault="0056580B" w:rsidP="004E3D9D">
            <w:pPr>
              <w:spacing w:after="0" w:line="240" w:lineRule="auto"/>
              <w:jc w:val="center"/>
              <w:rPr>
                <w:sz w:val="16"/>
                <w:szCs w:val="16"/>
              </w:rPr>
            </w:pPr>
          </w:p>
        </w:tc>
        <w:tc>
          <w:tcPr>
            <w:tcW w:w="1050" w:type="dxa"/>
            <w:shd w:val="clear" w:color="auto" w:fill="FFFFFF"/>
            <w:vAlign w:val="center"/>
          </w:tcPr>
          <w:p w14:paraId="3937E513"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305BE158" w14:textId="77777777" w:rsidR="0056580B" w:rsidRPr="00167802" w:rsidRDefault="0056580B" w:rsidP="004E3D9D">
            <w:pPr>
              <w:spacing w:after="0" w:line="240" w:lineRule="auto"/>
              <w:jc w:val="center"/>
              <w:rPr>
                <w:sz w:val="16"/>
                <w:szCs w:val="16"/>
              </w:rPr>
            </w:pPr>
          </w:p>
        </w:tc>
        <w:tc>
          <w:tcPr>
            <w:tcW w:w="1035" w:type="dxa"/>
            <w:shd w:val="clear" w:color="auto" w:fill="FFFFFF"/>
            <w:vAlign w:val="center"/>
          </w:tcPr>
          <w:p w14:paraId="4FE0C5D5" w14:textId="77777777" w:rsidR="0056580B" w:rsidRPr="00167802" w:rsidRDefault="0056580B" w:rsidP="004E3D9D">
            <w:pPr>
              <w:spacing w:after="0" w:line="240" w:lineRule="auto"/>
              <w:jc w:val="center"/>
              <w:rPr>
                <w:sz w:val="16"/>
                <w:szCs w:val="16"/>
              </w:rPr>
            </w:pPr>
            <w:r w:rsidRPr="00167802">
              <w:rPr>
                <w:sz w:val="16"/>
                <w:szCs w:val="16"/>
              </w:rPr>
              <w:t>х</w:t>
            </w:r>
          </w:p>
        </w:tc>
        <w:tc>
          <w:tcPr>
            <w:tcW w:w="1046" w:type="dxa"/>
            <w:shd w:val="clear" w:color="auto" w:fill="FFFFFF"/>
            <w:vAlign w:val="center"/>
          </w:tcPr>
          <w:p w14:paraId="7D12668D" w14:textId="77777777" w:rsidR="0056580B" w:rsidRPr="00167802" w:rsidRDefault="0056580B" w:rsidP="004E3D9D">
            <w:pPr>
              <w:spacing w:after="0" w:line="240" w:lineRule="auto"/>
              <w:jc w:val="center"/>
              <w:rPr>
                <w:sz w:val="16"/>
                <w:szCs w:val="16"/>
              </w:rPr>
            </w:pPr>
            <w:r w:rsidRPr="00167802">
              <w:rPr>
                <w:sz w:val="16"/>
                <w:szCs w:val="16"/>
              </w:rPr>
              <w:t>х</w:t>
            </w:r>
          </w:p>
        </w:tc>
        <w:tc>
          <w:tcPr>
            <w:tcW w:w="1050" w:type="dxa"/>
            <w:shd w:val="clear" w:color="auto" w:fill="FFFFFF"/>
            <w:tcMar>
              <w:top w:w="30" w:type="dxa"/>
              <w:left w:w="45" w:type="dxa"/>
              <w:bottom w:w="30" w:type="dxa"/>
              <w:right w:w="45" w:type="dxa"/>
            </w:tcMar>
            <w:vAlign w:val="center"/>
          </w:tcPr>
          <w:p w14:paraId="45F517D3" w14:textId="77777777" w:rsidR="0056580B" w:rsidRPr="00167802" w:rsidRDefault="0056580B" w:rsidP="004E3D9D">
            <w:pPr>
              <w:spacing w:after="0" w:line="240" w:lineRule="auto"/>
              <w:jc w:val="center"/>
              <w:rPr>
                <w:sz w:val="16"/>
                <w:szCs w:val="16"/>
              </w:rPr>
            </w:pPr>
          </w:p>
        </w:tc>
        <w:tc>
          <w:tcPr>
            <w:tcW w:w="930" w:type="dxa"/>
            <w:shd w:val="clear" w:color="auto" w:fill="FFFFFF"/>
            <w:tcMar>
              <w:top w:w="30" w:type="dxa"/>
              <w:left w:w="45" w:type="dxa"/>
              <w:bottom w:w="30" w:type="dxa"/>
              <w:right w:w="45" w:type="dxa"/>
            </w:tcMar>
            <w:vAlign w:val="center"/>
          </w:tcPr>
          <w:p w14:paraId="669FC301" w14:textId="77777777" w:rsidR="0056580B" w:rsidRPr="00167802" w:rsidRDefault="0056580B" w:rsidP="004E3D9D">
            <w:pPr>
              <w:spacing w:after="0" w:line="240" w:lineRule="auto"/>
              <w:jc w:val="center"/>
              <w:rPr>
                <w:sz w:val="18"/>
                <w:szCs w:val="18"/>
              </w:rPr>
            </w:pPr>
          </w:p>
        </w:tc>
      </w:tr>
      <w:tr w:rsidR="0056580B" w14:paraId="15B8C105" w14:textId="77777777" w:rsidTr="004E3D9D">
        <w:trPr>
          <w:cantSplit/>
        </w:trPr>
        <w:tc>
          <w:tcPr>
            <w:tcW w:w="1095" w:type="dxa"/>
            <w:vMerge/>
            <w:shd w:val="clear" w:color="auto" w:fill="FFC000"/>
            <w:tcMar>
              <w:top w:w="30" w:type="dxa"/>
              <w:left w:w="45" w:type="dxa"/>
              <w:bottom w:w="30" w:type="dxa"/>
              <w:right w:w="45" w:type="dxa"/>
            </w:tcMar>
            <w:vAlign w:val="center"/>
          </w:tcPr>
          <w:p w14:paraId="64F4A0DB" w14:textId="77777777" w:rsidR="0056580B" w:rsidRDefault="0056580B" w:rsidP="004E3D9D">
            <w:pPr>
              <w:widowControl w:val="0"/>
              <w:pBdr>
                <w:top w:val="nil"/>
                <w:left w:val="nil"/>
                <w:bottom w:val="nil"/>
                <w:right w:val="nil"/>
                <w:between w:val="nil"/>
              </w:pBdr>
              <w:spacing w:after="0"/>
              <w:rPr>
                <w:sz w:val="16"/>
                <w:szCs w:val="16"/>
              </w:rPr>
            </w:pPr>
          </w:p>
        </w:tc>
        <w:tc>
          <w:tcPr>
            <w:tcW w:w="480" w:type="dxa"/>
            <w:shd w:val="clear" w:color="auto" w:fill="FFC000"/>
            <w:tcMar>
              <w:top w:w="30" w:type="dxa"/>
              <w:left w:w="45" w:type="dxa"/>
              <w:bottom w:w="30" w:type="dxa"/>
              <w:right w:w="45" w:type="dxa"/>
            </w:tcMar>
            <w:vAlign w:val="bottom"/>
          </w:tcPr>
          <w:p w14:paraId="17CBE075" w14:textId="77777777" w:rsidR="0056580B" w:rsidRDefault="0056580B" w:rsidP="004E3D9D">
            <w:pPr>
              <w:spacing w:after="0" w:line="168" w:lineRule="auto"/>
              <w:rPr>
                <w:sz w:val="16"/>
                <w:szCs w:val="16"/>
              </w:rPr>
            </w:pPr>
            <w:r>
              <w:rPr>
                <w:sz w:val="16"/>
                <w:szCs w:val="16"/>
              </w:rPr>
              <w:t>1.3</w:t>
            </w:r>
          </w:p>
        </w:tc>
        <w:tc>
          <w:tcPr>
            <w:tcW w:w="855" w:type="dxa"/>
            <w:gridSpan w:val="2"/>
            <w:shd w:val="clear" w:color="auto" w:fill="FFFFFF"/>
            <w:tcMar>
              <w:top w:w="30" w:type="dxa"/>
              <w:left w:w="45" w:type="dxa"/>
              <w:bottom w:w="30" w:type="dxa"/>
              <w:right w:w="45" w:type="dxa"/>
            </w:tcMar>
            <w:vAlign w:val="center"/>
          </w:tcPr>
          <w:p w14:paraId="036E9564" w14:textId="77777777" w:rsidR="0056580B" w:rsidRPr="00167802" w:rsidRDefault="0056580B" w:rsidP="004E3D9D">
            <w:pPr>
              <w:spacing w:after="0" w:line="240" w:lineRule="auto"/>
              <w:jc w:val="center"/>
              <w:rPr>
                <w:sz w:val="16"/>
                <w:szCs w:val="16"/>
              </w:rPr>
            </w:pPr>
          </w:p>
        </w:tc>
        <w:tc>
          <w:tcPr>
            <w:tcW w:w="638" w:type="dxa"/>
            <w:shd w:val="clear" w:color="auto" w:fill="FFFFFF"/>
            <w:tcMar>
              <w:top w:w="30" w:type="dxa"/>
              <w:left w:w="45" w:type="dxa"/>
              <w:bottom w:w="30" w:type="dxa"/>
              <w:right w:w="45" w:type="dxa"/>
            </w:tcMar>
            <w:vAlign w:val="center"/>
          </w:tcPr>
          <w:p w14:paraId="4465C93C"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0FE5ED93"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02D7CDAA" w14:textId="77777777" w:rsidR="0056580B" w:rsidRPr="00167802" w:rsidRDefault="0056580B" w:rsidP="004E3D9D">
            <w:pPr>
              <w:spacing w:after="0" w:line="240" w:lineRule="auto"/>
              <w:jc w:val="center"/>
              <w:rPr>
                <w:sz w:val="16"/>
                <w:szCs w:val="16"/>
              </w:rPr>
            </w:pPr>
          </w:p>
        </w:tc>
        <w:tc>
          <w:tcPr>
            <w:tcW w:w="637" w:type="dxa"/>
            <w:shd w:val="clear" w:color="auto" w:fill="FFFFFF"/>
            <w:tcMar>
              <w:top w:w="30" w:type="dxa"/>
              <w:left w:w="45" w:type="dxa"/>
              <w:bottom w:w="30" w:type="dxa"/>
              <w:right w:w="45" w:type="dxa"/>
            </w:tcMar>
            <w:vAlign w:val="center"/>
          </w:tcPr>
          <w:p w14:paraId="2BF99B25" w14:textId="77777777" w:rsidR="0056580B" w:rsidRPr="00167802" w:rsidRDefault="0056580B" w:rsidP="004E3D9D">
            <w:pPr>
              <w:spacing w:after="0" w:line="240" w:lineRule="auto"/>
              <w:jc w:val="center"/>
              <w:rPr>
                <w:sz w:val="16"/>
                <w:szCs w:val="16"/>
              </w:rPr>
            </w:pPr>
          </w:p>
        </w:tc>
        <w:tc>
          <w:tcPr>
            <w:tcW w:w="1037" w:type="dxa"/>
            <w:shd w:val="clear" w:color="auto" w:fill="FFFFFF"/>
            <w:tcMar>
              <w:top w:w="30" w:type="dxa"/>
              <w:left w:w="45" w:type="dxa"/>
              <w:bottom w:w="30" w:type="dxa"/>
              <w:right w:w="45" w:type="dxa"/>
            </w:tcMar>
            <w:vAlign w:val="center"/>
          </w:tcPr>
          <w:p w14:paraId="21C1B09D"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1EA13D2C" w14:textId="77777777" w:rsidR="0056580B" w:rsidRPr="00167802" w:rsidRDefault="0056580B" w:rsidP="004E3D9D">
            <w:pPr>
              <w:spacing w:after="0" w:line="240" w:lineRule="auto"/>
              <w:jc w:val="center"/>
              <w:rPr>
                <w:sz w:val="16"/>
                <w:szCs w:val="16"/>
              </w:rPr>
            </w:pPr>
          </w:p>
        </w:tc>
        <w:tc>
          <w:tcPr>
            <w:tcW w:w="1263" w:type="dxa"/>
            <w:shd w:val="clear" w:color="auto" w:fill="FFFFFF"/>
            <w:vAlign w:val="center"/>
          </w:tcPr>
          <w:p w14:paraId="2AB47510" w14:textId="77777777" w:rsidR="0056580B" w:rsidRPr="00167802" w:rsidRDefault="0056580B" w:rsidP="004E3D9D">
            <w:pPr>
              <w:spacing w:after="0" w:line="240" w:lineRule="auto"/>
              <w:jc w:val="center"/>
              <w:rPr>
                <w:sz w:val="16"/>
                <w:szCs w:val="16"/>
              </w:rPr>
            </w:pPr>
            <w:r w:rsidRPr="00167802">
              <w:rPr>
                <w:sz w:val="16"/>
                <w:szCs w:val="16"/>
              </w:rPr>
              <w:t>х</w:t>
            </w:r>
          </w:p>
        </w:tc>
        <w:tc>
          <w:tcPr>
            <w:tcW w:w="1200" w:type="dxa"/>
            <w:shd w:val="clear" w:color="auto" w:fill="FFFFFF"/>
            <w:vAlign w:val="center"/>
          </w:tcPr>
          <w:p w14:paraId="67FBA381" w14:textId="77777777" w:rsidR="0056580B" w:rsidRPr="00167802" w:rsidRDefault="0056580B" w:rsidP="004E3D9D">
            <w:pPr>
              <w:spacing w:after="0" w:line="240" w:lineRule="auto"/>
              <w:jc w:val="center"/>
              <w:rPr>
                <w:sz w:val="16"/>
                <w:szCs w:val="16"/>
              </w:rPr>
            </w:pPr>
          </w:p>
        </w:tc>
        <w:tc>
          <w:tcPr>
            <w:tcW w:w="1050" w:type="dxa"/>
            <w:shd w:val="clear" w:color="auto" w:fill="FFFFFF"/>
            <w:vAlign w:val="center"/>
          </w:tcPr>
          <w:p w14:paraId="3BBC6AA6"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46543387" w14:textId="77777777" w:rsidR="0056580B" w:rsidRPr="00167802" w:rsidRDefault="0056580B" w:rsidP="004E3D9D">
            <w:pPr>
              <w:spacing w:after="0" w:line="240" w:lineRule="auto"/>
              <w:jc w:val="center"/>
              <w:rPr>
                <w:sz w:val="16"/>
                <w:szCs w:val="16"/>
              </w:rPr>
            </w:pPr>
            <w:r w:rsidRPr="00167802">
              <w:rPr>
                <w:sz w:val="16"/>
                <w:szCs w:val="16"/>
              </w:rPr>
              <w:t>х</w:t>
            </w:r>
          </w:p>
        </w:tc>
        <w:tc>
          <w:tcPr>
            <w:tcW w:w="1035" w:type="dxa"/>
            <w:shd w:val="clear" w:color="auto" w:fill="FFFFFF"/>
            <w:vAlign w:val="center"/>
          </w:tcPr>
          <w:p w14:paraId="274997FD" w14:textId="77777777" w:rsidR="0056580B" w:rsidRPr="00167802" w:rsidRDefault="0056580B" w:rsidP="004E3D9D">
            <w:pPr>
              <w:spacing w:after="0" w:line="240" w:lineRule="auto"/>
              <w:jc w:val="center"/>
              <w:rPr>
                <w:sz w:val="16"/>
                <w:szCs w:val="16"/>
              </w:rPr>
            </w:pPr>
          </w:p>
        </w:tc>
        <w:tc>
          <w:tcPr>
            <w:tcW w:w="1046" w:type="dxa"/>
            <w:shd w:val="clear" w:color="auto" w:fill="FFFFFF"/>
            <w:vAlign w:val="center"/>
          </w:tcPr>
          <w:p w14:paraId="4D58857F" w14:textId="77777777" w:rsidR="0056580B" w:rsidRPr="00167802" w:rsidRDefault="0056580B" w:rsidP="004E3D9D">
            <w:pPr>
              <w:spacing w:after="0" w:line="240" w:lineRule="auto"/>
              <w:jc w:val="center"/>
              <w:rPr>
                <w:sz w:val="16"/>
                <w:szCs w:val="16"/>
              </w:rPr>
            </w:pPr>
          </w:p>
        </w:tc>
        <w:tc>
          <w:tcPr>
            <w:tcW w:w="1050" w:type="dxa"/>
            <w:shd w:val="clear" w:color="auto" w:fill="FFFFFF"/>
            <w:tcMar>
              <w:top w:w="30" w:type="dxa"/>
              <w:left w:w="45" w:type="dxa"/>
              <w:bottom w:w="30" w:type="dxa"/>
              <w:right w:w="45" w:type="dxa"/>
            </w:tcMar>
            <w:vAlign w:val="center"/>
          </w:tcPr>
          <w:p w14:paraId="58064901" w14:textId="77777777" w:rsidR="0056580B" w:rsidRPr="00167802" w:rsidRDefault="0056580B" w:rsidP="004E3D9D">
            <w:pPr>
              <w:spacing w:after="0" w:line="240" w:lineRule="auto"/>
              <w:jc w:val="center"/>
              <w:rPr>
                <w:sz w:val="16"/>
                <w:szCs w:val="16"/>
              </w:rPr>
            </w:pPr>
          </w:p>
        </w:tc>
        <w:tc>
          <w:tcPr>
            <w:tcW w:w="930" w:type="dxa"/>
            <w:shd w:val="clear" w:color="auto" w:fill="FFFFFF"/>
            <w:tcMar>
              <w:top w:w="30" w:type="dxa"/>
              <w:left w:w="45" w:type="dxa"/>
              <w:bottom w:w="30" w:type="dxa"/>
              <w:right w:w="45" w:type="dxa"/>
            </w:tcMar>
            <w:vAlign w:val="center"/>
          </w:tcPr>
          <w:p w14:paraId="042B8C79" w14:textId="77777777" w:rsidR="0056580B" w:rsidRPr="00167802" w:rsidRDefault="0056580B" w:rsidP="004E3D9D">
            <w:pPr>
              <w:spacing w:after="0" w:line="240" w:lineRule="auto"/>
              <w:jc w:val="center"/>
              <w:rPr>
                <w:sz w:val="18"/>
                <w:szCs w:val="18"/>
              </w:rPr>
            </w:pPr>
          </w:p>
        </w:tc>
      </w:tr>
      <w:tr w:rsidR="0056580B" w14:paraId="7916FEDC" w14:textId="77777777" w:rsidTr="004E3D9D">
        <w:trPr>
          <w:cantSplit/>
          <w:trHeight w:val="36"/>
        </w:trPr>
        <w:tc>
          <w:tcPr>
            <w:tcW w:w="1095" w:type="dxa"/>
            <w:vMerge/>
            <w:shd w:val="clear" w:color="auto" w:fill="FFC000"/>
            <w:tcMar>
              <w:top w:w="30" w:type="dxa"/>
              <w:left w:w="45" w:type="dxa"/>
              <w:bottom w:w="30" w:type="dxa"/>
              <w:right w:w="45" w:type="dxa"/>
            </w:tcMar>
            <w:vAlign w:val="center"/>
          </w:tcPr>
          <w:p w14:paraId="6BD1A618" w14:textId="77777777" w:rsidR="0056580B" w:rsidRDefault="0056580B" w:rsidP="004E3D9D">
            <w:pPr>
              <w:widowControl w:val="0"/>
              <w:pBdr>
                <w:top w:val="nil"/>
                <w:left w:val="nil"/>
                <w:bottom w:val="nil"/>
                <w:right w:val="nil"/>
                <w:between w:val="nil"/>
              </w:pBdr>
              <w:spacing w:after="0"/>
              <w:rPr>
                <w:sz w:val="16"/>
                <w:szCs w:val="16"/>
              </w:rPr>
            </w:pPr>
          </w:p>
        </w:tc>
        <w:tc>
          <w:tcPr>
            <w:tcW w:w="480" w:type="dxa"/>
            <w:tcBorders>
              <w:bottom w:val="single" w:sz="4" w:space="0" w:color="000000"/>
            </w:tcBorders>
            <w:shd w:val="clear" w:color="auto" w:fill="FFC000"/>
            <w:tcMar>
              <w:top w:w="30" w:type="dxa"/>
              <w:left w:w="45" w:type="dxa"/>
              <w:bottom w:w="30" w:type="dxa"/>
              <w:right w:w="45" w:type="dxa"/>
            </w:tcMar>
            <w:vAlign w:val="bottom"/>
          </w:tcPr>
          <w:p w14:paraId="64DDD948" w14:textId="77777777" w:rsidR="0056580B" w:rsidRDefault="0056580B" w:rsidP="004E3D9D">
            <w:pPr>
              <w:spacing w:after="0" w:line="168" w:lineRule="auto"/>
              <w:rPr>
                <w:sz w:val="16"/>
                <w:szCs w:val="16"/>
              </w:rPr>
            </w:pPr>
            <w:r>
              <w:rPr>
                <w:sz w:val="16"/>
                <w:szCs w:val="16"/>
              </w:rPr>
              <w:t>1.4</w:t>
            </w:r>
          </w:p>
        </w:tc>
        <w:tc>
          <w:tcPr>
            <w:tcW w:w="855" w:type="dxa"/>
            <w:gridSpan w:val="2"/>
            <w:shd w:val="clear" w:color="auto" w:fill="FFFFFF"/>
            <w:tcMar>
              <w:top w:w="30" w:type="dxa"/>
              <w:left w:w="45" w:type="dxa"/>
              <w:bottom w:w="30" w:type="dxa"/>
              <w:right w:w="45" w:type="dxa"/>
            </w:tcMar>
            <w:vAlign w:val="center"/>
          </w:tcPr>
          <w:p w14:paraId="2DE59505" w14:textId="77777777" w:rsidR="0056580B" w:rsidRPr="00167802" w:rsidRDefault="0056580B" w:rsidP="004E3D9D">
            <w:pPr>
              <w:spacing w:after="0" w:line="240" w:lineRule="auto"/>
              <w:jc w:val="center"/>
              <w:rPr>
                <w:sz w:val="16"/>
                <w:szCs w:val="16"/>
              </w:rPr>
            </w:pPr>
          </w:p>
        </w:tc>
        <w:tc>
          <w:tcPr>
            <w:tcW w:w="638" w:type="dxa"/>
            <w:shd w:val="clear" w:color="auto" w:fill="FFFFFF"/>
            <w:tcMar>
              <w:top w:w="30" w:type="dxa"/>
              <w:left w:w="45" w:type="dxa"/>
              <w:bottom w:w="30" w:type="dxa"/>
              <w:right w:w="45" w:type="dxa"/>
            </w:tcMar>
            <w:vAlign w:val="center"/>
          </w:tcPr>
          <w:p w14:paraId="5B92AFF0"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25748333"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01D9FC6B" w14:textId="77777777" w:rsidR="0056580B" w:rsidRPr="00167802" w:rsidRDefault="0056580B" w:rsidP="004E3D9D">
            <w:pPr>
              <w:spacing w:after="0" w:line="240" w:lineRule="auto"/>
              <w:jc w:val="center"/>
              <w:rPr>
                <w:sz w:val="16"/>
                <w:szCs w:val="16"/>
              </w:rPr>
            </w:pPr>
          </w:p>
        </w:tc>
        <w:tc>
          <w:tcPr>
            <w:tcW w:w="637" w:type="dxa"/>
            <w:shd w:val="clear" w:color="auto" w:fill="FFFFFF"/>
            <w:tcMar>
              <w:top w:w="30" w:type="dxa"/>
              <w:left w:w="45" w:type="dxa"/>
              <w:bottom w:w="30" w:type="dxa"/>
              <w:right w:w="45" w:type="dxa"/>
            </w:tcMar>
            <w:vAlign w:val="center"/>
          </w:tcPr>
          <w:p w14:paraId="22B553E3" w14:textId="77777777" w:rsidR="0056580B" w:rsidRPr="00167802" w:rsidRDefault="0056580B" w:rsidP="004E3D9D">
            <w:pPr>
              <w:spacing w:after="0" w:line="240" w:lineRule="auto"/>
              <w:jc w:val="center"/>
              <w:rPr>
                <w:sz w:val="16"/>
                <w:szCs w:val="16"/>
              </w:rPr>
            </w:pPr>
            <w:r w:rsidRPr="00167802">
              <w:rPr>
                <w:sz w:val="16"/>
                <w:szCs w:val="16"/>
              </w:rPr>
              <w:t>х</w:t>
            </w:r>
          </w:p>
        </w:tc>
        <w:tc>
          <w:tcPr>
            <w:tcW w:w="1037" w:type="dxa"/>
            <w:shd w:val="clear" w:color="auto" w:fill="FFFFFF"/>
            <w:tcMar>
              <w:top w:w="30" w:type="dxa"/>
              <w:left w:w="45" w:type="dxa"/>
              <w:bottom w:w="30" w:type="dxa"/>
              <w:right w:w="45" w:type="dxa"/>
            </w:tcMar>
            <w:vAlign w:val="center"/>
          </w:tcPr>
          <w:p w14:paraId="215FFC18"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7A56D9EA" w14:textId="77777777" w:rsidR="0056580B" w:rsidRPr="00167802" w:rsidRDefault="0056580B" w:rsidP="004E3D9D">
            <w:pPr>
              <w:spacing w:after="0" w:line="240" w:lineRule="auto"/>
              <w:jc w:val="center"/>
              <w:rPr>
                <w:sz w:val="16"/>
                <w:szCs w:val="16"/>
              </w:rPr>
            </w:pPr>
          </w:p>
        </w:tc>
        <w:tc>
          <w:tcPr>
            <w:tcW w:w="1263" w:type="dxa"/>
            <w:shd w:val="clear" w:color="auto" w:fill="FFFFFF"/>
            <w:vAlign w:val="center"/>
          </w:tcPr>
          <w:p w14:paraId="70F2E4DC" w14:textId="77777777" w:rsidR="0056580B" w:rsidRPr="00167802" w:rsidRDefault="0056580B" w:rsidP="004E3D9D">
            <w:pPr>
              <w:spacing w:after="0" w:line="240" w:lineRule="auto"/>
              <w:jc w:val="center"/>
              <w:rPr>
                <w:sz w:val="16"/>
                <w:szCs w:val="16"/>
              </w:rPr>
            </w:pPr>
          </w:p>
        </w:tc>
        <w:tc>
          <w:tcPr>
            <w:tcW w:w="1200" w:type="dxa"/>
            <w:shd w:val="clear" w:color="auto" w:fill="FFFFFF"/>
            <w:vAlign w:val="center"/>
          </w:tcPr>
          <w:p w14:paraId="3142B9B1" w14:textId="77777777" w:rsidR="0056580B" w:rsidRPr="00167802" w:rsidRDefault="0056580B" w:rsidP="004E3D9D">
            <w:pPr>
              <w:spacing w:after="0" w:line="240" w:lineRule="auto"/>
              <w:jc w:val="center"/>
              <w:rPr>
                <w:sz w:val="16"/>
                <w:szCs w:val="16"/>
              </w:rPr>
            </w:pPr>
          </w:p>
        </w:tc>
        <w:tc>
          <w:tcPr>
            <w:tcW w:w="1050" w:type="dxa"/>
            <w:shd w:val="clear" w:color="auto" w:fill="FFFFFF"/>
            <w:vAlign w:val="center"/>
          </w:tcPr>
          <w:p w14:paraId="67DA992F"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483390C4" w14:textId="77777777" w:rsidR="0056580B" w:rsidRPr="00167802" w:rsidRDefault="0056580B" w:rsidP="004E3D9D">
            <w:pPr>
              <w:spacing w:after="0" w:line="240" w:lineRule="auto"/>
              <w:jc w:val="center"/>
              <w:rPr>
                <w:sz w:val="16"/>
                <w:szCs w:val="16"/>
              </w:rPr>
            </w:pPr>
          </w:p>
        </w:tc>
        <w:tc>
          <w:tcPr>
            <w:tcW w:w="1035" w:type="dxa"/>
            <w:shd w:val="clear" w:color="auto" w:fill="FFFFFF"/>
            <w:vAlign w:val="center"/>
          </w:tcPr>
          <w:p w14:paraId="7D45903B" w14:textId="77777777" w:rsidR="0056580B" w:rsidRPr="00167802" w:rsidRDefault="0056580B" w:rsidP="004E3D9D">
            <w:pPr>
              <w:spacing w:after="0" w:line="240" w:lineRule="auto"/>
              <w:jc w:val="center"/>
              <w:rPr>
                <w:sz w:val="16"/>
                <w:szCs w:val="16"/>
              </w:rPr>
            </w:pPr>
          </w:p>
          <w:p w14:paraId="70BB3040" w14:textId="77777777" w:rsidR="0056580B" w:rsidRPr="00167802" w:rsidRDefault="0056580B" w:rsidP="004E3D9D">
            <w:pPr>
              <w:spacing w:after="0" w:line="240" w:lineRule="auto"/>
              <w:jc w:val="center"/>
              <w:rPr>
                <w:sz w:val="16"/>
                <w:szCs w:val="16"/>
              </w:rPr>
            </w:pPr>
          </w:p>
          <w:p w14:paraId="5836FB03" w14:textId="77777777" w:rsidR="0056580B" w:rsidRPr="00167802" w:rsidRDefault="0056580B" w:rsidP="004E3D9D">
            <w:pPr>
              <w:spacing w:after="0" w:line="240" w:lineRule="auto"/>
              <w:jc w:val="center"/>
              <w:rPr>
                <w:sz w:val="16"/>
                <w:szCs w:val="16"/>
              </w:rPr>
            </w:pPr>
          </w:p>
          <w:p w14:paraId="5048945B" w14:textId="77777777" w:rsidR="0056580B" w:rsidRPr="00167802" w:rsidRDefault="0056580B" w:rsidP="004E3D9D">
            <w:pPr>
              <w:spacing w:after="0" w:line="240" w:lineRule="auto"/>
              <w:jc w:val="center"/>
              <w:rPr>
                <w:sz w:val="16"/>
                <w:szCs w:val="16"/>
              </w:rPr>
            </w:pPr>
            <w:r w:rsidRPr="00167802">
              <w:rPr>
                <w:sz w:val="16"/>
                <w:szCs w:val="16"/>
              </w:rPr>
              <w:t>х</w:t>
            </w:r>
          </w:p>
        </w:tc>
        <w:tc>
          <w:tcPr>
            <w:tcW w:w="1046" w:type="dxa"/>
            <w:shd w:val="clear" w:color="auto" w:fill="FFFFFF"/>
            <w:vAlign w:val="center"/>
          </w:tcPr>
          <w:p w14:paraId="0B7040FA" w14:textId="77777777" w:rsidR="0056580B" w:rsidRPr="00167802" w:rsidRDefault="0056580B" w:rsidP="004E3D9D">
            <w:pPr>
              <w:spacing w:after="0" w:line="240" w:lineRule="auto"/>
              <w:jc w:val="center"/>
              <w:rPr>
                <w:sz w:val="16"/>
                <w:szCs w:val="16"/>
              </w:rPr>
            </w:pPr>
          </w:p>
          <w:p w14:paraId="6C796918" w14:textId="77777777" w:rsidR="0056580B" w:rsidRPr="00167802" w:rsidRDefault="0056580B" w:rsidP="004E3D9D">
            <w:pPr>
              <w:spacing w:after="0" w:line="240" w:lineRule="auto"/>
              <w:jc w:val="center"/>
              <w:rPr>
                <w:sz w:val="16"/>
                <w:szCs w:val="16"/>
              </w:rPr>
            </w:pPr>
          </w:p>
          <w:p w14:paraId="08C1B95B" w14:textId="77777777" w:rsidR="0056580B" w:rsidRPr="00167802" w:rsidRDefault="0056580B" w:rsidP="004E3D9D">
            <w:pPr>
              <w:spacing w:after="0" w:line="240" w:lineRule="auto"/>
              <w:jc w:val="center"/>
              <w:rPr>
                <w:sz w:val="16"/>
                <w:szCs w:val="16"/>
              </w:rPr>
            </w:pPr>
          </w:p>
          <w:p w14:paraId="0AF0804C" w14:textId="77777777" w:rsidR="0056580B" w:rsidRPr="00167802" w:rsidRDefault="0056580B" w:rsidP="004E3D9D">
            <w:pPr>
              <w:spacing w:after="0" w:line="240" w:lineRule="auto"/>
              <w:jc w:val="center"/>
              <w:rPr>
                <w:sz w:val="16"/>
                <w:szCs w:val="16"/>
              </w:rPr>
            </w:pPr>
            <w:r w:rsidRPr="00167802">
              <w:rPr>
                <w:sz w:val="16"/>
                <w:szCs w:val="16"/>
              </w:rPr>
              <w:t>х</w:t>
            </w:r>
          </w:p>
        </w:tc>
        <w:tc>
          <w:tcPr>
            <w:tcW w:w="1050" w:type="dxa"/>
            <w:shd w:val="clear" w:color="auto" w:fill="FFFFFF"/>
            <w:tcMar>
              <w:top w:w="30" w:type="dxa"/>
              <w:left w:w="45" w:type="dxa"/>
              <w:bottom w:w="30" w:type="dxa"/>
              <w:right w:w="45" w:type="dxa"/>
            </w:tcMar>
            <w:vAlign w:val="center"/>
          </w:tcPr>
          <w:p w14:paraId="4776ABD7" w14:textId="77777777" w:rsidR="0056580B" w:rsidRPr="00167802" w:rsidRDefault="0056580B" w:rsidP="004E3D9D">
            <w:pPr>
              <w:spacing w:after="0" w:line="240" w:lineRule="auto"/>
              <w:jc w:val="center"/>
              <w:rPr>
                <w:sz w:val="16"/>
                <w:szCs w:val="16"/>
              </w:rPr>
            </w:pPr>
          </w:p>
        </w:tc>
        <w:tc>
          <w:tcPr>
            <w:tcW w:w="930" w:type="dxa"/>
            <w:shd w:val="clear" w:color="auto" w:fill="FFFFFF"/>
            <w:tcMar>
              <w:top w:w="30" w:type="dxa"/>
              <w:left w:w="45" w:type="dxa"/>
              <w:bottom w:w="30" w:type="dxa"/>
              <w:right w:w="45" w:type="dxa"/>
            </w:tcMar>
            <w:vAlign w:val="center"/>
          </w:tcPr>
          <w:p w14:paraId="2EAB34D8" w14:textId="77777777" w:rsidR="0056580B" w:rsidRPr="00167802" w:rsidRDefault="0056580B" w:rsidP="004E3D9D">
            <w:pPr>
              <w:spacing w:after="0" w:line="240" w:lineRule="auto"/>
              <w:jc w:val="center"/>
              <w:rPr>
                <w:sz w:val="18"/>
                <w:szCs w:val="18"/>
              </w:rPr>
            </w:pPr>
          </w:p>
        </w:tc>
      </w:tr>
      <w:tr w:rsidR="0056580B" w14:paraId="7C202005" w14:textId="77777777" w:rsidTr="004E3D9D">
        <w:trPr>
          <w:cantSplit/>
        </w:trPr>
        <w:tc>
          <w:tcPr>
            <w:tcW w:w="1095" w:type="dxa"/>
            <w:vMerge w:val="restart"/>
            <w:shd w:val="clear" w:color="auto" w:fill="92D050"/>
            <w:tcMar>
              <w:top w:w="30" w:type="dxa"/>
              <w:left w:w="45" w:type="dxa"/>
              <w:bottom w:w="30" w:type="dxa"/>
              <w:right w:w="45" w:type="dxa"/>
            </w:tcMar>
            <w:vAlign w:val="center"/>
          </w:tcPr>
          <w:p w14:paraId="023C2733" w14:textId="77777777" w:rsidR="0056580B" w:rsidRDefault="0056580B" w:rsidP="004E3D9D">
            <w:pPr>
              <w:spacing w:after="0" w:line="240" w:lineRule="auto"/>
              <w:rPr>
                <w:sz w:val="16"/>
                <w:szCs w:val="16"/>
              </w:rPr>
            </w:pPr>
            <w:r>
              <w:rPr>
                <w:sz w:val="16"/>
                <w:szCs w:val="16"/>
              </w:rPr>
              <w:t xml:space="preserve">Стратегічна ціль 2. Збереження людського капіталу, якості життя та доступу </w:t>
            </w:r>
            <w:r>
              <w:rPr>
                <w:sz w:val="20"/>
                <w:szCs w:val="20"/>
              </w:rPr>
              <w:t>жителів</w:t>
            </w:r>
            <w:r>
              <w:rPr>
                <w:sz w:val="16"/>
                <w:szCs w:val="16"/>
              </w:rPr>
              <w:t xml:space="preserve"> до базових послуг</w:t>
            </w:r>
          </w:p>
        </w:tc>
        <w:tc>
          <w:tcPr>
            <w:tcW w:w="480" w:type="dxa"/>
            <w:shd w:val="clear" w:color="auto" w:fill="92D050"/>
            <w:tcMar>
              <w:top w:w="30" w:type="dxa"/>
              <w:left w:w="45" w:type="dxa"/>
              <w:bottom w:w="30" w:type="dxa"/>
              <w:right w:w="45" w:type="dxa"/>
            </w:tcMar>
            <w:vAlign w:val="bottom"/>
          </w:tcPr>
          <w:p w14:paraId="58B88AF2" w14:textId="77777777" w:rsidR="0056580B" w:rsidRDefault="0056580B" w:rsidP="004E3D9D">
            <w:pPr>
              <w:spacing w:after="0" w:line="168" w:lineRule="auto"/>
              <w:rPr>
                <w:sz w:val="16"/>
                <w:szCs w:val="16"/>
              </w:rPr>
            </w:pPr>
            <w:r>
              <w:rPr>
                <w:sz w:val="16"/>
                <w:szCs w:val="16"/>
              </w:rPr>
              <w:t>2.1</w:t>
            </w:r>
          </w:p>
        </w:tc>
        <w:tc>
          <w:tcPr>
            <w:tcW w:w="855" w:type="dxa"/>
            <w:gridSpan w:val="2"/>
            <w:shd w:val="clear" w:color="auto" w:fill="FFFFFF"/>
            <w:tcMar>
              <w:top w:w="30" w:type="dxa"/>
              <w:left w:w="45" w:type="dxa"/>
              <w:bottom w:w="30" w:type="dxa"/>
              <w:right w:w="45" w:type="dxa"/>
            </w:tcMar>
            <w:vAlign w:val="center"/>
          </w:tcPr>
          <w:p w14:paraId="3AB74154" w14:textId="77777777" w:rsidR="0056580B" w:rsidRPr="00167802" w:rsidRDefault="0056580B" w:rsidP="004E3D9D">
            <w:pPr>
              <w:spacing w:after="0" w:line="240" w:lineRule="auto"/>
              <w:jc w:val="center"/>
              <w:rPr>
                <w:sz w:val="16"/>
                <w:szCs w:val="16"/>
              </w:rPr>
            </w:pPr>
          </w:p>
        </w:tc>
        <w:tc>
          <w:tcPr>
            <w:tcW w:w="638" w:type="dxa"/>
            <w:shd w:val="clear" w:color="auto" w:fill="FFFFFF"/>
            <w:tcMar>
              <w:top w:w="30" w:type="dxa"/>
              <w:left w:w="45" w:type="dxa"/>
              <w:bottom w:w="30" w:type="dxa"/>
              <w:right w:w="45" w:type="dxa"/>
            </w:tcMar>
            <w:vAlign w:val="center"/>
          </w:tcPr>
          <w:p w14:paraId="23521513"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1EFF406A"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4156D310" w14:textId="77777777" w:rsidR="0056580B" w:rsidRPr="00167802" w:rsidRDefault="0056580B" w:rsidP="004E3D9D">
            <w:pPr>
              <w:spacing w:after="0" w:line="240" w:lineRule="auto"/>
              <w:jc w:val="center"/>
              <w:rPr>
                <w:sz w:val="16"/>
                <w:szCs w:val="16"/>
              </w:rPr>
            </w:pPr>
            <w:r w:rsidRPr="00167802">
              <w:rPr>
                <w:sz w:val="16"/>
                <w:szCs w:val="16"/>
              </w:rPr>
              <w:t>х</w:t>
            </w:r>
          </w:p>
        </w:tc>
        <w:tc>
          <w:tcPr>
            <w:tcW w:w="637" w:type="dxa"/>
            <w:shd w:val="clear" w:color="auto" w:fill="FFFFFF"/>
            <w:tcMar>
              <w:top w:w="30" w:type="dxa"/>
              <w:left w:w="45" w:type="dxa"/>
              <w:bottom w:w="30" w:type="dxa"/>
              <w:right w:w="45" w:type="dxa"/>
            </w:tcMar>
            <w:vAlign w:val="center"/>
          </w:tcPr>
          <w:p w14:paraId="3AEBDB43" w14:textId="77777777" w:rsidR="0056580B" w:rsidRPr="00167802" w:rsidRDefault="0056580B" w:rsidP="004E3D9D">
            <w:pPr>
              <w:spacing w:after="0" w:line="240" w:lineRule="auto"/>
              <w:jc w:val="center"/>
              <w:rPr>
                <w:sz w:val="16"/>
                <w:szCs w:val="16"/>
              </w:rPr>
            </w:pPr>
          </w:p>
        </w:tc>
        <w:tc>
          <w:tcPr>
            <w:tcW w:w="1037" w:type="dxa"/>
            <w:shd w:val="clear" w:color="auto" w:fill="FFFFFF"/>
            <w:tcMar>
              <w:top w:w="30" w:type="dxa"/>
              <w:left w:w="45" w:type="dxa"/>
              <w:bottom w:w="30" w:type="dxa"/>
              <w:right w:w="45" w:type="dxa"/>
            </w:tcMar>
            <w:vAlign w:val="center"/>
          </w:tcPr>
          <w:p w14:paraId="05477A00" w14:textId="77777777" w:rsidR="0056580B" w:rsidRPr="00167802" w:rsidRDefault="0056580B" w:rsidP="004E3D9D">
            <w:pPr>
              <w:spacing w:after="0" w:line="240" w:lineRule="auto"/>
              <w:jc w:val="center"/>
              <w:rPr>
                <w:sz w:val="16"/>
                <w:szCs w:val="16"/>
              </w:rPr>
            </w:pPr>
            <w:r w:rsidRPr="00167802">
              <w:rPr>
                <w:sz w:val="16"/>
                <w:szCs w:val="16"/>
              </w:rPr>
              <w:t>х</w:t>
            </w:r>
          </w:p>
        </w:tc>
        <w:tc>
          <w:tcPr>
            <w:tcW w:w="1005" w:type="dxa"/>
            <w:shd w:val="clear" w:color="auto" w:fill="FFFFFF"/>
            <w:tcMar>
              <w:top w:w="30" w:type="dxa"/>
              <w:left w:w="45" w:type="dxa"/>
              <w:bottom w:w="30" w:type="dxa"/>
              <w:right w:w="45" w:type="dxa"/>
            </w:tcMar>
            <w:vAlign w:val="center"/>
          </w:tcPr>
          <w:p w14:paraId="2220119E" w14:textId="77777777" w:rsidR="0056580B" w:rsidRPr="00167802" w:rsidRDefault="0056580B" w:rsidP="004E3D9D">
            <w:pPr>
              <w:spacing w:after="0" w:line="240" w:lineRule="auto"/>
              <w:jc w:val="center"/>
              <w:rPr>
                <w:sz w:val="16"/>
                <w:szCs w:val="16"/>
              </w:rPr>
            </w:pPr>
          </w:p>
        </w:tc>
        <w:tc>
          <w:tcPr>
            <w:tcW w:w="1263" w:type="dxa"/>
            <w:shd w:val="clear" w:color="auto" w:fill="FFFFFF"/>
            <w:vAlign w:val="center"/>
          </w:tcPr>
          <w:p w14:paraId="4350960B" w14:textId="77777777" w:rsidR="0056580B" w:rsidRPr="00167802" w:rsidRDefault="0056580B" w:rsidP="004E3D9D">
            <w:pPr>
              <w:spacing w:after="0" w:line="240" w:lineRule="auto"/>
              <w:jc w:val="center"/>
              <w:rPr>
                <w:sz w:val="16"/>
                <w:szCs w:val="16"/>
              </w:rPr>
            </w:pPr>
          </w:p>
        </w:tc>
        <w:tc>
          <w:tcPr>
            <w:tcW w:w="1200" w:type="dxa"/>
            <w:shd w:val="clear" w:color="auto" w:fill="FFFFFF"/>
            <w:vAlign w:val="center"/>
          </w:tcPr>
          <w:p w14:paraId="0598EDF4" w14:textId="77777777" w:rsidR="0056580B" w:rsidRPr="00167802" w:rsidRDefault="0056580B" w:rsidP="004E3D9D">
            <w:pPr>
              <w:spacing w:after="0" w:line="240" w:lineRule="auto"/>
              <w:jc w:val="center"/>
              <w:rPr>
                <w:sz w:val="16"/>
                <w:szCs w:val="16"/>
              </w:rPr>
            </w:pPr>
          </w:p>
        </w:tc>
        <w:tc>
          <w:tcPr>
            <w:tcW w:w="1050" w:type="dxa"/>
            <w:shd w:val="clear" w:color="auto" w:fill="FFFFFF"/>
            <w:vAlign w:val="center"/>
          </w:tcPr>
          <w:p w14:paraId="56ED67D4"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6CB52713" w14:textId="77777777" w:rsidR="0056580B" w:rsidRPr="00167802" w:rsidRDefault="0056580B" w:rsidP="004E3D9D">
            <w:pPr>
              <w:spacing w:after="0" w:line="240" w:lineRule="auto"/>
              <w:jc w:val="center"/>
              <w:rPr>
                <w:sz w:val="16"/>
                <w:szCs w:val="16"/>
              </w:rPr>
            </w:pPr>
            <w:r w:rsidRPr="00167802">
              <w:rPr>
                <w:sz w:val="16"/>
                <w:szCs w:val="16"/>
              </w:rPr>
              <w:t>х</w:t>
            </w:r>
          </w:p>
        </w:tc>
        <w:tc>
          <w:tcPr>
            <w:tcW w:w="1035" w:type="dxa"/>
            <w:shd w:val="clear" w:color="auto" w:fill="FFFFFF"/>
            <w:vAlign w:val="center"/>
          </w:tcPr>
          <w:p w14:paraId="7CA8F5CA" w14:textId="77777777" w:rsidR="0056580B" w:rsidRPr="00167802" w:rsidRDefault="0056580B" w:rsidP="004E3D9D">
            <w:pPr>
              <w:spacing w:after="0" w:line="240" w:lineRule="auto"/>
              <w:jc w:val="center"/>
              <w:rPr>
                <w:sz w:val="16"/>
                <w:szCs w:val="16"/>
              </w:rPr>
            </w:pPr>
          </w:p>
        </w:tc>
        <w:tc>
          <w:tcPr>
            <w:tcW w:w="1046" w:type="dxa"/>
            <w:shd w:val="clear" w:color="auto" w:fill="FFFFFF"/>
            <w:vAlign w:val="center"/>
          </w:tcPr>
          <w:p w14:paraId="78EA4A2E" w14:textId="77777777" w:rsidR="0056580B" w:rsidRPr="00167802" w:rsidRDefault="0056580B" w:rsidP="004E3D9D">
            <w:pPr>
              <w:spacing w:after="0" w:line="240" w:lineRule="auto"/>
              <w:jc w:val="center"/>
              <w:rPr>
                <w:sz w:val="16"/>
                <w:szCs w:val="16"/>
              </w:rPr>
            </w:pPr>
          </w:p>
        </w:tc>
        <w:tc>
          <w:tcPr>
            <w:tcW w:w="1050" w:type="dxa"/>
            <w:shd w:val="clear" w:color="auto" w:fill="FFFFFF"/>
            <w:tcMar>
              <w:top w:w="30" w:type="dxa"/>
              <w:left w:w="45" w:type="dxa"/>
              <w:bottom w:w="30" w:type="dxa"/>
              <w:right w:w="45" w:type="dxa"/>
            </w:tcMar>
            <w:vAlign w:val="center"/>
          </w:tcPr>
          <w:p w14:paraId="4F2CB408" w14:textId="77777777" w:rsidR="0056580B" w:rsidRPr="00167802" w:rsidRDefault="0056580B" w:rsidP="004E3D9D">
            <w:pPr>
              <w:spacing w:after="0" w:line="240" w:lineRule="auto"/>
              <w:jc w:val="center"/>
              <w:rPr>
                <w:sz w:val="16"/>
                <w:szCs w:val="16"/>
              </w:rPr>
            </w:pPr>
          </w:p>
        </w:tc>
        <w:tc>
          <w:tcPr>
            <w:tcW w:w="930" w:type="dxa"/>
            <w:shd w:val="clear" w:color="auto" w:fill="FFFFFF"/>
            <w:tcMar>
              <w:top w:w="30" w:type="dxa"/>
              <w:left w:w="45" w:type="dxa"/>
              <w:bottom w:w="30" w:type="dxa"/>
              <w:right w:w="45" w:type="dxa"/>
            </w:tcMar>
            <w:vAlign w:val="center"/>
          </w:tcPr>
          <w:p w14:paraId="01037159" w14:textId="77777777" w:rsidR="0056580B" w:rsidRPr="00167802" w:rsidRDefault="0056580B" w:rsidP="004E3D9D">
            <w:pPr>
              <w:spacing w:after="0" w:line="240" w:lineRule="auto"/>
              <w:jc w:val="center"/>
              <w:rPr>
                <w:sz w:val="18"/>
                <w:szCs w:val="18"/>
              </w:rPr>
            </w:pPr>
          </w:p>
        </w:tc>
      </w:tr>
      <w:tr w:rsidR="0056580B" w14:paraId="3B4CD708" w14:textId="77777777" w:rsidTr="004E3D9D">
        <w:trPr>
          <w:cantSplit/>
        </w:trPr>
        <w:tc>
          <w:tcPr>
            <w:tcW w:w="1095" w:type="dxa"/>
            <w:vMerge/>
            <w:shd w:val="clear" w:color="auto" w:fill="92D050"/>
            <w:tcMar>
              <w:top w:w="30" w:type="dxa"/>
              <w:left w:w="45" w:type="dxa"/>
              <w:bottom w:w="30" w:type="dxa"/>
              <w:right w:w="45" w:type="dxa"/>
            </w:tcMar>
            <w:vAlign w:val="center"/>
          </w:tcPr>
          <w:p w14:paraId="777964F6" w14:textId="77777777" w:rsidR="0056580B" w:rsidRDefault="0056580B" w:rsidP="004E3D9D">
            <w:pPr>
              <w:widowControl w:val="0"/>
              <w:pBdr>
                <w:top w:val="nil"/>
                <w:left w:val="nil"/>
                <w:bottom w:val="nil"/>
                <w:right w:val="nil"/>
                <w:between w:val="nil"/>
              </w:pBdr>
              <w:spacing w:after="0"/>
              <w:rPr>
                <w:sz w:val="16"/>
                <w:szCs w:val="16"/>
              </w:rPr>
            </w:pPr>
          </w:p>
        </w:tc>
        <w:tc>
          <w:tcPr>
            <w:tcW w:w="480" w:type="dxa"/>
            <w:shd w:val="clear" w:color="auto" w:fill="92D050"/>
            <w:tcMar>
              <w:top w:w="30" w:type="dxa"/>
              <w:left w:w="45" w:type="dxa"/>
              <w:bottom w:w="30" w:type="dxa"/>
              <w:right w:w="45" w:type="dxa"/>
            </w:tcMar>
            <w:vAlign w:val="bottom"/>
          </w:tcPr>
          <w:p w14:paraId="0723346C" w14:textId="77777777" w:rsidR="0056580B" w:rsidRDefault="0056580B" w:rsidP="004E3D9D">
            <w:pPr>
              <w:spacing w:after="0" w:line="168" w:lineRule="auto"/>
              <w:rPr>
                <w:sz w:val="16"/>
                <w:szCs w:val="16"/>
              </w:rPr>
            </w:pPr>
            <w:r>
              <w:rPr>
                <w:sz w:val="16"/>
                <w:szCs w:val="16"/>
              </w:rPr>
              <w:t>2.2</w:t>
            </w:r>
          </w:p>
        </w:tc>
        <w:tc>
          <w:tcPr>
            <w:tcW w:w="855" w:type="dxa"/>
            <w:gridSpan w:val="2"/>
            <w:shd w:val="clear" w:color="auto" w:fill="FFFFFF"/>
            <w:tcMar>
              <w:top w:w="30" w:type="dxa"/>
              <w:left w:w="45" w:type="dxa"/>
              <w:bottom w:w="30" w:type="dxa"/>
              <w:right w:w="45" w:type="dxa"/>
            </w:tcMar>
            <w:vAlign w:val="center"/>
          </w:tcPr>
          <w:p w14:paraId="6C9EBADE" w14:textId="77777777" w:rsidR="0056580B" w:rsidRPr="00167802" w:rsidRDefault="0056580B" w:rsidP="004E3D9D">
            <w:pPr>
              <w:spacing w:after="0" w:line="240" w:lineRule="auto"/>
              <w:jc w:val="center"/>
              <w:rPr>
                <w:sz w:val="16"/>
                <w:szCs w:val="16"/>
              </w:rPr>
            </w:pPr>
          </w:p>
        </w:tc>
        <w:tc>
          <w:tcPr>
            <w:tcW w:w="638" w:type="dxa"/>
            <w:shd w:val="clear" w:color="auto" w:fill="FFFFFF"/>
            <w:tcMar>
              <w:top w:w="30" w:type="dxa"/>
              <w:left w:w="45" w:type="dxa"/>
              <w:bottom w:w="30" w:type="dxa"/>
              <w:right w:w="45" w:type="dxa"/>
            </w:tcMar>
            <w:vAlign w:val="center"/>
          </w:tcPr>
          <w:p w14:paraId="2073DA3A"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1787950D"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476DCD1E" w14:textId="77777777" w:rsidR="0056580B" w:rsidRPr="00167802" w:rsidRDefault="0056580B" w:rsidP="004E3D9D">
            <w:pPr>
              <w:spacing w:after="0" w:line="240" w:lineRule="auto"/>
              <w:jc w:val="center"/>
              <w:rPr>
                <w:sz w:val="16"/>
                <w:szCs w:val="16"/>
              </w:rPr>
            </w:pPr>
          </w:p>
        </w:tc>
        <w:tc>
          <w:tcPr>
            <w:tcW w:w="637" w:type="dxa"/>
            <w:shd w:val="clear" w:color="auto" w:fill="FFFFFF"/>
            <w:tcMar>
              <w:top w:w="30" w:type="dxa"/>
              <w:left w:w="45" w:type="dxa"/>
              <w:bottom w:w="30" w:type="dxa"/>
              <w:right w:w="45" w:type="dxa"/>
            </w:tcMar>
            <w:vAlign w:val="center"/>
          </w:tcPr>
          <w:p w14:paraId="5A62D6FB" w14:textId="77777777" w:rsidR="0056580B" w:rsidRPr="00167802" w:rsidRDefault="0056580B" w:rsidP="004E3D9D">
            <w:pPr>
              <w:spacing w:after="0" w:line="240" w:lineRule="auto"/>
              <w:jc w:val="center"/>
              <w:rPr>
                <w:sz w:val="16"/>
                <w:szCs w:val="16"/>
              </w:rPr>
            </w:pPr>
          </w:p>
        </w:tc>
        <w:tc>
          <w:tcPr>
            <w:tcW w:w="1037" w:type="dxa"/>
            <w:shd w:val="clear" w:color="auto" w:fill="FFFFFF"/>
            <w:tcMar>
              <w:top w:w="30" w:type="dxa"/>
              <w:left w:w="45" w:type="dxa"/>
              <w:bottom w:w="30" w:type="dxa"/>
              <w:right w:w="45" w:type="dxa"/>
            </w:tcMar>
            <w:vAlign w:val="center"/>
          </w:tcPr>
          <w:p w14:paraId="1CDE4848"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1687B79E" w14:textId="77777777" w:rsidR="0056580B" w:rsidRPr="00167802" w:rsidRDefault="0056580B" w:rsidP="004E3D9D">
            <w:pPr>
              <w:spacing w:after="0" w:line="240" w:lineRule="auto"/>
              <w:jc w:val="center"/>
              <w:rPr>
                <w:sz w:val="16"/>
                <w:szCs w:val="16"/>
              </w:rPr>
            </w:pPr>
            <w:r w:rsidRPr="00167802">
              <w:rPr>
                <w:sz w:val="16"/>
                <w:szCs w:val="16"/>
              </w:rPr>
              <w:t>х</w:t>
            </w:r>
          </w:p>
        </w:tc>
        <w:tc>
          <w:tcPr>
            <w:tcW w:w="1263" w:type="dxa"/>
            <w:shd w:val="clear" w:color="auto" w:fill="FFFFFF"/>
            <w:vAlign w:val="center"/>
          </w:tcPr>
          <w:p w14:paraId="6F9BEA7C" w14:textId="77777777" w:rsidR="0056580B" w:rsidRPr="00167802" w:rsidRDefault="0056580B" w:rsidP="004E3D9D">
            <w:pPr>
              <w:spacing w:after="0" w:line="240" w:lineRule="auto"/>
              <w:jc w:val="center"/>
              <w:rPr>
                <w:sz w:val="16"/>
                <w:szCs w:val="16"/>
              </w:rPr>
            </w:pPr>
          </w:p>
        </w:tc>
        <w:tc>
          <w:tcPr>
            <w:tcW w:w="1200" w:type="dxa"/>
            <w:shd w:val="clear" w:color="auto" w:fill="FFFFFF"/>
            <w:vAlign w:val="center"/>
          </w:tcPr>
          <w:p w14:paraId="4B7F78D4" w14:textId="77777777" w:rsidR="0056580B" w:rsidRPr="00167802" w:rsidRDefault="0056580B" w:rsidP="004E3D9D">
            <w:pPr>
              <w:spacing w:after="0" w:line="240" w:lineRule="auto"/>
              <w:jc w:val="center"/>
              <w:rPr>
                <w:sz w:val="16"/>
                <w:szCs w:val="16"/>
              </w:rPr>
            </w:pPr>
          </w:p>
        </w:tc>
        <w:tc>
          <w:tcPr>
            <w:tcW w:w="1050" w:type="dxa"/>
            <w:shd w:val="clear" w:color="auto" w:fill="FFFFFF"/>
            <w:vAlign w:val="center"/>
          </w:tcPr>
          <w:p w14:paraId="744B3880"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04C37E64" w14:textId="77777777" w:rsidR="0056580B" w:rsidRPr="00167802" w:rsidRDefault="0056580B" w:rsidP="004E3D9D">
            <w:pPr>
              <w:spacing w:after="0" w:line="240" w:lineRule="auto"/>
              <w:jc w:val="center"/>
              <w:rPr>
                <w:sz w:val="16"/>
                <w:szCs w:val="16"/>
              </w:rPr>
            </w:pPr>
          </w:p>
        </w:tc>
        <w:tc>
          <w:tcPr>
            <w:tcW w:w="1035" w:type="dxa"/>
            <w:shd w:val="clear" w:color="auto" w:fill="FFFFFF"/>
            <w:vAlign w:val="center"/>
          </w:tcPr>
          <w:p w14:paraId="5AD4676B" w14:textId="77777777" w:rsidR="0056580B" w:rsidRPr="00167802" w:rsidRDefault="0056580B" w:rsidP="004E3D9D">
            <w:pPr>
              <w:spacing w:after="0" w:line="240" w:lineRule="auto"/>
              <w:jc w:val="center"/>
              <w:rPr>
                <w:sz w:val="16"/>
                <w:szCs w:val="16"/>
              </w:rPr>
            </w:pPr>
          </w:p>
        </w:tc>
        <w:tc>
          <w:tcPr>
            <w:tcW w:w="1046" w:type="dxa"/>
            <w:shd w:val="clear" w:color="auto" w:fill="FFFFFF"/>
            <w:vAlign w:val="center"/>
          </w:tcPr>
          <w:p w14:paraId="21904A57" w14:textId="77777777" w:rsidR="0056580B" w:rsidRPr="00167802" w:rsidRDefault="0056580B" w:rsidP="004E3D9D">
            <w:pPr>
              <w:spacing w:after="0" w:line="240" w:lineRule="auto"/>
              <w:jc w:val="center"/>
              <w:rPr>
                <w:sz w:val="16"/>
                <w:szCs w:val="16"/>
              </w:rPr>
            </w:pPr>
          </w:p>
        </w:tc>
        <w:tc>
          <w:tcPr>
            <w:tcW w:w="1050" w:type="dxa"/>
            <w:shd w:val="clear" w:color="auto" w:fill="FFFFFF"/>
            <w:tcMar>
              <w:top w:w="30" w:type="dxa"/>
              <w:left w:w="45" w:type="dxa"/>
              <w:bottom w:w="30" w:type="dxa"/>
              <w:right w:w="45" w:type="dxa"/>
            </w:tcMar>
            <w:vAlign w:val="center"/>
          </w:tcPr>
          <w:p w14:paraId="3780B69C" w14:textId="77777777" w:rsidR="0056580B" w:rsidRPr="00167802" w:rsidRDefault="0056580B" w:rsidP="004E3D9D">
            <w:pPr>
              <w:spacing w:after="0" w:line="240" w:lineRule="auto"/>
              <w:jc w:val="center"/>
              <w:rPr>
                <w:sz w:val="16"/>
                <w:szCs w:val="16"/>
              </w:rPr>
            </w:pPr>
          </w:p>
        </w:tc>
        <w:tc>
          <w:tcPr>
            <w:tcW w:w="930" w:type="dxa"/>
            <w:shd w:val="clear" w:color="auto" w:fill="FFFFFF"/>
            <w:tcMar>
              <w:top w:w="30" w:type="dxa"/>
              <w:left w:w="45" w:type="dxa"/>
              <w:bottom w:w="30" w:type="dxa"/>
              <w:right w:w="45" w:type="dxa"/>
            </w:tcMar>
            <w:vAlign w:val="center"/>
          </w:tcPr>
          <w:p w14:paraId="5FEA51B1" w14:textId="77777777" w:rsidR="0056580B" w:rsidRPr="00167802" w:rsidRDefault="0056580B" w:rsidP="004E3D9D">
            <w:pPr>
              <w:spacing w:after="0" w:line="240" w:lineRule="auto"/>
              <w:jc w:val="center"/>
              <w:rPr>
                <w:sz w:val="18"/>
                <w:szCs w:val="18"/>
              </w:rPr>
            </w:pPr>
          </w:p>
        </w:tc>
      </w:tr>
      <w:tr w:rsidR="0056580B" w14:paraId="352FCCBC" w14:textId="77777777" w:rsidTr="004E3D9D">
        <w:trPr>
          <w:cantSplit/>
        </w:trPr>
        <w:tc>
          <w:tcPr>
            <w:tcW w:w="1095" w:type="dxa"/>
            <w:vMerge/>
            <w:shd w:val="clear" w:color="auto" w:fill="92D050"/>
            <w:tcMar>
              <w:top w:w="30" w:type="dxa"/>
              <w:left w:w="45" w:type="dxa"/>
              <w:bottom w:w="30" w:type="dxa"/>
              <w:right w:w="45" w:type="dxa"/>
            </w:tcMar>
            <w:vAlign w:val="center"/>
          </w:tcPr>
          <w:p w14:paraId="0DE21EAF" w14:textId="77777777" w:rsidR="0056580B" w:rsidRDefault="0056580B" w:rsidP="004E3D9D">
            <w:pPr>
              <w:widowControl w:val="0"/>
              <w:pBdr>
                <w:top w:val="nil"/>
                <w:left w:val="nil"/>
                <w:bottom w:val="nil"/>
                <w:right w:val="nil"/>
                <w:between w:val="nil"/>
              </w:pBdr>
              <w:spacing w:after="0"/>
              <w:rPr>
                <w:sz w:val="16"/>
                <w:szCs w:val="16"/>
              </w:rPr>
            </w:pPr>
          </w:p>
        </w:tc>
        <w:tc>
          <w:tcPr>
            <w:tcW w:w="480" w:type="dxa"/>
            <w:shd w:val="clear" w:color="auto" w:fill="92D050"/>
            <w:tcMar>
              <w:top w:w="30" w:type="dxa"/>
              <w:left w:w="45" w:type="dxa"/>
              <w:bottom w:w="30" w:type="dxa"/>
              <w:right w:w="45" w:type="dxa"/>
            </w:tcMar>
            <w:vAlign w:val="bottom"/>
          </w:tcPr>
          <w:p w14:paraId="36BFCBB5" w14:textId="77777777" w:rsidR="0056580B" w:rsidRDefault="0056580B" w:rsidP="004E3D9D">
            <w:pPr>
              <w:spacing w:after="0" w:line="168" w:lineRule="auto"/>
              <w:rPr>
                <w:sz w:val="16"/>
                <w:szCs w:val="16"/>
              </w:rPr>
            </w:pPr>
            <w:r>
              <w:rPr>
                <w:sz w:val="16"/>
                <w:szCs w:val="16"/>
              </w:rPr>
              <w:t>2.3</w:t>
            </w:r>
          </w:p>
        </w:tc>
        <w:tc>
          <w:tcPr>
            <w:tcW w:w="855" w:type="dxa"/>
            <w:gridSpan w:val="2"/>
            <w:shd w:val="clear" w:color="auto" w:fill="FFFFFF"/>
            <w:tcMar>
              <w:top w:w="30" w:type="dxa"/>
              <w:left w:w="45" w:type="dxa"/>
              <w:bottom w:w="30" w:type="dxa"/>
              <w:right w:w="45" w:type="dxa"/>
            </w:tcMar>
            <w:vAlign w:val="center"/>
          </w:tcPr>
          <w:p w14:paraId="76F6B811" w14:textId="77777777" w:rsidR="0056580B" w:rsidRPr="00167802" w:rsidRDefault="0056580B" w:rsidP="004E3D9D">
            <w:pPr>
              <w:spacing w:after="0" w:line="240" w:lineRule="auto"/>
              <w:jc w:val="center"/>
              <w:rPr>
                <w:sz w:val="16"/>
                <w:szCs w:val="16"/>
              </w:rPr>
            </w:pPr>
          </w:p>
        </w:tc>
        <w:tc>
          <w:tcPr>
            <w:tcW w:w="638" w:type="dxa"/>
            <w:shd w:val="clear" w:color="auto" w:fill="FFFFFF"/>
            <w:tcMar>
              <w:top w:w="30" w:type="dxa"/>
              <w:left w:w="45" w:type="dxa"/>
              <w:bottom w:w="30" w:type="dxa"/>
              <w:right w:w="45" w:type="dxa"/>
            </w:tcMar>
            <w:vAlign w:val="center"/>
          </w:tcPr>
          <w:p w14:paraId="720051CB"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114ECF10"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176A4519" w14:textId="77777777" w:rsidR="0056580B" w:rsidRPr="00167802" w:rsidRDefault="0056580B" w:rsidP="004E3D9D">
            <w:pPr>
              <w:spacing w:after="0" w:line="240" w:lineRule="auto"/>
              <w:jc w:val="center"/>
              <w:rPr>
                <w:sz w:val="16"/>
                <w:szCs w:val="16"/>
              </w:rPr>
            </w:pPr>
            <w:r w:rsidRPr="00167802">
              <w:rPr>
                <w:sz w:val="16"/>
                <w:szCs w:val="16"/>
              </w:rPr>
              <w:t>х</w:t>
            </w:r>
          </w:p>
        </w:tc>
        <w:tc>
          <w:tcPr>
            <w:tcW w:w="637" w:type="dxa"/>
            <w:shd w:val="clear" w:color="auto" w:fill="FFFFFF"/>
            <w:tcMar>
              <w:top w:w="30" w:type="dxa"/>
              <w:left w:w="45" w:type="dxa"/>
              <w:bottom w:w="30" w:type="dxa"/>
              <w:right w:w="45" w:type="dxa"/>
            </w:tcMar>
            <w:vAlign w:val="center"/>
          </w:tcPr>
          <w:p w14:paraId="62E990F8" w14:textId="77777777" w:rsidR="0056580B" w:rsidRPr="00167802" w:rsidRDefault="0056580B" w:rsidP="004E3D9D">
            <w:pPr>
              <w:spacing w:after="0" w:line="240" w:lineRule="auto"/>
              <w:jc w:val="center"/>
              <w:rPr>
                <w:sz w:val="16"/>
                <w:szCs w:val="16"/>
              </w:rPr>
            </w:pPr>
          </w:p>
        </w:tc>
        <w:tc>
          <w:tcPr>
            <w:tcW w:w="1037" w:type="dxa"/>
            <w:shd w:val="clear" w:color="auto" w:fill="FFFFFF"/>
            <w:tcMar>
              <w:top w:w="30" w:type="dxa"/>
              <w:left w:w="45" w:type="dxa"/>
              <w:bottom w:w="30" w:type="dxa"/>
              <w:right w:w="45" w:type="dxa"/>
            </w:tcMar>
            <w:vAlign w:val="center"/>
          </w:tcPr>
          <w:p w14:paraId="356B5F79"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733A7594" w14:textId="77777777" w:rsidR="0056580B" w:rsidRPr="00167802" w:rsidRDefault="0056580B" w:rsidP="004E3D9D">
            <w:pPr>
              <w:spacing w:after="0" w:line="240" w:lineRule="auto"/>
              <w:jc w:val="center"/>
              <w:rPr>
                <w:sz w:val="16"/>
                <w:szCs w:val="16"/>
              </w:rPr>
            </w:pPr>
          </w:p>
        </w:tc>
        <w:tc>
          <w:tcPr>
            <w:tcW w:w="1263" w:type="dxa"/>
            <w:shd w:val="clear" w:color="auto" w:fill="FFFFFF"/>
            <w:vAlign w:val="center"/>
          </w:tcPr>
          <w:p w14:paraId="24BD99B1" w14:textId="77777777" w:rsidR="0056580B" w:rsidRPr="00167802" w:rsidRDefault="0056580B" w:rsidP="004E3D9D">
            <w:pPr>
              <w:spacing w:after="0" w:line="240" w:lineRule="auto"/>
              <w:jc w:val="center"/>
              <w:rPr>
                <w:sz w:val="16"/>
                <w:szCs w:val="16"/>
              </w:rPr>
            </w:pPr>
          </w:p>
        </w:tc>
        <w:tc>
          <w:tcPr>
            <w:tcW w:w="1200" w:type="dxa"/>
            <w:shd w:val="clear" w:color="auto" w:fill="FFFFFF"/>
            <w:vAlign w:val="center"/>
          </w:tcPr>
          <w:p w14:paraId="18BDD692" w14:textId="77777777" w:rsidR="0056580B" w:rsidRPr="00167802" w:rsidRDefault="0056580B" w:rsidP="004E3D9D">
            <w:pPr>
              <w:spacing w:after="0" w:line="240" w:lineRule="auto"/>
              <w:jc w:val="center"/>
              <w:rPr>
                <w:sz w:val="16"/>
                <w:szCs w:val="16"/>
              </w:rPr>
            </w:pPr>
            <w:r w:rsidRPr="00167802">
              <w:rPr>
                <w:sz w:val="16"/>
                <w:szCs w:val="16"/>
              </w:rPr>
              <w:t>х</w:t>
            </w:r>
          </w:p>
        </w:tc>
        <w:tc>
          <w:tcPr>
            <w:tcW w:w="1050" w:type="dxa"/>
            <w:shd w:val="clear" w:color="auto" w:fill="FFFFFF"/>
            <w:vAlign w:val="center"/>
          </w:tcPr>
          <w:p w14:paraId="45DD6C84"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5A98D6BF" w14:textId="77777777" w:rsidR="0056580B" w:rsidRPr="00167802" w:rsidRDefault="0056580B" w:rsidP="004E3D9D">
            <w:pPr>
              <w:spacing w:after="0" w:line="240" w:lineRule="auto"/>
              <w:jc w:val="center"/>
              <w:rPr>
                <w:sz w:val="16"/>
                <w:szCs w:val="16"/>
              </w:rPr>
            </w:pPr>
          </w:p>
        </w:tc>
        <w:tc>
          <w:tcPr>
            <w:tcW w:w="1035" w:type="dxa"/>
            <w:shd w:val="clear" w:color="auto" w:fill="FFFFFF"/>
            <w:vAlign w:val="center"/>
          </w:tcPr>
          <w:p w14:paraId="34735293" w14:textId="77777777" w:rsidR="0056580B" w:rsidRPr="00167802" w:rsidRDefault="0056580B" w:rsidP="004E3D9D">
            <w:pPr>
              <w:spacing w:after="0" w:line="240" w:lineRule="auto"/>
              <w:jc w:val="center"/>
              <w:rPr>
                <w:sz w:val="16"/>
                <w:szCs w:val="16"/>
              </w:rPr>
            </w:pPr>
          </w:p>
        </w:tc>
        <w:tc>
          <w:tcPr>
            <w:tcW w:w="1046" w:type="dxa"/>
            <w:shd w:val="clear" w:color="auto" w:fill="FFFFFF"/>
            <w:vAlign w:val="center"/>
          </w:tcPr>
          <w:p w14:paraId="4733AE8A" w14:textId="77777777" w:rsidR="0056580B" w:rsidRPr="00167802" w:rsidRDefault="0056580B" w:rsidP="004E3D9D">
            <w:pPr>
              <w:spacing w:after="0" w:line="240" w:lineRule="auto"/>
              <w:jc w:val="center"/>
              <w:rPr>
                <w:sz w:val="16"/>
                <w:szCs w:val="16"/>
              </w:rPr>
            </w:pPr>
            <w:r w:rsidRPr="00167802">
              <w:rPr>
                <w:sz w:val="16"/>
                <w:szCs w:val="16"/>
              </w:rPr>
              <w:t>х</w:t>
            </w:r>
          </w:p>
        </w:tc>
        <w:tc>
          <w:tcPr>
            <w:tcW w:w="1050" w:type="dxa"/>
            <w:shd w:val="clear" w:color="auto" w:fill="FFFFFF"/>
            <w:tcMar>
              <w:top w:w="30" w:type="dxa"/>
              <w:left w:w="45" w:type="dxa"/>
              <w:bottom w:w="30" w:type="dxa"/>
              <w:right w:w="45" w:type="dxa"/>
            </w:tcMar>
            <w:vAlign w:val="center"/>
          </w:tcPr>
          <w:p w14:paraId="24BBB582" w14:textId="77777777" w:rsidR="0056580B" w:rsidRPr="00167802" w:rsidRDefault="0056580B" w:rsidP="004E3D9D">
            <w:pPr>
              <w:spacing w:after="0" w:line="240" w:lineRule="auto"/>
              <w:jc w:val="center"/>
              <w:rPr>
                <w:sz w:val="16"/>
                <w:szCs w:val="16"/>
              </w:rPr>
            </w:pPr>
          </w:p>
        </w:tc>
        <w:tc>
          <w:tcPr>
            <w:tcW w:w="930" w:type="dxa"/>
            <w:shd w:val="clear" w:color="auto" w:fill="FFFFFF"/>
            <w:tcMar>
              <w:top w:w="30" w:type="dxa"/>
              <w:left w:w="45" w:type="dxa"/>
              <w:bottom w:w="30" w:type="dxa"/>
              <w:right w:w="45" w:type="dxa"/>
            </w:tcMar>
            <w:vAlign w:val="center"/>
          </w:tcPr>
          <w:p w14:paraId="502EF9BE" w14:textId="77777777" w:rsidR="0056580B" w:rsidRPr="00167802" w:rsidRDefault="0056580B" w:rsidP="004E3D9D">
            <w:pPr>
              <w:spacing w:after="0" w:line="240" w:lineRule="auto"/>
              <w:jc w:val="center"/>
              <w:rPr>
                <w:sz w:val="18"/>
                <w:szCs w:val="18"/>
              </w:rPr>
            </w:pPr>
          </w:p>
        </w:tc>
      </w:tr>
      <w:tr w:rsidR="0056580B" w14:paraId="1AB1023B" w14:textId="77777777" w:rsidTr="004E3D9D">
        <w:trPr>
          <w:cantSplit/>
        </w:trPr>
        <w:tc>
          <w:tcPr>
            <w:tcW w:w="1095" w:type="dxa"/>
            <w:vMerge/>
            <w:shd w:val="clear" w:color="auto" w:fill="92D050"/>
            <w:tcMar>
              <w:top w:w="30" w:type="dxa"/>
              <w:left w:w="45" w:type="dxa"/>
              <w:bottom w:w="30" w:type="dxa"/>
              <w:right w:w="45" w:type="dxa"/>
            </w:tcMar>
            <w:vAlign w:val="center"/>
          </w:tcPr>
          <w:p w14:paraId="05CE128E" w14:textId="77777777" w:rsidR="0056580B" w:rsidRDefault="0056580B" w:rsidP="004E3D9D">
            <w:pPr>
              <w:widowControl w:val="0"/>
              <w:pBdr>
                <w:top w:val="nil"/>
                <w:left w:val="nil"/>
                <w:bottom w:val="nil"/>
                <w:right w:val="nil"/>
                <w:between w:val="nil"/>
              </w:pBdr>
              <w:spacing w:after="0"/>
              <w:rPr>
                <w:sz w:val="16"/>
                <w:szCs w:val="16"/>
              </w:rPr>
            </w:pPr>
          </w:p>
        </w:tc>
        <w:tc>
          <w:tcPr>
            <w:tcW w:w="480" w:type="dxa"/>
            <w:tcBorders>
              <w:bottom w:val="single" w:sz="4" w:space="0" w:color="000000"/>
            </w:tcBorders>
            <w:shd w:val="clear" w:color="auto" w:fill="92D050"/>
            <w:tcMar>
              <w:top w:w="30" w:type="dxa"/>
              <w:left w:w="45" w:type="dxa"/>
              <w:bottom w:w="30" w:type="dxa"/>
              <w:right w:w="45" w:type="dxa"/>
            </w:tcMar>
            <w:vAlign w:val="bottom"/>
          </w:tcPr>
          <w:p w14:paraId="4DAA8549" w14:textId="77777777" w:rsidR="0056580B" w:rsidRDefault="0056580B" w:rsidP="004E3D9D">
            <w:pPr>
              <w:spacing w:after="0" w:line="168" w:lineRule="auto"/>
              <w:rPr>
                <w:sz w:val="16"/>
                <w:szCs w:val="16"/>
              </w:rPr>
            </w:pPr>
            <w:r>
              <w:rPr>
                <w:sz w:val="16"/>
                <w:szCs w:val="16"/>
              </w:rPr>
              <w:t>2.4</w:t>
            </w:r>
          </w:p>
        </w:tc>
        <w:tc>
          <w:tcPr>
            <w:tcW w:w="855" w:type="dxa"/>
            <w:gridSpan w:val="2"/>
            <w:shd w:val="clear" w:color="auto" w:fill="FFFFFF"/>
            <w:tcMar>
              <w:top w:w="30" w:type="dxa"/>
              <w:left w:w="45" w:type="dxa"/>
              <w:bottom w:w="30" w:type="dxa"/>
              <w:right w:w="45" w:type="dxa"/>
            </w:tcMar>
            <w:vAlign w:val="center"/>
          </w:tcPr>
          <w:p w14:paraId="21C82819" w14:textId="77777777" w:rsidR="0056580B" w:rsidRPr="00167802" w:rsidRDefault="0056580B" w:rsidP="004E3D9D">
            <w:pPr>
              <w:spacing w:after="0" w:line="240" w:lineRule="auto"/>
              <w:jc w:val="center"/>
              <w:rPr>
                <w:sz w:val="16"/>
                <w:szCs w:val="16"/>
              </w:rPr>
            </w:pPr>
            <w:r w:rsidRPr="00167802">
              <w:rPr>
                <w:sz w:val="16"/>
                <w:szCs w:val="16"/>
              </w:rPr>
              <w:t>х</w:t>
            </w:r>
          </w:p>
        </w:tc>
        <w:tc>
          <w:tcPr>
            <w:tcW w:w="638" w:type="dxa"/>
            <w:shd w:val="clear" w:color="auto" w:fill="FFFFFF"/>
            <w:tcMar>
              <w:top w:w="30" w:type="dxa"/>
              <w:left w:w="45" w:type="dxa"/>
              <w:bottom w:w="30" w:type="dxa"/>
              <w:right w:w="45" w:type="dxa"/>
            </w:tcMar>
            <w:vAlign w:val="center"/>
          </w:tcPr>
          <w:p w14:paraId="16B7141C"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088B4586"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61F6E6DE" w14:textId="77777777" w:rsidR="0056580B" w:rsidRPr="00167802" w:rsidRDefault="0056580B" w:rsidP="004E3D9D">
            <w:pPr>
              <w:spacing w:after="0" w:line="240" w:lineRule="auto"/>
              <w:jc w:val="center"/>
              <w:rPr>
                <w:sz w:val="16"/>
                <w:szCs w:val="16"/>
              </w:rPr>
            </w:pPr>
          </w:p>
        </w:tc>
        <w:tc>
          <w:tcPr>
            <w:tcW w:w="637" w:type="dxa"/>
            <w:shd w:val="clear" w:color="auto" w:fill="FFFFFF"/>
            <w:tcMar>
              <w:top w:w="30" w:type="dxa"/>
              <w:left w:w="45" w:type="dxa"/>
              <w:bottom w:w="30" w:type="dxa"/>
              <w:right w:w="45" w:type="dxa"/>
            </w:tcMar>
            <w:vAlign w:val="center"/>
          </w:tcPr>
          <w:p w14:paraId="5803AD89" w14:textId="77777777" w:rsidR="0056580B" w:rsidRPr="00167802" w:rsidRDefault="0056580B" w:rsidP="004E3D9D">
            <w:pPr>
              <w:spacing w:after="0" w:line="240" w:lineRule="auto"/>
              <w:jc w:val="center"/>
              <w:rPr>
                <w:sz w:val="16"/>
                <w:szCs w:val="16"/>
              </w:rPr>
            </w:pPr>
          </w:p>
        </w:tc>
        <w:tc>
          <w:tcPr>
            <w:tcW w:w="1037" w:type="dxa"/>
            <w:shd w:val="clear" w:color="auto" w:fill="FFFFFF"/>
            <w:tcMar>
              <w:top w:w="30" w:type="dxa"/>
              <w:left w:w="45" w:type="dxa"/>
              <w:bottom w:w="30" w:type="dxa"/>
              <w:right w:w="45" w:type="dxa"/>
            </w:tcMar>
            <w:vAlign w:val="center"/>
          </w:tcPr>
          <w:p w14:paraId="20254746"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512C0E7D" w14:textId="77777777" w:rsidR="0056580B" w:rsidRPr="00167802" w:rsidRDefault="0056580B" w:rsidP="004E3D9D">
            <w:pPr>
              <w:spacing w:after="0" w:line="240" w:lineRule="auto"/>
              <w:jc w:val="center"/>
              <w:rPr>
                <w:sz w:val="16"/>
                <w:szCs w:val="16"/>
              </w:rPr>
            </w:pPr>
          </w:p>
        </w:tc>
        <w:tc>
          <w:tcPr>
            <w:tcW w:w="1263" w:type="dxa"/>
            <w:shd w:val="clear" w:color="auto" w:fill="FFFFFF"/>
            <w:vAlign w:val="center"/>
          </w:tcPr>
          <w:p w14:paraId="2234A4E2" w14:textId="77777777" w:rsidR="0056580B" w:rsidRPr="00167802" w:rsidRDefault="0056580B" w:rsidP="004E3D9D">
            <w:pPr>
              <w:spacing w:after="0" w:line="240" w:lineRule="auto"/>
              <w:jc w:val="center"/>
              <w:rPr>
                <w:sz w:val="16"/>
                <w:szCs w:val="16"/>
              </w:rPr>
            </w:pPr>
          </w:p>
        </w:tc>
        <w:tc>
          <w:tcPr>
            <w:tcW w:w="1200" w:type="dxa"/>
            <w:shd w:val="clear" w:color="auto" w:fill="FFFFFF"/>
            <w:vAlign w:val="center"/>
          </w:tcPr>
          <w:p w14:paraId="58A632EA" w14:textId="77777777" w:rsidR="0056580B" w:rsidRPr="00167802" w:rsidRDefault="0056580B" w:rsidP="004E3D9D">
            <w:pPr>
              <w:spacing w:after="0" w:line="240" w:lineRule="auto"/>
              <w:jc w:val="center"/>
              <w:rPr>
                <w:sz w:val="16"/>
                <w:szCs w:val="16"/>
              </w:rPr>
            </w:pPr>
          </w:p>
        </w:tc>
        <w:tc>
          <w:tcPr>
            <w:tcW w:w="1050" w:type="dxa"/>
            <w:shd w:val="clear" w:color="auto" w:fill="FFFFFF"/>
            <w:vAlign w:val="center"/>
          </w:tcPr>
          <w:p w14:paraId="7AFC196A"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3467F29E" w14:textId="77777777" w:rsidR="0056580B" w:rsidRPr="00167802" w:rsidRDefault="0056580B" w:rsidP="004E3D9D">
            <w:pPr>
              <w:spacing w:after="0" w:line="240" w:lineRule="auto"/>
              <w:jc w:val="center"/>
              <w:rPr>
                <w:sz w:val="16"/>
                <w:szCs w:val="16"/>
              </w:rPr>
            </w:pPr>
            <w:r w:rsidRPr="00167802">
              <w:rPr>
                <w:sz w:val="16"/>
                <w:szCs w:val="16"/>
              </w:rPr>
              <w:t>х</w:t>
            </w:r>
          </w:p>
        </w:tc>
        <w:tc>
          <w:tcPr>
            <w:tcW w:w="1035" w:type="dxa"/>
            <w:shd w:val="clear" w:color="auto" w:fill="FFFFFF"/>
            <w:vAlign w:val="center"/>
          </w:tcPr>
          <w:p w14:paraId="12D35BA9" w14:textId="77777777" w:rsidR="0056580B" w:rsidRPr="00167802" w:rsidRDefault="0056580B" w:rsidP="004E3D9D">
            <w:pPr>
              <w:spacing w:after="0" w:line="240" w:lineRule="auto"/>
              <w:jc w:val="center"/>
              <w:rPr>
                <w:sz w:val="16"/>
                <w:szCs w:val="16"/>
              </w:rPr>
            </w:pPr>
          </w:p>
        </w:tc>
        <w:tc>
          <w:tcPr>
            <w:tcW w:w="1046" w:type="dxa"/>
            <w:shd w:val="clear" w:color="auto" w:fill="FFFFFF"/>
            <w:vAlign w:val="center"/>
          </w:tcPr>
          <w:p w14:paraId="51702814" w14:textId="77777777" w:rsidR="0056580B" w:rsidRPr="00167802" w:rsidRDefault="0056580B" w:rsidP="004E3D9D">
            <w:pPr>
              <w:spacing w:after="0" w:line="240" w:lineRule="auto"/>
              <w:jc w:val="center"/>
              <w:rPr>
                <w:sz w:val="16"/>
                <w:szCs w:val="16"/>
              </w:rPr>
            </w:pPr>
          </w:p>
        </w:tc>
        <w:tc>
          <w:tcPr>
            <w:tcW w:w="1050" w:type="dxa"/>
            <w:shd w:val="clear" w:color="auto" w:fill="FFFFFF"/>
            <w:tcMar>
              <w:top w:w="30" w:type="dxa"/>
              <w:left w:w="45" w:type="dxa"/>
              <w:bottom w:w="30" w:type="dxa"/>
              <w:right w:w="45" w:type="dxa"/>
            </w:tcMar>
            <w:vAlign w:val="center"/>
          </w:tcPr>
          <w:p w14:paraId="56BE5E42" w14:textId="77777777" w:rsidR="0056580B" w:rsidRPr="00167802" w:rsidRDefault="0056580B" w:rsidP="004E3D9D">
            <w:pPr>
              <w:spacing w:after="0" w:line="240" w:lineRule="auto"/>
              <w:jc w:val="center"/>
              <w:rPr>
                <w:sz w:val="16"/>
                <w:szCs w:val="16"/>
              </w:rPr>
            </w:pPr>
          </w:p>
        </w:tc>
        <w:tc>
          <w:tcPr>
            <w:tcW w:w="930" w:type="dxa"/>
            <w:shd w:val="clear" w:color="auto" w:fill="FFFFFF"/>
            <w:tcMar>
              <w:top w:w="30" w:type="dxa"/>
              <w:left w:w="45" w:type="dxa"/>
              <w:bottom w:w="30" w:type="dxa"/>
              <w:right w:w="45" w:type="dxa"/>
            </w:tcMar>
            <w:vAlign w:val="center"/>
          </w:tcPr>
          <w:p w14:paraId="6032DF65" w14:textId="77777777" w:rsidR="0056580B" w:rsidRPr="00167802" w:rsidRDefault="0056580B" w:rsidP="004E3D9D">
            <w:pPr>
              <w:spacing w:after="0" w:line="240" w:lineRule="auto"/>
              <w:jc w:val="center"/>
              <w:rPr>
                <w:sz w:val="18"/>
                <w:szCs w:val="18"/>
              </w:rPr>
            </w:pPr>
          </w:p>
        </w:tc>
      </w:tr>
      <w:tr w:rsidR="0056580B" w14:paraId="5EA6CF63" w14:textId="77777777" w:rsidTr="004E3D9D">
        <w:trPr>
          <w:cantSplit/>
        </w:trPr>
        <w:tc>
          <w:tcPr>
            <w:tcW w:w="1095" w:type="dxa"/>
            <w:vMerge/>
            <w:shd w:val="clear" w:color="auto" w:fill="92D050"/>
            <w:tcMar>
              <w:top w:w="30" w:type="dxa"/>
              <w:left w:w="45" w:type="dxa"/>
              <w:bottom w:w="30" w:type="dxa"/>
              <w:right w:w="45" w:type="dxa"/>
            </w:tcMar>
            <w:vAlign w:val="center"/>
          </w:tcPr>
          <w:p w14:paraId="13AF516D" w14:textId="77777777" w:rsidR="0056580B" w:rsidRDefault="0056580B" w:rsidP="004E3D9D">
            <w:pPr>
              <w:widowControl w:val="0"/>
              <w:pBdr>
                <w:top w:val="nil"/>
                <w:left w:val="nil"/>
                <w:bottom w:val="nil"/>
                <w:right w:val="nil"/>
                <w:between w:val="nil"/>
              </w:pBdr>
              <w:spacing w:after="0"/>
              <w:rPr>
                <w:sz w:val="16"/>
                <w:szCs w:val="16"/>
              </w:rPr>
            </w:pPr>
          </w:p>
        </w:tc>
        <w:tc>
          <w:tcPr>
            <w:tcW w:w="480" w:type="dxa"/>
            <w:tcBorders>
              <w:bottom w:val="single" w:sz="4" w:space="0" w:color="000000"/>
            </w:tcBorders>
            <w:shd w:val="clear" w:color="auto" w:fill="92D050"/>
            <w:tcMar>
              <w:top w:w="30" w:type="dxa"/>
              <w:left w:w="45" w:type="dxa"/>
              <w:bottom w:w="30" w:type="dxa"/>
              <w:right w:w="45" w:type="dxa"/>
            </w:tcMar>
            <w:vAlign w:val="bottom"/>
          </w:tcPr>
          <w:p w14:paraId="47D37AB8" w14:textId="77777777" w:rsidR="0056580B" w:rsidRDefault="0056580B" w:rsidP="004E3D9D">
            <w:pPr>
              <w:spacing w:after="0" w:line="168" w:lineRule="auto"/>
              <w:rPr>
                <w:sz w:val="16"/>
                <w:szCs w:val="16"/>
              </w:rPr>
            </w:pPr>
            <w:r>
              <w:rPr>
                <w:sz w:val="16"/>
                <w:szCs w:val="16"/>
              </w:rPr>
              <w:t>2.5</w:t>
            </w:r>
          </w:p>
        </w:tc>
        <w:tc>
          <w:tcPr>
            <w:tcW w:w="855" w:type="dxa"/>
            <w:gridSpan w:val="2"/>
            <w:shd w:val="clear" w:color="auto" w:fill="FFFFFF"/>
            <w:tcMar>
              <w:top w:w="30" w:type="dxa"/>
              <w:left w:w="45" w:type="dxa"/>
              <w:bottom w:w="30" w:type="dxa"/>
              <w:right w:w="45" w:type="dxa"/>
            </w:tcMar>
            <w:vAlign w:val="center"/>
          </w:tcPr>
          <w:p w14:paraId="1717C08F" w14:textId="77777777" w:rsidR="0056580B" w:rsidRPr="00167802" w:rsidRDefault="0056580B" w:rsidP="004E3D9D">
            <w:pPr>
              <w:spacing w:after="0" w:line="240" w:lineRule="auto"/>
              <w:jc w:val="center"/>
              <w:rPr>
                <w:sz w:val="16"/>
                <w:szCs w:val="16"/>
              </w:rPr>
            </w:pPr>
          </w:p>
        </w:tc>
        <w:tc>
          <w:tcPr>
            <w:tcW w:w="638" w:type="dxa"/>
            <w:shd w:val="clear" w:color="auto" w:fill="FFFFFF"/>
            <w:tcMar>
              <w:top w:w="30" w:type="dxa"/>
              <w:left w:w="45" w:type="dxa"/>
              <w:bottom w:w="30" w:type="dxa"/>
              <w:right w:w="45" w:type="dxa"/>
            </w:tcMar>
            <w:vAlign w:val="center"/>
          </w:tcPr>
          <w:p w14:paraId="0542EE04"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73B1CE8A"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074D8217" w14:textId="77777777" w:rsidR="0056580B" w:rsidRPr="00167802" w:rsidRDefault="0056580B" w:rsidP="004E3D9D">
            <w:pPr>
              <w:spacing w:after="0" w:line="240" w:lineRule="auto"/>
              <w:jc w:val="center"/>
              <w:rPr>
                <w:sz w:val="16"/>
                <w:szCs w:val="16"/>
              </w:rPr>
            </w:pPr>
          </w:p>
        </w:tc>
        <w:tc>
          <w:tcPr>
            <w:tcW w:w="637" w:type="dxa"/>
            <w:shd w:val="clear" w:color="auto" w:fill="FFFFFF"/>
            <w:tcMar>
              <w:top w:w="30" w:type="dxa"/>
              <w:left w:w="45" w:type="dxa"/>
              <w:bottom w:w="30" w:type="dxa"/>
              <w:right w:w="45" w:type="dxa"/>
            </w:tcMar>
            <w:vAlign w:val="center"/>
          </w:tcPr>
          <w:p w14:paraId="43846CDE" w14:textId="77777777" w:rsidR="0056580B" w:rsidRPr="00167802" w:rsidRDefault="0056580B" w:rsidP="004E3D9D">
            <w:pPr>
              <w:spacing w:after="0" w:line="240" w:lineRule="auto"/>
              <w:jc w:val="center"/>
              <w:rPr>
                <w:sz w:val="16"/>
                <w:szCs w:val="16"/>
              </w:rPr>
            </w:pPr>
          </w:p>
        </w:tc>
        <w:tc>
          <w:tcPr>
            <w:tcW w:w="1037" w:type="dxa"/>
            <w:shd w:val="clear" w:color="auto" w:fill="FFFFFF"/>
            <w:tcMar>
              <w:top w:w="30" w:type="dxa"/>
              <w:left w:w="45" w:type="dxa"/>
              <w:bottom w:w="30" w:type="dxa"/>
              <w:right w:w="45" w:type="dxa"/>
            </w:tcMar>
            <w:vAlign w:val="center"/>
          </w:tcPr>
          <w:p w14:paraId="4A51698C"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304B0517" w14:textId="77777777" w:rsidR="0056580B" w:rsidRPr="00167802" w:rsidRDefault="0056580B" w:rsidP="004E3D9D">
            <w:pPr>
              <w:spacing w:after="0" w:line="240" w:lineRule="auto"/>
              <w:jc w:val="center"/>
              <w:rPr>
                <w:sz w:val="16"/>
                <w:szCs w:val="16"/>
              </w:rPr>
            </w:pPr>
          </w:p>
        </w:tc>
        <w:tc>
          <w:tcPr>
            <w:tcW w:w="1263" w:type="dxa"/>
            <w:shd w:val="clear" w:color="auto" w:fill="FFFFFF"/>
            <w:vAlign w:val="center"/>
          </w:tcPr>
          <w:p w14:paraId="490F060B" w14:textId="77777777" w:rsidR="0056580B" w:rsidRPr="00167802" w:rsidRDefault="0056580B" w:rsidP="004E3D9D">
            <w:pPr>
              <w:spacing w:after="0" w:line="240" w:lineRule="auto"/>
              <w:jc w:val="center"/>
              <w:rPr>
                <w:sz w:val="16"/>
                <w:szCs w:val="16"/>
              </w:rPr>
            </w:pPr>
            <w:r w:rsidRPr="00167802">
              <w:rPr>
                <w:sz w:val="16"/>
                <w:szCs w:val="16"/>
              </w:rPr>
              <w:t>х</w:t>
            </w:r>
          </w:p>
        </w:tc>
        <w:tc>
          <w:tcPr>
            <w:tcW w:w="1200" w:type="dxa"/>
            <w:shd w:val="clear" w:color="auto" w:fill="FFFFFF"/>
            <w:vAlign w:val="center"/>
          </w:tcPr>
          <w:p w14:paraId="6067A0CC" w14:textId="77777777" w:rsidR="0056580B" w:rsidRPr="00167802" w:rsidRDefault="0056580B" w:rsidP="004E3D9D">
            <w:pPr>
              <w:spacing w:after="0" w:line="240" w:lineRule="auto"/>
              <w:jc w:val="center"/>
              <w:rPr>
                <w:sz w:val="16"/>
                <w:szCs w:val="16"/>
              </w:rPr>
            </w:pPr>
          </w:p>
        </w:tc>
        <w:tc>
          <w:tcPr>
            <w:tcW w:w="1050" w:type="dxa"/>
            <w:shd w:val="clear" w:color="auto" w:fill="FFFFFF"/>
            <w:vAlign w:val="center"/>
          </w:tcPr>
          <w:p w14:paraId="029092EC"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7F610EEB" w14:textId="77777777" w:rsidR="0056580B" w:rsidRPr="00167802" w:rsidRDefault="0056580B" w:rsidP="004E3D9D">
            <w:pPr>
              <w:spacing w:after="0" w:line="240" w:lineRule="auto"/>
              <w:jc w:val="center"/>
              <w:rPr>
                <w:sz w:val="16"/>
                <w:szCs w:val="16"/>
              </w:rPr>
            </w:pPr>
            <w:r w:rsidRPr="00167802">
              <w:rPr>
                <w:sz w:val="16"/>
                <w:szCs w:val="16"/>
              </w:rPr>
              <w:t>х</w:t>
            </w:r>
          </w:p>
        </w:tc>
        <w:tc>
          <w:tcPr>
            <w:tcW w:w="1035" w:type="dxa"/>
            <w:shd w:val="clear" w:color="auto" w:fill="FFFFFF"/>
            <w:vAlign w:val="center"/>
          </w:tcPr>
          <w:p w14:paraId="49864D80" w14:textId="77777777" w:rsidR="0056580B" w:rsidRPr="00167802" w:rsidRDefault="0056580B" w:rsidP="004E3D9D">
            <w:pPr>
              <w:spacing w:after="0" w:line="240" w:lineRule="auto"/>
              <w:jc w:val="center"/>
              <w:rPr>
                <w:sz w:val="16"/>
                <w:szCs w:val="16"/>
              </w:rPr>
            </w:pPr>
          </w:p>
        </w:tc>
        <w:tc>
          <w:tcPr>
            <w:tcW w:w="1046" w:type="dxa"/>
            <w:shd w:val="clear" w:color="auto" w:fill="FFFFFF"/>
            <w:vAlign w:val="center"/>
          </w:tcPr>
          <w:p w14:paraId="40580922" w14:textId="77777777" w:rsidR="0056580B" w:rsidRPr="00167802" w:rsidRDefault="0056580B" w:rsidP="004E3D9D">
            <w:pPr>
              <w:spacing w:after="0" w:line="240" w:lineRule="auto"/>
              <w:jc w:val="center"/>
              <w:rPr>
                <w:sz w:val="16"/>
                <w:szCs w:val="16"/>
              </w:rPr>
            </w:pPr>
          </w:p>
        </w:tc>
        <w:tc>
          <w:tcPr>
            <w:tcW w:w="1050" w:type="dxa"/>
            <w:shd w:val="clear" w:color="auto" w:fill="FFFFFF"/>
            <w:tcMar>
              <w:top w:w="30" w:type="dxa"/>
              <w:left w:w="45" w:type="dxa"/>
              <w:bottom w:w="30" w:type="dxa"/>
              <w:right w:w="45" w:type="dxa"/>
            </w:tcMar>
            <w:vAlign w:val="center"/>
          </w:tcPr>
          <w:p w14:paraId="0C632AD5" w14:textId="77777777" w:rsidR="0056580B" w:rsidRPr="00167802" w:rsidRDefault="0056580B" w:rsidP="004E3D9D">
            <w:pPr>
              <w:spacing w:after="0" w:line="240" w:lineRule="auto"/>
              <w:jc w:val="center"/>
              <w:rPr>
                <w:sz w:val="16"/>
                <w:szCs w:val="16"/>
              </w:rPr>
            </w:pPr>
          </w:p>
        </w:tc>
        <w:tc>
          <w:tcPr>
            <w:tcW w:w="930" w:type="dxa"/>
            <w:shd w:val="clear" w:color="auto" w:fill="FFFFFF"/>
            <w:tcMar>
              <w:top w:w="30" w:type="dxa"/>
              <w:left w:w="45" w:type="dxa"/>
              <w:bottom w:w="30" w:type="dxa"/>
              <w:right w:w="45" w:type="dxa"/>
            </w:tcMar>
            <w:vAlign w:val="center"/>
          </w:tcPr>
          <w:p w14:paraId="536ED9CF" w14:textId="77777777" w:rsidR="0056580B" w:rsidRPr="00167802" w:rsidRDefault="0056580B" w:rsidP="004E3D9D">
            <w:pPr>
              <w:spacing w:after="0" w:line="240" w:lineRule="auto"/>
              <w:jc w:val="center"/>
              <w:rPr>
                <w:sz w:val="18"/>
                <w:szCs w:val="18"/>
              </w:rPr>
            </w:pPr>
          </w:p>
        </w:tc>
      </w:tr>
      <w:tr w:rsidR="0056580B" w14:paraId="4FE304C3" w14:textId="77777777" w:rsidTr="004E3D9D">
        <w:trPr>
          <w:cantSplit/>
        </w:trPr>
        <w:tc>
          <w:tcPr>
            <w:tcW w:w="1095" w:type="dxa"/>
            <w:vMerge/>
            <w:shd w:val="clear" w:color="auto" w:fill="92D050"/>
            <w:tcMar>
              <w:top w:w="30" w:type="dxa"/>
              <w:left w:w="45" w:type="dxa"/>
              <w:bottom w:w="30" w:type="dxa"/>
              <w:right w:w="45" w:type="dxa"/>
            </w:tcMar>
            <w:vAlign w:val="center"/>
          </w:tcPr>
          <w:p w14:paraId="406EE61A" w14:textId="77777777" w:rsidR="0056580B" w:rsidRDefault="0056580B" w:rsidP="004E3D9D">
            <w:pPr>
              <w:widowControl w:val="0"/>
              <w:pBdr>
                <w:top w:val="nil"/>
                <w:left w:val="nil"/>
                <w:bottom w:val="nil"/>
                <w:right w:val="nil"/>
                <w:between w:val="nil"/>
              </w:pBdr>
              <w:spacing w:after="0"/>
              <w:rPr>
                <w:sz w:val="16"/>
                <w:szCs w:val="16"/>
              </w:rPr>
            </w:pPr>
          </w:p>
        </w:tc>
        <w:tc>
          <w:tcPr>
            <w:tcW w:w="480" w:type="dxa"/>
            <w:tcBorders>
              <w:bottom w:val="single" w:sz="4" w:space="0" w:color="000000"/>
            </w:tcBorders>
            <w:shd w:val="clear" w:color="auto" w:fill="92D050"/>
            <w:tcMar>
              <w:top w:w="30" w:type="dxa"/>
              <w:left w:w="45" w:type="dxa"/>
              <w:bottom w:w="30" w:type="dxa"/>
              <w:right w:w="45" w:type="dxa"/>
            </w:tcMar>
            <w:vAlign w:val="bottom"/>
          </w:tcPr>
          <w:p w14:paraId="797E44D0" w14:textId="77777777" w:rsidR="0056580B" w:rsidRDefault="0056580B" w:rsidP="004E3D9D">
            <w:pPr>
              <w:spacing w:after="0" w:line="168" w:lineRule="auto"/>
              <w:rPr>
                <w:sz w:val="16"/>
                <w:szCs w:val="16"/>
              </w:rPr>
            </w:pPr>
            <w:r>
              <w:rPr>
                <w:sz w:val="16"/>
                <w:szCs w:val="16"/>
              </w:rPr>
              <w:t>2.6</w:t>
            </w:r>
          </w:p>
        </w:tc>
        <w:tc>
          <w:tcPr>
            <w:tcW w:w="855" w:type="dxa"/>
            <w:gridSpan w:val="2"/>
            <w:shd w:val="clear" w:color="auto" w:fill="FFFFFF"/>
            <w:tcMar>
              <w:top w:w="30" w:type="dxa"/>
              <w:left w:w="45" w:type="dxa"/>
              <w:bottom w:w="30" w:type="dxa"/>
              <w:right w:w="45" w:type="dxa"/>
            </w:tcMar>
            <w:vAlign w:val="center"/>
          </w:tcPr>
          <w:p w14:paraId="7C22E9CD" w14:textId="77777777" w:rsidR="0056580B" w:rsidRPr="00167802" w:rsidRDefault="0056580B" w:rsidP="004E3D9D">
            <w:pPr>
              <w:spacing w:after="0" w:line="240" w:lineRule="auto"/>
              <w:jc w:val="center"/>
              <w:rPr>
                <w:sz w:val="16"/>
                <w:szCs w:val="16"/>
              </w:rPr>
            </w:pPr>
          </w:p>
        </w:tc>
        <w:tc>
          <w:tcPr>
            <w:tcW w:w="638" w:type="dxa"/>
            <w:shd w:val="clear" w:color="auto" w:fill="FFFFFF"/>
            <w:tcMar>
              <w:top w:w="30" w:type="dxa"/>
              <w:left w:w="45" w:type="dxa"/>
              <w:bottom w:w="30" w:type="dxa"/>
              <w:right w:w="45" w:type="dxa"/>
            </w:tcMar>
            <w:vAlign w:val="center"/>
          </w:tcPr>
          <w:p w14:paraId="6270629E"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0C843F10"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4873FF5C" w14:textId="77777777" w:rsidR="0056580B" w:rsidRPr="00167802" w:rsidRDefault="0056580B" w:rsidP="004E3D9D">
            <w:pPr>
              <w:spacing w:after="0" w:line="240" w:lineRule="auto"/>
              <w:jc w:val="center"/>
              <w:rPr>
                <w:sz w:val="16"/>
                <w:szCs w:val="16"/>
              </w:rPr>
            </w:pPr>
          </w:p>
        </w:tc>
        <w:tc>
          <w:tcPr>
            <w:tcW w:w="637" w:type="dxa"/>
            <w:shd w:val="clear" w:color="auto" w:fill="FFFFFF"/>
            <w:tcMar>
              <w:top w:w="30" w:type="dxa"/>
              <w:left w:w="45" w:type="dxa"/>
              <w:bottom w:w="30" w:type="dxa"/>
              <w:right w:w="45" w:type="dxa"/>
            </w:tcMar>
            <w:vAlign w:val="center"/>
          </w:tcPr>
          <w:p w14:paraId="25184F41" w14:textId="77777777" w:rsidR="0056580B" w:rsidRPr="00167802" w:rsidRDefault="0056580B" w:rsidP="004E3D9D">
            <w:pPr>
              <w:spacing w:after="0" w:line="240" w:lineRule="auto"/>
              <w:jc w:val="center"/>
              <w:rPr>
                <w:sz w:val="16"/>
                <w:szCs w:val="16"/>
              </w:rPr>
            </w:pPr>
          </w:p>
        </w:tc>
        <w:tc>
          <w:tcPr>
            <w:tcW w:w="1037" w:type="dxa"/>
            <w:shd w:val="clear" w:color="auto" w:fill="FFFFFF"/>
            <w:tcMar>
              <w:top w:w="30" w:type="dxa"/>
              <w:left w:w="45" w:type="dxa"/>
              <w:bottom w:w="30" w:type="dxa"/>
              <w:right w:w="45" w:type="dxa"/>
            </w:tcMar>
            <w:vAlign w:val="center"/>
          </w:tcPr>
          <w:p w14:paraId="30A53A7E"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4DC1D15C" w14:textId="77777777" w:rsidR="0056580B" w:rsidRPr="00167802" w:rsidRDefault="0056580B" w:rsidP="004E3D9D">
            <w:pPr>
              <w:spacing w:after="0" w:line="240" w:lineRule="auto"/>
              <w:jc w:val="center"/>
              <w:rPr>
                <w:sz w:val="16"/>
                <w:szCs w:val="16"/>
              </w:rPr>
            </w:pPr>
            <w:r w:rsidRPr="00167802">
              <w:rPr>
                <w:sz w:val="16"/>
                <w:szCs w:val="16"/>
              </w:rPr>
              <w:t>х</w:t>
            </w:r>
          </w:p>
        </w:tc>
        <w:tc>
          <w:tcPr>
            <w:tcW w:w="1263" w:type="dxa"/>
            <w:shd w:val="clear" w:color="auto" w:fill="FFFFFF"/>
            <w:vAlign w:val="center"/>
          </w:tcPr>
          <w:p w14:paraId="1F898B3E" w14:textId="77777777" w:rsidR="0056580B" w:rsidRPr="00167802" w:rsidRDefault="0056580B" w:rsidP="004E3D9D">
            <w:pPr>
              <w:spacing w:after="0" w:line="240" w:lineRule="auto"/>
              <w:jc w:val="center"/>
              <w:rPr>
                <w:sz w:val="16"/>
                <w:szCs w:val="16"/>
              </w:rPr>
            </w:pPr>
          </w:p>
        </w:tc>
        <w:tc>
          <w:tcPr>
            <w:tcW w:w="1200" w:type="dxa"/>
            <w:shd w:val="clear" w:color="auto" w:fill="FFFFFF"/>
            <w:vAlign w:val="center"/>
          </w:tcPr>
          <w:p w14:paraId="7AAF94AC" w14:textId="77777777" w:rsidR="0056580B" w:rsidRPr="00167802" w:rsidRDefault="0056580B" w:rsidP="004E3D9D">
            <w:pPr>
              <w:spacing w:after="0" w:line="240" w:lineRule="auto"/>
              <w:jc w:val="center"/>
              <w:rPr>
                <w:sz w:val="16"/>
                <w:szCs w:val="16"/>
              </w:rPr>
            </w:pPr>
          </w:p>
          <w:p w14:paraId="3CE791CE" w14:textId="77777777" w:rsidR="0056580B" w:rsidRPr="00167802" w:rsidRDefault="0056580B" w:rsidP="004E3D9D">
            <w:pPr>
              <w:spacing w:after="0" w:line="240" w:lineRule="auto"/>
              <w:jc w:val="center"/>
              <w:rPr>
                <w:sz w:val="16"/>
                <w:szCs w:val="16"/>
              </w:rPr>
            </w:pPr>
          </w:p>
          <w:p w14:paraId="1AD16753" w14:textId="77777777" w:rsidR="0056580B" w:rsidRPr="00167802" w:rsidRDefault="0056580B" w:rsidP="004E3D9D">
            <w:pPr>
              <w:spacing w:after="0" w:line="240" w:lineRule="auto"/>
              <w:jc w:val="center"/>
              <w:rPr>
                <w:sz w:val="16"/>
                <w:szCs w:val="16"/>
              </w:rPr>
            </w:pPr>
            <w:r w:rsidRPr="00167802">
              <w:rPr>
                <w:sz w:val="16"/>
                <w:szCs w:val="16"/>
              </w:rPr>
              <w:t>х</w:t>
            </w:r>
          </w:p>
        </w:tc>
        <w:tc>
          <w:tcPr>
            <w:tcW w:w="1050" w:type="dxa"/>
            <w:shd w:val="clear" w:color="auto" w:fill="FFFFFF"/>
            <w:vAlign w:val="center"/>
          </w:tcPr>
          <w:p w14:paraId="6E75ACAC" w14:textId="77777777" w:rsidR="0056580B" w:rsidRPr="00167802" w:rsidRDefault="0056580B" w:rsidP="004E3D9D">
            <w:pPr>
              <w:spacing w:after="0" w:line="240" w:lineRule="auto"/>
              <w:jc w:val="center"/>
              <w:rPr>
                <w:sz w:val="16"/>
                <w:szCs w:val="16"/>
              </w:rPr>
            </w:pPr>
          </w:p>
          <w:p w14:paraId="336E344D" w14:textId="77777777" w:rsidR="0056580B" w:rsidRPr="00167802" w:rsidRDefault="0056580B" w:rsidP="004E3D9D">
            <w:pPr>
              <w:spacing w:after="0" w:line="240" w:lineRule="auto"/>
              <w:jc w:val="center"/>
              <w:rPr>
                <w:sz w:val="16"/>
                <w:szCs w:val="16"/>
              </w:rPr>
            </w:pPr>
          </w:p>
          <w:p w14:paraId="25D94484" w14:textId="77777777" w:rsidR="0056580B" w:rsidRPr="00167802" w:rsidRDefault="0056580B" w:rsidP="004E3D9D">
            <w:pPr>
              <w:spacing w:after="0" w:line="240" w:lineRule="auto"/>
              <w:jc w:val="center"/>
              <w:rPr>
                <w:sz w:val="16"/>
                <w:szCs w:val="16"/>
              </w:rPr>
            </w:pPr>
            <w:r w:rsidRPr="00167802">
              <w:rPr>
                <w:sz w:val="16"/>
                <w:szCs w:val="16"/>
              </w:rPr>
              <w:t>х</w:t>
            </w:r>
          </w:p>
        </w:tc>
        <w:tc>
          <w:tcPr>
            <w:tcW w:w="1005" w:type="dxa"/>
            <w:shd w:val="clear" w:color="auto" w:fill="FFFFFF"/>
            <w:tcMar>
              <w:top w:w="30" w:type="dxa"/>
              <w:left w:w="45" w:type="dxa"/>
              <w:bottom w:w="30" w:type="dxa"/>
              <w:right w:w="45" w:type="dxa"/>
            </w:tcMar>
            <w:vAlign w:val="center"/>
          </w:tcPr>
          <w:p w14:paraId="1B264DED" w14:textId="77777777" w:rsidR="0056580B" w:rsidRPr="00167802" w:rsidRDefault="0056580B" w:rsidP="004E3D9D">
            <w:pPr>
              <w:spacing w:after="0" w:line="240" w:lineRule="auto"/>
              <w:jc w:val="center"/>
              <w:rPr>
                <w:sz w:val="16"/>
                <w:szCs w:val="16"/>
              </w:rPr>
            </w:pPr>
          </w:p>
        </w:tc>
        <w:tc>
          <w:tcPr>
            <w:tcW w:w="1035" w:type="dxa"/>
            <w:shd w:val="clear" w:color="auto" w:fill="FFFFFF"/>
            <w:vAlign w:val="center"/>
          </w:tcPr>
          <w:p w14:paraId="27884C00" w14:textId="77777777" w:rsidR="0056580B" w:rsidRPr="00167802" w:rsidRDefault="0056580B" w:rsidP="004E3D9D">
            <w:pPr>
              <w:spacing w:after="0" w:line="240" w:lineRule="auto"/>
              <w:jc w:val="center"/>
              <w:rPr>
                <w:sz w:val="16"/>
                <w:szCs w:val="16"/>
              </w:rPr>
            </w:pPr>
          </w:p>
        </w:tc>
        <w:tc>
          <w:tcPr>
            <w:tcW w:w="1046" w:type="dxa"/>
            <w:shd w:val="clear" w:color="auto" w:fill="FFFFFF"/>
            <w:vAlign w:val="center"/>
          </w:tcPr>
          <w:p w14:paraId="32D859BE" w14:textId="77777777" w:rsidR="0056580B" w:rsidRPr="00167802" w:rsidRDefault="0056580B" w:rsidP="004E3D9D">
            <w:pPr>
              <w:spacing w:after="0" w:line="240" w:lineRule="auto"/>
              <w:jc w:val="center"/>
              <w:rPr>
                <w:sz w:val="16"/>
                <w:szCs w:val="16"/>
              </w:rPr>
            </w:pPr>
          </w:p>
        </w:tc>
        <w:tc>
          <w:tcPr>
            <w:tcW w:w="1050" w:type="dxa"/>
            <w:shd w:val="clear" w:color="auto" w:fill="FFFFFF"/>
            <w:tcMar>
              <w:top w:w="30" w:type="dxa"/>
              <w:left w:w="45" w:type="dxa"/>
              <w:bottom w:w="30" w:type="dxa"/>
              <w:right w:w="45" w:type="dxa"/>
            </w:tcMar>
            <w:vAlign w:val="center"/>
          </w:tcPr>
          <w:p w14:paraId="30F79B47" w14:textId="77777777" w:rsidR="0056580B" w:rsidRPr="00167802" w:rsidRDefault="0056580B" w:rsidP="004E3D9D">
            <w:pPr>
              <w:spacing w:after="0" w:line="240" w:lineRule="auto"/>
              <w:jc w:val="center"/>
              <w:rPr>
                <w:sz w:val="16"/>
                <w:szCs w:val="16"/>
              </w:rPr>
            </w:pPr>
          </w:p>
        </w:tc>
        <w:tc>
          <w:tcPr>
            <w:tcW w:w="930" w:type="dxa"/>
            <w:shd w:val="clear" w:color="auto" w:fill="FFFFFF"/>
            <w:tcMar>
              <w:top w:w="30" w:type="dxa"/>
              <w:left w:w="45" w:type="dxa"/>
              <w:bottom w:w="30" w:type="dxa"/>
              <w:right w:w="45" w:type="dxa"/>
            </w:tcMar>
            <w:vAlign w:val="center"/>
          </w:tcPr>
          <w:p w14:paraId="260CB0B0" w14:textId="77777777" w:rsidR="0056580B" w:rsidRPr="00167802" w:rsidRDefault="0056580B" w:rsidP="004E3D9D">
            <w:pPr>
              <w:spacing w:after="0" w:line="240" w:lineRule="auto"/>
              <w:jc w:val="center"/>
              <w:rPr>
                <w:sz w:val="18"/>
                <w:szCs w:val="18"/>
              </w:rPr>
            </w:pPr>
          </w:p>
        </w:tc>
      </w:tr>
      <w:tr w:rsidR="0056580B" w14:paraId="71D8B579" w14:textId="77777777" w:rsidTr="004E3D9D">
        <w:trPr>
          <w:cantSplit/>
        </w:trPr>
        <w:tc>
          <w:tcPr>
            <w:tcW w:w="1095" w:type="dxa"/>
            <w:vMerge w:val="restart"/>
            <w:tcBorders>
              <w:top w:val="single" w:sz="4" w:space="0" w:color="000000"/>
            </w:tcBorders>
            <w:shd w:val="clear" w:color="auto" w:fill="00B0F0"/>
            <w:tcMar>
              <w:top w:w="30" w:type="dxa"/>
              <w:left w:w="45" w:type="dxa"/>
              <w:bottom w:w="30" w:type="dxa"/>
              <w:right w:w="45" w:type="dxa"/>
            </w:tcMar>
            <w:vAlign w:val="center"/>
          </w:tcPr>
          <w:p w14:paraId="533A88DA" w14:textId="77777777" w:rsidR="0056580B" w:rsidRDefault="0056580B" w:rsidP="004E3D9D">
            <w:pPr>
              <w:spacing w:after="0" w:line="240" w:lineRule="auto"/>
              <w:rPr>
                <w:sz w:val="16"/>
                <w:szCs w:val="16"/>
              </w:rPr>
            </w:pPr>
            <w:r>
              <w:rPr>
                <w:sz w:val="16"/>
                <w:szCs w:val="16"/>
              </w:rPr>
              <w:t>Стратегічна ціль 3. Економічне відновлення, просторовий розвиток і підготовка до відбудови громади</w:t>
            </w:r>
          </w:p>
        </w:tc>
        <w:tc>
          <w:tcPr>
            <w:tcW w:w="480" w:type="dxa"/>
            <w:shd w:val="clear" w:color="auto" w:fill="00B0F0"/>
            <w:tcMar>
              <w:top w:w="30" w:type="dxa"/>
              <w:left w:w="45" w:type="dxa"/>
              <w:bottom w:w="30" w:type="dxa"/>
              <w:right w:w="45" w:type="dxa"/>
            </w:tcMar>
            <w:vAlign w:val="bottom"/>
          </w:tcPr>
          <w:p w14:paraId="07A0EF23" w14:textId="77777777" w:rsidR="0056580B" w:rsidRDefault="0056580B" w:rsidP="004E3D9D">
            <w:pPr>
              <w:spacing w:after="0" w:line="168" w:lineRule="auto"/>
              <w:rPr>
                <w:sz w:val="16"/>
                <w:szCs w:val="16"/>
              </w:rPr>
            </w:pPr>
            <w:r>
              <w:rPr>
                <w:sz w:val="16"/>
                <w:szCs w:val="16"/>
              </w:rPr>
              <w:t>3.1</w:t>
            </w:r>
          </w:p>
        </w:tc>
        <w:tc>
          <w:tcPr>
            <w:tcW w:w="855" w:type="dxa"/>
            <w:gridSpan w:val="2"/>
            <w:shd w:val="clear" w:color="auto" w:fill="FFFFFF"/>
            <w:tcMar>
              <w:top w:w="30" w:type="dxa"/>
              <w:left w:w="45" w:type="dxa"/>
              <w:bottom w:w="30" w:type="dxa"/>
              <w:right w:w="45" w:type="dxa"/>
            </w:tcMar>
            <w:vAlign w:val="center"/>
          </w:tcPr>
          <w:p w14:paraId="4402C052" w14:textId="77777777" w:rsidR="0056580B" w:rsidRPr="00167802" w:rsidRDefault="0056580B" w:rsidP="004E3D9D">
            <w:pPr>
              <w:spacing w:after="0" w:line="240" w:lineRule="auto"/>
              <w:jc w:val="center"/>
              <w:rPr>
                <w:sz w:val="16"/>
                <w:szCs w:val="16"/>
              </w:rPr>
            </w:pPr>
          </w:p>
        </w:tc>
        <w:tc>
          <w:tcPr>
            <w:tcW w:w="638" w:type="dxa"/>
            <w:shd w:val="clear" w:color="auto" w:fill="FFFFFF"/>
            <w:tcMar>
              <w:top w:w="30" w:type="dxa"/>
              <w:left w:w="45" w:type="dxa"/>
              <w:bottom w:w="30" w:type="dxa"/>
              <w:right w:w="45" w:type="dxa"/>
            </w:tcMar>
            <w:vAlign w:val="center"/>
          </w:tcPr>
          <w:p w14:paraId="3898E2E1"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5C44AA74"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514C0060" w14:textId="77777777" w:rsidR="0056580B" w:rsidRPr="00167802" w:rsidRDefault="0056580B" w:rsidP="004E3D9D">
            <w:pPr>
              <w:spacing w:after="0" w:line="240" w:lineRule="auto"/>
              <w:jc w:val="center"/>
              <w:rPr>
                <w:sz w:val="16"/>
                <w:szCs w:val="16"/>
              </w:rPr>
            </w:pPr>
            <w:r w:rsidRPr="00167802">
              <w:rPr>
                <w:sz w:val="16"/>
                <w:szCs w:val="16"/>
              </w:rPr>
              <w:t>х</w:t>
            </w:r>
          </w:p>
        </w:tc>
        <w:tc>
          <w:tcPr>
            <w:tcW w:w="637" w:type="dxa"/>
            <w:shd w:val="clear" w:color="auto" w:fill="FFFFFF"/>
            <w:tcMar>
              <w:top w:w="30" w:type="dxa"/>
              <w:left w:w="45" w:type="dxa"/>
              <w:bottom w:w="30" w:type="dxa"/>
              <w:right w:w="45" w:type="dxa"/>
            </w:tcMar>
            <w:vAlign w:val="center"/>
          </w:tcPr>
          <w:p w14:paraId="6BB753B7" w14:textId="77777777" w:rsidR="0056580B" w:rsidRPr="00167802" w:rsidRDefault="0056580B" w:rsidP="004E3D9D">
            <w:pPr>
              <w:spacing w:after="0" w:line="240" w:lineRule="auto"/>
              <w:jc w:val="center"/>
              <w:rPr>
                <w:sz w:val="16"/>
                <w:szCs w:val="16"/>
              </w:rPr>
            </w:pPr>
            <w:r w:rsidRPr="00167802">
              <w:rPr>
                <w:sz w:val="16"/>
                <w:szCs w:val="16"/>
              </w:rPr>
              <w:t>х</w:t>
            </w:r>
          </w:p>
        </w:tc>
        <w:tc>
          <w:tcPr>
            <w:tcW w:w="1037" w:type="dxa"/>
            <w:shd w:val="clear" w:color="auto" w:fill="FFFFFF"/>
            <w:tcMar>
              <w:top w:w="30" w:type="dxa"/>
              <w:left w:w="45" w:type="dxa"/>
              <w:bottom w:w="30" w:type="dxa"/>
              <w:right w:w="45" w:type="dxa"/>
            </w:tcMar>
            <w:vAlign w:val="center"/>
          </w:tcPr>
          <w:p w14:paraId="73138272"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4E805011" w14:textId="77777777" w:rsidR="0056580B" w:rsidRPr="00167802" w:rsidRDefault="0056580B" w:rsidP="004E3D9D">
            <w:pPr>
              <w:spacing w:after="0" w:line="240" w:lineRule="auto"/>
              <w:jc w:val="center"/>
              <w:rPr>
                <w:sz w:val="16"/>
                <w:szCs w:val="16"/>
              </w:rPr>
            </w:pPr>
          </w:p>
        </w:tc>
        <w:tc>
          <w:tcPr>
            <w:tcW w:w="1263" w:type="dxa"/>
            <w:shd w:val="clear" w:color="auto" w:fill="FFFFFF"/>
            <w:vAlign w:val="center"/>
          </w:tcPr>
          <w:p w14:paraId="2B8C715F" w14:textId="77777777" w:rsidR="0056580B" w:rsidRPr="00167802" w:rsidRDefault="0056580B" w:rsidP="004E3D9D">
            <w:pPr>
              <w:spacing w:after="0" w:line="240" w:lineRule="auto"/>
              <w:jc w:val="center"/>
              <w:rPr>
                <w:sz w:val="16"/>
                <w:szCs w:val="16"/>
              </w:rPr>
            </w:pPr>
          </w:p>
        </w:tc>
        <w:tc>
          <w:tcPr>
            <w:tcW w:w="1200" w:type="dxa"/>
            <w:shd w:val="clear" w:color="auto" w:fill="FFFFFF"/>
            <w:vAlign w:val="center"/>
          </w:tcPr>
          <w:p w14:paraId="45E61125" w14:textId="77777777" w:rsidR="0056580B" w:rsidRPr="00167802" w:rsidRDefault="0056580B" w:rsidP="004E3D9D">
            <w:pPr>
              <w:spacing w:after="0" w:line="240" w:lineRule="auto"/>
              <w:jc w:val="center"/>
              <w:rPr>
                <w:sz w:val="16"/>
                <w:szCs w:val="16"/>
              </w:rPr>
            </w:pPr>
          </w:p>
        </w:tc>
        <w:tc>
          <w:tcPr>
            <w:tcW w:w="1050" w:type="dxa"/>
            <w:shd w:val="clear" w:color="auto" w:fill="FFFFFF"/>
            <w:vAlign w:val="center"/>
          </w:tcPr>
          <w:p w14:paraId="262C84CC"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14EF3D1C" w14:textId="77777777" w:rsidR="0056580B" w:rsidRPr="00167802" w:rsidRDefault="0056580B" w:rsidP="004E3D9D">
            <w:pPr>
              <w:spacing w:after="0" w:line="240" w:lineRule="auto"/>
              <w:jc w:val="center"/>
              <w:rPr>
                <w:sz w:val="16"/>
                <w:szCs w:val="16"/>
              </w:rPr>
            </w:pPr>
            <w:r w:rsidRPr="00167802">
              <w:rPr>
                <w:sz w:val="16"/>
                <w:szCs w:val="16"/>
              </w:rPr>
              <w:t>х</w:t>
            </w:r>
          </w:p>
        </w:tc>
        <w:tc>
          <w:tcPr>
            <w:tcW w:w="1035" w:type="dxa"/>
            <w:shd w:val="clear" w:color="auto" w:fill="FFFFFF"/>
            <w:vAlign w:val="center"/>
          </w:tcPr>
          <w:p w14:paraId="39081B16" w14:textId="77777777" w:rsidR="0056580B" w:rsidRPr="00167802" w:rsidRDefault="0056580B" w:rsidP="004E3D9D">
            <w:pPr>
              <w:spacing w:after="0" w:line="240" w:lineRule="auto"/>
              <w:jc w:val="center"/>
              <w:rPr>
                <w:sz w:val="16"/>
                <w:szCs w:val="16"/>
              </w:rPr>
            </w:pPr>
            <w:r w:rsidRPr="00167802">
              <w:rPr>
                <w:sz w:val="16"/>
                <w:szCs w:val="16"/>
              </w:rPr>
              <w:t>х</w:t>
            </w:r>
          </w:p>
        </w:tc>
        <w:tc>
          <w:tcPr>
            <w:tcW w:w="1046" w:type="dxa"/>
            <w:shd w:val="clear" w:color="auto" w:fill="FFFFFF"/>
            <w:vAlign w:val="center"/>
          </w:tcPr>
          <w:p w14:paraId="0703F283" w14:textId="77777777" w:rsidR="0056580B" w:rsidRPr="00167802" w:rsidRDefault="0056580B" w:rsidP="004E3D9D">
            <w:pPr>
              <w:spacing w:after="0" w:line="240" w:lineRule="auto"/>
              <w:jc w:val="center"/>
              <w:rPr>
                <w:sz w:val="16"/>
                <w:szCs w:val="16"/>
              </w:rPr>
            </w:pPr>
          </w:p>
        </w:tc>
        <w:tc>
          <w:tcPr>
            <w:tcW w:w="1050" w:type="dxa"/>
            <w:shd w:val="clear" w:color="auto" w:fill="FFFFFF"/>
            <w:tcMar>
              <w:top w:w="30" w:type="dxa"/>
              <w:left w:w="45" w:type="dxa"/>
              <w:bottom w:w="30" w:type="dxa"/>
              <w:right w:w="45" w:type="dxa"/>
            </w:tcMar>
            <w:vAlign w:val="center"/>
          </w:tcPr>
          <w:p w14:paraId="3D7B450F" w14:textId="77777777" w:rsidR="0056580B" w:rsidRPr="00167802" w:rsidRDefault="0056580B" w:rsidP="004E3D9D">
            <w:pPr>
              <w:spacing w:after="0" w:line="240" w:lineRule="auto"/>
              <w:jc w:val="center"/>
              <w:rPr>
                <w:sz w:val="16"/>
                <w:szCs w:val="16"/>
              </w:rPr>
            </w:pPr>
          </w:p>
        </w:tc>
        <w:tc>
          <w:tcPr>
            <w:tcW w:w="930" w:type="dxa"/>
            <w:shd w:val="clear" w:color="auto" w:fill="FFFFFF"/>
            <w:tcMar>
              <w:top w:w="30" w:type="dxa"/>
              <w:left w:w="45" w:type="dxa"/>
              <w:bottom w:w="30" w:type="dxa"/>
              <w:right w:w="45" w:type="dxa"/>
            </w:tcMar>
            <w:vAlign w:val="center"/>
          </w:tcPr>
          <w:p w14:paraId="3D153681" w14:textId="77777777" w:rsidR="0056580B" w:rsidRPr="00167802" w:rsidRDefault="0056580B" w:rsidP="004E3D9D">
            <w:pPr>
              <w:spacing w:after="0" w:line="240" w:lineRule="auto"/>
              <w:jc w:val="center"/>
              <w:rPr>
                <w:sz w:val="18"/>
                <w:szCs w:val="18"/>
              </w:rPr>
            </w:pPr>
          </w:p>
        </w:tc>
      </w:tr>
      <w:tr w:rsidR="0056580B" w14:paraId="10969CE5" w14:textId="77777777" w:rsidTr="004E3D9D">
        <w:trPr>
          <w:cantSplit/>
        </w:trPr>
        <w:tc>
          <w:tcPr>
            <w:tcW w:w="1095" w:type="dxa"/>
            <w:vMerge/>
            <w:tcBorders>
              <w:top w:val="single" w:sz="4" w:space="0" w:color="000000"/>
            </w:tcBorders>
            <w:shd w:val="clear" w:color="auto" w:fill="00B0F0"/>
            <w:tcMar>
              <w:top w:w="30" w:type="dxa"/>
              <w:left w:w="45" w:type="dxa"/>
              <w:bottom w:w="30" w:type="dxa"/>
              <w:right w:w="45" w:type="dxa"/>
            </w:tcMar>
            <w:vAlign w:val="center"/>
          </w:tcPr>
          <w:p w14:paraId="21B6CF28" w14:textId="77777777" w:rsidR="0056580B" w:rsidRDefault="0056580B" w:rsidP="004E3D9D">
            <w:pPr>
              <w:widowControl w:val="0"/>
              <w:pBdr>
                <w:top w:val="nil"/>
                <w:left w:val="nil"/>
                <w:bottom w:val="nil"/>
                <w:right w:val="nil"/>
                <w:between w:val="nil"/>
              </w:pBdr>
              <w:spacing w:after="0"/>
              <w:rPr>
                <w:sz w:val="16"/>
                <w:szCs w:val="16"/>
              </w:rPr>
            </w:pPr>
          </w:p>
        </w:tc>
        <w:tc>
          <w:tcPr>
            <w:tcW w:w="480" w:type="dxa"/>
            <w:shd w:val="clear" w:color="auto" w:fill="00B0F0"/>
            <w:tcMar>
              <w:top w:w="30" w:type="dxa"/>
              <w:left w:w="45" w:type="dxa"/>
              <w:bottom w:w="30" w:type="dxa"/>
              <w:right w:w="45" w:type="dxa"/>
            </w:tcMar>
            <w:vAlign w:val="bottom"/>
          </w:tcPr>
          <w:p w14:paraId="7D35F018" w14:textId="77777777" w:rsidR="0056580B" w:rsidRDefault="0056580B" w:rsidP="004E3D9D">
            <w:pPr>
              <w:spacing w:after="0" w:line="168" w:lineRule="auto"/>
              <w:rPr>
                <w:sz w:val="16"/>
                <w:szCs w:val="16"/>
              </w:rPr>
            </w:pPr>
            <w:r>
              <w:rPr>
                <w:sz w:val="16"/>
                <w:szCs w:val="16"/>
              </w:rPr>
              <w:t>3.2</w:t>
            </w:r>
          </w:p>
        </w:tc>
        <w:tc>
          <w:tcPr>
            <w:tcW w:w="855" w:type="dxa"/>
            <w:gridSpan w:val="2"/>
            <w:shd w:val="clear" w:color="auto" w:fill="FFFFFF"/>
            <w:tcMar>
              <w:top w:w="30" w:type="dxa"/>
              <w:left w:w="45" w:type="dxa"/>
              <w:bottom w:w="30" w:type="dxa"/>
              <w:right w:w="45" w:type="dxa"/>
            </w:tcMar>
            <w:vAlign w:val="center"/>
          </w:tcPr>
          <w:p w14:paraId="1948BC43" w14:textId="77777777" w:rsidR="0056580B" w:rsidRPr="00167802" w:rsidRDefault="0056580B" w:rsidP="004E3D9D">
            <w:pPr>
              <w:spacing w:after="0" w:line="240" w:lineRule="auto"/>
              <w:jc w:val="center"/>
              <w:rPr>
                <w:sz w:val="16"/>
                <w:szCs w:val="16"/>
              </w:rPr>
            </w:pPr>
          </w:p>
        </w:tc>
        <w:tc>
          <w:tcPr>
            <w:tcW w:w="638" w:type="dxa"/>
            <w:shd w:val="clear" w:color="auto" w:fill="FFFFFF"/>
            <w:tcMar>
              <w:top w:w="30" w:type="dxa"/>
              <w:left w:w="45" w:type="dxa"/>
              <w:bottom w:w="30" w:type="dxa"/>
              <w:right w:w="45" w:type="dxa"/>
            </w:tcMar>
            <w:vAlign w:val="center"/>
          </w:tcPr>
          <w:p w14:paraId="166B0D44"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23E8A2A7"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2EB495F2" w14:textId="77777777" w:rsidR="0056580B" w:rsidRPr="00167802" w:rsidRDefault="0056580B" w:rsidP="004E3D9D">
            <w:pPr>
              <w:spacing w:after="0" w:line="240" w:lineRule="auto"/>
              <w:jc w:val="center"/>
              <w:rPr>
                <w:sz w:val="16"/>
                <w:szCs w:val="16"/>
              </w:rPr>
            </w:pPr>
          </w:p>
        </w:tc>
        <w:tc>
          <w:tcPr>
            <w:tcW w:w="637" w:type="dxa"/>
            <w:shd w:val="clear" w:color="auto" w:fill="FFFFFF"/>
            <w:tcMar>
              <w:top w:w="30" w:type="dxa"/>
              <w:left w:w="45" w:type="dxa"/>
              <w:bottom w:w="30" w:type="dxa"/>
              <w:right w:w="45" w:type="dxa"/>
            </w:tcMar>
            <w:vAlign w:val="center"/>
          </w:tcPr>
          <w:p w14:paraId="60E91E02" w14:textId="77777777" w:rsidR="0056580B" w:rsidRPr="00167802" w:rsidRDefault="0056580B" w:rsidP="004E3D9D">
            <w:pPr>
              <w:spacing w:after="0" w:line="240" w:lineRule="auto"/>
              <w:jc w:val="center"/>
              <w:rPr>
                <w:sz w:val="16"/>
                <w:szCs w:val="16"/>
              </w:rPr>
            </w:pPr>
          </w:p>
        </w:tc>
        <w:tc>
          <w:tcPr>
            <w:tcW w:w="1037" w:type="dxa"/>
            <w:shd w:val="clear" w:color="auto" w:fill="FFFFFF"/>
            <w:tcMar>
              <w:top w:w="30" w:type="dxa"/>
              <w:left w:w="45" w:type="dxa"/>
              <w:bottom w:w="30" w:type="dxa"/>
              <w:right w:w="45" w:type="dxa"/>
            </w:tcMar>
            <w:vAlign w:val="center"/>
          </w:tcPr>
          <w:p w14:paraId="6A311C4C"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79178D30" w14:textId="77777777" w:rsidR="0056580B" w:rsidRPr="00167802" w:rsidRDefault="0056580B" w:rsidP="004E3D9D">
            <w:pPr>
              <w:spacing w:after="0" w:line="240" w:lineRule="auto"/>
              <w:jc w:val="center"/>
              <w:rPr>
                <w:sz w:val="16"/>
                <w:szCs w:val="16"/>
              </w:rPr>
            </w:pPr>
          </w:p>
        </w:tc>
        <w:tc>
          <w:tcPr>
            <w:tcW w:w="1263" w:type="dxa"/>
            <w:shd w:val="clear" w:color="auto" w:fill="FFFFFF"/>
            <w:vAlign w:val="center"/>
          </w:tcPr>
          <w:p w14:paraId="179054C3" w14:textId="77777777" w:rsidR="0056580B" w:rsidRPr="00167802" w:rsidRDefault="0056580B" w:rsidP="004E3D9D">
            <w:pPr>
              <w:spacing w:after="0" w:line="240" w:lineRule="auto"/>
              <w:jc w:val="center"/>
              <w:rPr>
                <w:sz w:val="16"/>
                <w:szCs w:val="16"/>
              </w:rPr>
            </w:pPr>
          </w:p>
        </w:tc>
        <w:tc>
          <w:tcPr>
            <w:tcW w:w="1200" w:type="dxa"/>
            <w:shd w:val="clear" w:color="auto" w:fill="FFFFFF"/>
            <w:vAlign w:val="center"/>
          </w:tcPr>
          <w:p w14:paraId="17108D17" w14:textId="77777777" w:rsidR="0056580B" w:rsidRPr="00167802" w:rsidRDefault="0056580B" w:rsidP="004E3D9D">
            <w:pPr>
              <w:spacing w:after="0" w:line="240" w:lineRule="auto"/>
              <w:jc w:val="center"/>
              <w:rPr>
                <w:sz w:val="16"/>
                <w:szCs w:val="16"/>
              </w:rPr>
            </w:pPr>
            <w:r w:rsidRPr="00167802">
              <w:rPr>
                <w:sz w:val="16"/>
                <w:szCs w:val="16"/>
              </w:rPr>
              <w:t>х</w:t>
            </w:r>
          </w:p>
        </w:tc>
        <w:tc>
          <w:tcPr>
            <w:tcW w:w="1050" w:type="dxa"/>
            <w:shd w:val="clear" w:color="auto" w:fill="FFFFFF"/>
            <w:vAlign w:val="center"/>
          </w:tcPr>
          <w:p w14:paraId="7101736F"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5FB65F7C" w14:textId="77777777" w:rsidR="0056580B" w:rsidRPr="00167802" w:rsidRDefault="0056580B" w:rsidP="004E3D9D">
            <w:pPr>
              <w:spacing w:after="0" w:line="240" w:lineRule="auto"/>
              <w:jc w:val="center"/>
              <w:rPr>
                <w:sz w:val="16"/>
                <w:szCs w:val="16"/>
              </w:rPr>
            </w:pPr>
          </w:p>
        </w:tc>
        <w:tc>
          <w:tcPr>
            <w:tcW w:w="1035" w:type="dxa"/>
            <w:shd w:val="clear" w:color="auto" w:fill="FFFFFF"/>
            <w:vAlign w:val="center"/>
          </w:tcPr>
          <w:p w14:paraId="727A031E" w14:textId="77777777" w:rsidR="0056580B" w:rsidRPr="00167802" w:rsidRDefault="0056580B" w:rsidP="004E3D9D">
            <w:pPr>
              <w:spacing w:after="0" w:line="240" w:lineRule="auto"/>
              <w:jc w:val="center"/>
              <w:rPr>
                <w:sz w:val="16"/>
                <w:szCs w:val="16"/>
              </w:rPr>
            </w:pPr>
            <w:r w:rsidRPr="00167802">
              <w:rPr>
                <w:sz w:val="16"/>
                <w:szCs w:val="16"/>
              </w:rPr>
              <w:t>х</w:t>
            </w:r>
          </w:p>
        </w:tc>
        <w:tc>
          <w:tcPr>
            <w:tcW w:w="1046" w:type="dxa"/>
            <w:shd w:val="clear" w:color="auto" w:fill="FFFFFF"/>
            <w:vAlign w:val="center"/>
          </w:tcPr>
          <w:p w14:paraId="4DD68564" w14:textId="77777777" w:rsidR="0056580B" w:rsidRPr="00167802" w:rsidRDefault="0056580B" w:rsidP="004E3D9D">
            <w:pPr>
              <w:spacing w:after="0" w:line="240" w:lineRule="auto"/>
              <w:jc w:val="center"/>
              <w:rPr>
                <w:sz w:val="16"/>
                <w:szCs w:val="16"/>
              </w:rPr>
            </w:pPr>
          </w:p>
        </w:tc>
        <w:tc>
          <w:tcPr>
            <w:tcW w:w="1050" w:type="dxa"/>
            <w:shd w:val="clear" w:color="auto" w:fill="FFFFFF"/>
            <w:tcMar>
              <w:top w:w="30" w:type="dxa"/>
              <w:left w:w="45" w:type="dxa"/>
              <w:bottom w:w="30" w:type="dxa"/>
              <w:right w:w="45" w:type="dxa"/>
            </w:tcMar>
            <w:vAlign w:val="center"/>
          </w:tcPr>
          <w:p w14:paraId="39C831F5" w14:textId="77777777" w:rsidR="0056580B" w:rsidRPr="00167802" w:rsidRDefault="0056580B" w:rsidP="004E3D9D">
            <w:pPr>
              <w:spacing w:after="0" w:line="240" w:lineRule="auto"/>
              <w:jc w:val="center"/>
              <w:rPr>
                <w:sz w:val="16"/>
                <w:szCs w:val="16"/>
              </w:rPr>
            </w:pPr>
            <w:r w:rsidRPr="00167802">
              <w:rPr>
                <w:sz w:val="16"/>
                <w:szCs w:val="16"/>
              </w:rPr>
              <w:t>х</w:t>
            </w:r>
          </w:p>
        </w:tc>
        <w:tc>
          <w:tcPr>
            <w:tcW w:w="930" w:type="dxa"/>
            <w:shd w:val="clear" w:color="auto" w:fill="FFFFFF"/>
            <w:tcMar>
              <w:top w:w="30" w:type="dxa"/>
              <w:left w:w="45" w:type="dxa"/>
              <w:bottom w:w="30" w:type="dxa"/>
              <w:right w:w="45" w:type="dxa"/>
            </w:tcMar>
            <w:vAlign w:val="center"/>
          </w:tcPr>
          <w:p w14:paraId="50315BAB" w14:textId="77777777" w:rsidR="0056580B" w:rsidRPr="00167802" w:rsidRDefault="0056580B" w:rsidP="004E3D9D">
            <w:pPr>
              <w:spacing w:after="0" w:line="240" w:lineRule="auto"/>
              <w:jc w:val="center"/>
              <w:rPr>
                <w:sz w:val="18"/>
                <w:szCs w:val="18"/>
              </w:rPr>
            </w:pPr>
          </w:p>
        </w:tc>
      </w:tr>
      <w:tr w:rsidR="0056580B" w14:paraId="5B002A83" w14:textId="77777777" w:rsidTr="004E3D9D">
        <w:trPr>
          <w:cantSplit/>
        </w:trPr>
        <w:tc>
          <w:tcPr>
            <w:tcW w:w="1095" w:type="dxa"/>
            <w:vMerge/>
            <w:tcBorders>
              <w:top w:val="single" w:sz="4" w:space="0" w:color="000000"/>
            </w:tcBorders>
            <w:shd w:val="clear" w:color="auto" w:fill="00B0F0"/>
            <w:tcMar>
              <w:top w:w="30" w:type="dxa"/>
              <w:left w:w="45" w:type="dxa"/>
              <w:bottom w:w="30" w:type="dxa"/>
              <w:right w:w="45" w:type="dxa"/>
            </w:tcMar>
            <w:vAlign w:val="center"/>
          </w:tcPr>
          <w:p w14:paraId="7D0DB4A3" w14:textId="77777777" w:rsidR="0056580B" w:rsidRDefault="0056580B" w:rsidP="004E3D9D">
            <w:pPr>
              <w:widowControl w:val="0"/>
              <w:pBdr>
                <w:top w:val="nil"/>
                <w:left w:val="nil"/>
                <w:bottom w:val="nil"/>
                <w:right w:val="nil"/>
                <w:between w:val="nil"/>
              </w:pBdr>
              <w:spacing w:after="0"/>
              <w:rPr>
                <w:sz w:val="16"/>
                <w:szCs w:val="16"/>
              </w:rPr>
            </w:pPr>
          </w:p>
        </w:tc>
        <w:tc>
          <w:tcPr>
            <w:tcW w:w="480" w:type="dxa"/>
            <w:tcBorders>
              <w:bottom w:val="single" w:sz="4" w:space="0" w:color="000000"/>
            </w:tcBorders>
            <w:shd w:val="clear" w:color="auto" w:fill="00B0F0"/>
            <w:tcMar>
              <w:top w:w="30" w:type="dxa"/>
              <w:left w:w="45" w:type="dxa"/>
              <w:bottom w:w="30" w:type="dxa"/>
              <w:right w:w="45" w:type="dxa"/>
            </w:tcMar>
            <w:vAlign w:val="bottom"/>
          </w:tcPr>
          <w:p w14:paraId="11D7BAF1" w14:textId="77777777" w:rsidR="0056580B" w:rsidRDefault="0056580B" w:rsidP="004E3D9D">
            <w:pPr>
              <w:spacing w:after="0" w:line="168" w:lineRule="auto"/>
              <w:rPr>
                <w:sz w:val="16"/>
                <w:szCs w:val="16"/>
              </w:rPr>
            </w:pPr>
            <w:r>
              <w:rPr>
                <w:sz w:val="16"/>
                <w:szCs w:val="16"/>
              </w:rPr>
              <w:t>3.3</w:t>
            </w:r>
          </w:p>
        </w:tc>
        <w:tc>
          <w:tcPr>
            <w:tcW w:w="855" w:type="dxa"/>
            <w:gridSpan w:val="2"/>
            <w:shd w:val="clear" w:color="auto" w:fill="FFFFFF"/>
            <w:tcMar>
              <w:top w:w="30" w:type="dxa"/>
              <w:left w:w="45" w:type="dxa"/>
              <w:bottom w:w="30" w:type="dxa"/>
              <w:right w:w="45" w:type="dxa"/>
            </w:tcMar>
            <w:vAlign w:val="center"/>
          </w:tcPr>
          <w:p w14:paraId="1C2B6E6B" w14:textId="77777777" w:rsidR="0056580B" w:rsidRPr="00167802" w:rsidRDefault="0056580B" w:rsidP="004E3D9D">
            <w:pPr>
              <w:spacing w:after="0" w:line="240" w:lineRule="auto"/>
              <w:jc w:val="center"/>
              <w:rPr>
                <w:sz w:val="16"/>
                <w:szCs w:val="16"/>
              </w:rPr>
            </w:pPr>
          </w:p>
        </w:tc>
        <w:tc>
          <w:tcPr>
            <w:tcW w:w="638" w:type="dxa"/>
            <w:shd w:val="clear" w:color="auto" w:fill="FFFFFF"/>
            <w:tcMar>
              <w:top w:w="30" w:type="dxa"/>
              <w:left w:w="45" w:type="dxa"/>
              <w:bottom w:w="30" w:type="dxa"/>
              <w:right w:w="45" w:type="dxa"/>
            </w:tcMar>
            <w:vAlign w:val="center"/>
          </w:tcPr>
          <w:p w14:paraId="4937C18F"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7B0957BF"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3078418F" w14:textId="77777777" w:rsidR="0056580B" w:rsidRPr="00167802" w:rsidRDefault="0056580B" w:rsidP="004E3D9D">
            <w:pPr>
              <w:spacing w:after="0" w:line="240" w:lineRule="auto"/>
              <w:jc w:val="center"/>
              <w:rPr>
                <w:sz w:val="16"/>
                <w:szCs w:val="16"/>
              </w:rPr>
            </w:pPr>
            <w:r w:rsidRPr="00167802">
              <w:rPr>
                <w:sz w:val="16"/>
                <w:szCs w:val="16"/>
              </w:rPr>
              <w:t>х</w:t>
            </w:r>
          </w:p>
        </w:tc>
        <w:tc>
          <w:tcPr>
            <w:tcW w:w="637" w:type="dxa"/>
            <w:shd w:val="clear" w:color="auto" w:fill="FFFFFF"/>
            <w:tcMar>
              <w:top w:w="30" w:type="dxa"/>
              <w:left w:w="45" w:type="dxa"/>
              <w:bottom w:w="30" w:type="dxa"/>
              <w:right w:w="45" w:type="dxa"/>
            </w:tcMar>
            <w:vAlign w:val="center"/>
          </w:tcPr>
          <w:p w14:paraId="1077D881" w14:textId="77777777" w:rsidR="0056580B" w:rsidRPr="00167802" w:rsidRDefault="0056580B" w:rsidP="004E3D9D">
            <w:pPr>
              <w:spacing w:after="0" w:line="240" w:lineRule="auto"/>
              <w:jc w:val="center"/>
              <w:rPr>
                <w:sz w:val="16"/>
                <w:szCs w:val="16"/>
              </w:rPr>
            </w:pPr>
          </w:p>
        </w:tc>
        <w:tc>
          <w:tcPr>
            <w:tcW w:w="1037" w:type="dxa"/>
            <w:shd w:val="clear" w:color="auto" w:fill="FFFFFF"/>
            <w:tcMar>
              <w:top w:w="30" w:type="dxa"/>
              <w:left w:w="45" w:type="dxa"/>
              <w:bottom w:w="30" w:type="dxa"/>
              <w:right w:w="45" w:type="dxa"/>
            </w:tcMar>
            <w:vAlign w:val="center"/>
          </w:tcPr>
          <w:p w14:paraId="60B98043"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477A7B68" w14:textId="77777777" w:rsidR="0056580B" w:rsidRPr="00167802" w:rsidRDefault="0056580B" w:rsidP="004E3D9D">
            <w:pPr>
              <w:spacing w:after="0" w:line="240" w:lineRule="auto"/>
              <w:jc w:val="center"/>
              <w:rPr>
                <w:sz w:val="16"/>
                <w:szCs w:val="16"/>
              </w:rPr>
            </w:pPr>
          </w:p>
        </w:tc>
        <w:tc>
          <w:tcPr>
            <w:tcW w:w="1263" w:type="dxa"/>
            <w:shd w:val="clear" w:color="auto" w:fill="FFFFFF"/>
            <w:vAlign w:val="center"/>
          </w:tcPr>
          <w:p w14:paraId="40DD224B" w14:textId="77777777" w:rsidR="0056580B" w:rsidRPr="00167802" w:rsidRDefault="0056580B" w:rsidP="004E3D9D">
            <w:pPr>
              <w:spacing w:after="0" w:line="240" w:lineRule="auto"/>
              <w:jc w:val="center"/>
              <w:rPr>
                <w:sz w:val="16"/>
                <w:szCs w:val="16"/>
              </w:rPr>
            </w:pPr>
          </w:p>
        </w:tc>
        <w:tc>
          <w:tcPr>
            <w:tcW w:w="1200" w:type="dxa"/>
            <w:shd w:val="clear" w:color="auto" w:fill="FFFFFF"/>
            <w:vAlign w:val="center"/>
          </w:tcPr>
          <w:p w14:paraId="7E796518" w14:textId="77777777" w:rsidR="0056580B" w:rsidRPr="00167802" w:rsidRDefault="0056580B" w:rsidP="004E3D9D">
            <w:pPr>
              <w:spacing w:after="0" w:line="240" w:lineRule="auto"/>
              <w:jc w:val="center"/>
              <w:rPr>
                <w:sz w:val="16"/>
                <w:szCs w:val="16"/>
              </w:rPr>
            </w:pPr>
          </w:p>
        </w:tc>
        <w:tc>
          <w:tcPr>
            <w:tcW w:w="1050" w:type="dxa"/>
            <w:shd w:val="clear" w:color="auto" w:fill="FFFFFF"/>
            <w:vAlign w:val="center"/>
          </w:tcPr>
          <w:p w14:paraId="12283F5C"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2D1366A5" w14:textId="77777777" w:rsidR="0056580B" w:rsidRPr="00167802" w:rsidRDefault="0056580B" w:rsidP="004E3D9D">
            <w:pPr>
              <w:spacing w:after="0" w:line="240" w:lineRule="auto"/>
              <w:jc w:val="center"/>
              <w:rPr>
                <w:sz w:val="16"/>
                <w:szCs w:val="16"/>
              </w:rPr>
            </w:pPr>
          </w:p>
        </w:tc>
        <w:tc>
          <w:tcPr>
            <w:tcW w:w="1035" w:type="dxa"/>
            <w:shd w:val="clear" w:color="auto" w:fill="FFFFFF"/>
            <w:vAlign w:val="center"/>
          </w:tcPr>
          <w:p w14:paraId="5C558096" w14:textId="77777777" w:rsidR="0056580B" w:rsidRPr="00167802" w:rsidRDefault="0056580B" w:rsidP="004E3D9D">
            <w:pPr>
              <w:spacing w:after="0" w:line="240" w:lineRule="auto"/>
              <w:jc w:val="center"/>
              <w:rPr>
                <w:sz w:val="16"/>
                <w:szCs w:val="16"/>
              </w:rPr>
            </w:pPr>
            <w:r w:rsidRPr="00167802">
              <w:rPr>
                <w:sz w:val="16"/>
                <w:szCs w:val="16"/>
              </w:rPr>
              <w:t>х</w:t>
            </w:r>
          </w:p>
        </w:tc>
        <w:tc>
          <w:tcPr>
            <w:tcW w:w="1046" w:type="dxa"/>
            <w:shd w:val="clear" w:color="auto" w:fill="FFFFFF"/>
            <w:vAlign w:val="center"/>
          </w:tcPr>
          <w:p w14:paraId="5732E09E" w14:textId="77777777" w:rsidR="0056580B" w:rsidRPr="00167802" w:rsidRDefault="0056580B" w:rsidP="004E3D9D">
            <w:pPr>
              <w:spacing w:after="0" w:line="240" w:lineRule="auto"/>
              <w:jc w:val="center"/>
              <w:rPr>
                <w:sz w:val="16"/>
                <w:szCs w:val="16"/>
              </w:rPr>
            </w:pPr>
            <w:r w:rsidRPr="00167802">
              <w:rPr>
                <w:sz w:val="16"/>
                <w:szCs w:val="16"/>
              </w:rPr>
              <w:t>х</w:t>
            </w:r>
          </w:p>
        </w:tc>
        <w:tc>
          <w:tcPr>
            <w:tcW w:w="1050" w:type="dxa"/>
            <w:shd w:val="clear" w:color="auto" w:fill="FFFFFF"/>
            <w:tcMar>
              <w:top w:w="30" w:type="dxa"/>
              <w:left w:w="45" w:type="dxa"/>
              <w:bottom w:w="30" w:type="dxa"/>
              <w:right w:w="45" w:type="dxa"/>
            </w:tcMar>
            <w:vAlign w:val="center"/>
          </w:tcPr>
          <w:p w14:paraId="55DFFD57" w14:textId="77777777" w:rsidR="0056580B" w:rsidRPr="00167802" w:rsidRDefault="0056580B" w:rsidP="004E3D9D">
            <w:pPr>
              <w:spacing w:after="0" w:line="240" w:lineRule="auto"/>
              <w:jc w:val="center"/>
              <w:rPr>
                <w:sz w:val="16"/>
                <w:szCs w:val="16"/>
              </w:rPr>
            </w:pPr>
            <w:r w:rsidRPr="00167802">
              <w:rPr>
                <w:sz w:val="16"/>
                <w:szCs w:val="16"/>
              </w:rPr>
              <w:t>х</w:t>
            </w:r>
          </w:p>
        </w:tc>
        <w:tc>
          <w:tcPr>
            <w:tcW w:w="930" w:type="dxa"/>
            <w:shd w:val="clear" w:color="auto" w:fill="FFFFFF"/>
            <w:tcMar>
              <w:top w:w="30" w:type="dxa"/>
              <w:left w:w="45" w:type="dxa"/>
              <w:bottom w:w="30" w:type="dxa"/>
              <w:right w:w="45" w:type="dxa"/>
            </w:tcMar>
            <w:vAlign w:val="center"/>
          </w:tcPr>
          <w:p w14:paraId="0D06DAAF" w14:textId="77777777" w:rsidR="0056580B" w:rsidRPr="00167802" w:rsidRDefault="0056580B" w:rsidP="004E3D9D">
            <w:pPr>
              <w:spacing w:after="0" w:line="240" w:lineRule="auto"/>
              <w:jc w:val="center"/>
              <w:rPr>
                <w:sz w:val="18"/>
                <w:szCs w:val="18"/>
              </w:rPr>
            </w:pPr>
          </w:p>
        </w:tc>
      </w:tr>
      <w:tr w:rsidR="0056580B" w14:paraId="1A0E9292" w14:textId="77777777" w:rsidTr="004E3D9D">
        <w:trPr>
          <w:cantSplit/>
        </w:trPr>
        <w:tc>
          <w:tcPr>
            <w:tcW w:w="1095" w:type="dxa"/>
            <w:vMerge/>
            <w:tcBorders>
              <w:top w:val="single" w:sz="4" w:space="0" w:color="000000"/>
            </w:tcBorders>
            <w:shd w:val="clear" w:color="auto" w:fill="00B0F0"/>
            <w:tcMar>
              <w:top w:w="30" w:type="dxa"/>
              <w:left w:w="45" w:type="dxa"/>
              <w:bottom w:w="30" w:type="dxa"/>
              <w:right w:w="45" w:type="dxa"/>
            </w:tcMar>
            <w:vAlign w:val="center"/>
          </w:tcPr>
          <w:p w14:paraId="306BD39C" w14:textId="77777777" w:rsidR="0056580B" w:rsidRDefault="0056580B" w:rsidP="004E3D9D">
            <w:pPr>
              <w:widowControl w:val="0"/>
              <w:pBdr>
                <w:top w:val="nil"/>
                <w:left w:val="nil"/>
                <w:bottom w:val="nil"/>
                <w:right w:val="nil"/>
                <w:between w:val="nil"/>
              </w:pBdr>
              <w:spacing w:after="0"/>
              <w:rPr>
                <w:sz w:val="16"/>
                <w:szCs w:val="16"/>
              </w:rPr>
            </w:pPr>
          </w:p>
        </w:tc>
        <w:tc>
          <w:tcPr>
            <w:tcW w:w="480" w:type="dxa"/>
            <w:tcBorders>
              <w:top w:val="single" w:sz="4" w:space="0" w:color="000000"/>
              <w:bottom w:val="nil"/>
            </w:tcBorders>
            <w:shd w:val="clear" w:color="auto" w:fill="00B0F0"/>
            <w:tcMar>
              <w:top w:w="30" w:type="dxa"/>
              <w:left w:w="45" w:type="dxa"/>
              <w:bottom w:w="30" w:type="dxa"/>
              <w:right w:w="45" w:type="dxa"/>
            </w:tcMar>
            <w:vAlign w:val="bottom"/>
          </w:tcPr>
          <w:p w14:paraId="33A1D05A" w14:textId="77777777" w:rsidR="0056580B" w:rsidRDefault="0056580B" w:rsidP="004E3D9D">
            <w:pPr>
              <w:spacing w:after="0" w:line="168" w:lineRule="auto"/>
              <w:rPr>
                <w:sz w:val="16"/>
                <w:szCs w:val="16"/>
              </w:rPr>
            </w:pPr>
            <w:r>
              <w:rPr>
                <w:sz w:val="16"/>
                <w:szCs w:val="16"/>
              </w:rPr>
              <w:t>3.4</w:t>
            </w:r>
          </w:p>
        </w:tc>
        <w:tc>
          <w:tcPr>
            <w:tcW w:w="855" w:type="dxa"/>
            <w:gridSpan w:val="2"/>
            <w:shd w:val="clear" w:color="auto" w:fill="FFFFFF"/>
            <w:tcMar>
              <w:top w:w="30" w:type="dxa"/>
              <w:left w:w="45" w:type="dxa"/>
              <w:bottom w:w="30" w:type="dxa"/>
              <w:right w:w="45" w:type="dxa"/>
            </w:tcMar>
            <w:vAlign w:val="center"/>
          </w:tcPr>
          <w:p w14:paraId="61C2EDE0" w14:textId="77777777" w:rsidR="0056580B" w:rsidRPr="00167802" w:rsidRDefault="0056580B" w:rsidP="004E3D9D">
            <w:pPr>
              <w:spacing w:after="0" w:line="240" w:lineRule="auto"/>
              <w:jc w:val="center"/>
              <w:rPr>
                <w:sz w:val="16"/>
                <w:szCs w:val="16"/>
              </w:rPr>
            </w:pPr>
          </w:p>
        </w:tc>
        <w:tc>
          <w:tcPr>
            <w:tcW w:w="638" w:type="dxa"/>
            <w:shd w:val="clear" w:color="auto" w:fill="FFFFFF"/>
            <w:tcMar>
              <w:top w:w="30" w:type="dxa"/>
              <w:left w:w="45" w:type="dxa"/>
              <w:bottom w:w="30" w:type="dxa"/>
              <w:right w:w="45" w:type="dxa"/>
            </w:tcMar>
            <w:vAlign w:val="center"/>
          </w:tcPr>
          <w:p w14:paraId="0E2C9AC5" w14:textId="77777777" w:rsidR="0056580B" w:rsidRPr="00167802" w:rsidRDefault="0056580B" w:rsidP="004E3D9D">
            <w:pPr>
              <w:spacing w:after="0" w:line="240" w:lineRule="auto"/>
              <w:jc w:val="center"/>
              <w:rPr>
                <w:sz w:val="16"/>
                <w:szCs w:val="16"/>
              </w:rPr>
            </w:pPr>
          </w:p>
        </w:tc>
        <w:tc>
          <w:tcPr>
            <w:tcW w:w="754" w:type="dxa"/>
            <w:shd w:val="clear" w:color="auto" w:fill="FFFFFF"/>
            <w:tcMar>
              <w:top w:w="30" w:type="dxa"/>
              <w:left w:w="45" w:type="dxa"/>
              <w:bottom w:w="30" w:type="dxa"/>
              <w:right w:w="45" w:type="dxa"/>
            </w:tcMar>
            <w:vAlign w:val="center"/>
          </w:tcPr>
          <w:p w14:paraId="603A3CB9" w14:textId="77777777" w:rsidR="0056580B" w:rsidRPr="00167802" w:rsidRDefault="0056580B" w:rsidP="004E3D9D">
            <w:pPr>
              <w:spacing w:after="0" w:line="240" w:lineRule="auto"/>
              <w:jc w:val="center"/>
              <w:rPr>
                <w:sz w:val="16"/>
                <w:szCs w:val="16"/>
              </w:rPr>
            </w:pPr>
          </w:p>
        </w:tc>
        <w:tc>
          <w:tcPr>
            <w:tcW w:w="780" w:type="dxa"/>
            <w:shd w:val="clear" w:color="auto" w:fill="FFFFFF"/>
            <w:tcMar>
              <w:top w:w="30" w:type="dxa"/>
              <w:left w:w="45" w:type="dxa"/>
              <w:bottom w:w="30" w:type="dxa"/>
              <w:right w:w="45" w:type="dxa"/>
            </w:tcMar>
            <w:vAlign w:val="center"/>
          </w:tcPr>
          <w:p w14:paraId="35387826" w14:textId="77777777" w:rsidR="0056580B" w:rsidRPr="00167802" w:rsidRDefault="0056580B" w:rsidP="004E3D9D">
            <w:pPr>
              <w:spacing w:after="0" w:line="240" w:lineRule="auto"/>
              <w:jc w:val="center"/>
              <w:rPr>
                <w:sz w:val="16"/>
                <w:szCs w:val="16"/>
              </w:rPr>
            </w:pPr>
          </w:p>
        </w:tc>
        <w:tc>
          <w:tcPr>
            <w:tcW w:w="637" w:type="dxa"/>
            <w:shd w:val="clear" w:color="auto" w:fill="FFFFFF"/>
            <w:tcMar>
              <w:top w:w="30" w:type="dxa"/>
              <w:left w:w="45" w:type="dxa"/>
              <w:bottom w:w="30" w:type="dxa"/>
              <w:right w:w="45" w:type="dxa"/>
            </w:tcMar>
            <w:vAlign w:val="center"/>
          </w:tcPr>
          <w:p w14:paraId="526615B5" w14:textId="77777777" w:rsidR="0056580B" w:rsidRPr="00167802" w:rsidRDefault="0056580B" w:rsidP="004E3D9D">
            <w:pPr>
              <w:spacing w:after="0" w:line="240" w:lineRule="auto"/>
              <w:jc w:val="center"/>
              <w:rPr>
                <w:sz w:val="16"/>
                <w:szCs w:val="16"/>
              </w:rPr>
            </w:pPr>
          </w:p>
        </w:tc>
        <w:tc>
          <w:tcPr>
            <w:tcW w:w="1037" w:type="dxa"/>
            <w:shd w:val="clear" w:color="auto" w:fill="FFFFFF"/>
            <w:tcMar>
              <w:top w:w="30" w:type="dxa"/>
              <w:left w:w="45" w:type="dxa"/>
              <w:bottom w:w="30" w:type="dxa"/>
              <w:right w:w="45" w:type="dxa"/>
            </w:tcMar>
            <w:vAlign w:val="center"/>
          </w:tcPr>
          <w:p w14:paraId="315B9AAB"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22496AC3" w14:textId="77777777" w:rsidR="0056580B" w:rsidRPr="00167802" w:rsidRDefault="0056580B" w:rsidP="004E3D9D">
            <w:pPr>
              <w:spacing w:after="0" w:line="240" w:lineRule="auto"/>
              <w:jc w:val="center"/>
              <w:rPr>
                <w:sz w:val="16"/>
                <w:szCs w:val="16"/>
              </w:rPr>
            </w:pPr>
          </w:p>
        </w:tc>
        <w:tc>
          <w:tcPr>
            <w:tcW w:w="1263" w:type="dxa"/>
            <w:shd w:val="clear" w:color="auto" w:fill="FFFFFF"/>
            <w:vAlign w:val="center"/>
          </w:tcPr>
          <w:p w14:paraId="7591901B" w14:textId="77777777" w:rsidR="0056580B" w:rsidRPr="00167802" w:rsidRDefault="0056580B" w:rsidP="004E3D9D">
            <w:pPr>
              <w:spacing w:after="0" w:line="240" w:lineRule="auto"/>
              <w:jc w:val="center"/>
              <w:rPr>
                <w:sz w:val="16"/>
                <w:szCs w:val="16"/>
              </w:rPr>
            </w:pPr>
          </w:p>
        </w:tc>
        <w:tc>
          <w:tcPr>
            <w:tcW w:w="1200" w:type="dxa"/>
            <w:shd w:val="clear" w:color="auto" w:fill="FFFFFF"/>
            <w:vAlign w:val="center"/>
          </w:tcPr>
          <w:p w14:paraId="6C5250C5" w14:textId="77777777" w:rsidR="0056580B" w:rsidRPr="00167802" w:rsidRDefault="0056580B" w:rsidP="004E3D9D">
            <w:pPr>
              <w:spacing w:after="0" w:line="240" w:lineRule="auto"/>
              <w:jc w:val="center"/>
              <w:rPr>
                <w:sz w:val="16"/>
                <w:szCs w:val="16"/>
              </w:rPr>
            </w:pPr>
          </w:p>
        </w:tc>
        <w:tc>
          <w:tcPr>
            <w:tcW w:w="1050" w:type="dxa"/>
            <w:shd w:val="clear" w:color="auto" w:fill="FFFFFF"/>
            <w:vAlign w:val="center"/>
          </w:tcPr>
          <w:p w14:paraId="2CF1843D" w14:textId="77777777" w:rsidR="0056580B" w:rsidRPr="00167802" w:rsidRDefault="0056580B" w:rsidP="004E3D9D">
            <w:pPr>
              <w:spacing w:after="0" w:line="240" w:lineRule="auto"/>
              <w:jc w:val="center"/>
              <w:rPr>
                <w:sz w:val="16"/>
                <w:szCs w:val="16"/>
              </w:rPr>
            </w:pPr>
          </w:p>
        </w:tc>
        <w:tc>
          <w:tcPr>
            <w:tcW w:w="1005" w:type="dxa"/>
            <w:shd w:val="clear" w:color="auto" w:fill="FFFFFF"/>
            <w:tcMar>
              <w:top w:w="30" w:type="dxa"/>
              <w:left w:w="45" w:type="dxa"/>
              <w:bottom w:w="30" w:type="dxa"/>
              <w:right w:w="45" w:type="dxa"/>
            </w:tcMar>
            <w:vAlign w:val="center"/>
          </w:tcPr>
          <w:p w14:paraId="486AD693" w14:textId="77777777" w:rsidR="0056580B" w:rsidRPr="00167802" w:rsidRDefault="0056580B" w:rsidP="004E3D9D">
            <w:pPr>
              <w:spacing w:after="0" w:line="240" w:lineRule="auto"/>
              <w:jc w:val="center"/>
              <w:rPr>
                <w:sz w:val="16"/>
                <w:szCs w:val="16"/>
              </w:rPr>
            </w:pPr>
          </w:p>
        </w:tc>
        <w:tc>
          <w:tcPr>
            <w:tcW w:w="1035" w:type="dxa"/>
            <w:shd w:val="clear" w:color="auto" w:fill="FFFFFF"/>
            <w:vAlign w:val="center"/>
          </w:tcPr>
          <w:p w14:paraId="45B6AB01" w14:textId="77777777" w:rsidR="0056580B" w:rsidRPr="00167802" w:rsidRDefault="0056580B" w:rsidP="004E3D9D">
            <w:pPr>
              <w:spacing w:after="0" w:line="240" w:lineRule="auto"/>
              <w:jc w:val="center"/>
              <w:rPr>
                <w:sz w:val="16"/>
                <w:szCs w:val="16"/>
              </w:rPr>
            </w:pPr>
          </w:p>
        </w:tc>
        <w:tc>
          <w:tcPr>
            <w:tcW w:w="1046" w:type="dxa"/>
            <w:shd w:val="clear" w:color="auto" w:fill="FFFFFF"/>
            <w:vAlign w:val="center"/>
          </w:tcPr>
          <w:p w14:paraId="0BCB2AE5" w14:textId="77777777" w:rsidR="0056580B" w:rsidRPr="00167802" w:rsidRDefault="0056580B" w:rsidP="004E3D9D">
            <w:pPr>
              <w:spacing w:after="0" w:line="240" w:lineRule="auto"/>
              <w:jc w:val="center"/>
              <w:rPr>
                <w:sz w:val="16"/>
                <w:szCs w:val="16"/>
              </w:rPr>
            </w:pPr>
          </w:p>
          <w:p w14:paraId="0C394B64" w14:textId="77777777" w:rsidR="0056580B" w:rsidRPr="00167802" w:rsidRDefault="0056580B" w:rsidP="004E3D9D">
            <w:pPr>
              <w:spacing w:after="0" w:line="240" w:lineRule="auto"/>
              <w:jc w:val="center"/>
              <w:rPr>
                <w:sz w:val="16"/>
                <w:szCs w:val="16"/>
              </w:rPr>
            </w:pPr>
          </w:p>
          <w:p w14:paraId="0D0DF7A6" w14:textId="77777777" w:rsidR="0056580B" w:rsidRPr="00167802" w:rsidRDefault="0056580B" w:rsidP="004E3D9D">
            <w:pPr>
              <w:spacing w:after="0" w:line="240" w:lineRule="auto"/>
              <w:jc w:val="center"/>
              <w:rPr>
                <w:sz w:val="16"/>
                <w:szCs w:val="16"/>
              </w:rPr>
            </w:pPr>
          </w:p>
          <w:p w14:paraId="6BE2573F" w14:textId="77777777" w:rsidR="0056580B" w:rsidRPr="00167802" w:rsidRDefault="0056580B" w:rsidP="004E3D9D">
            <w:pPr>
              <w:spacing w:after="0" w:line="240" w:lineRule="auto"/>
              <w:jc w:val="center"/>
              <w:rPr>
                <w:sz w:val="16"/>
                <w:szCs w:val="16"/>
              </w:rPr>
            </w:pPr>
          </w:p>
          <w:p w14:paraId="6539F1B6" w14:textId="77777777" w:rsidR="0056580B" w:rsidRPr="00167802" w:rsidRDefault="0056580B" w:rsidP="004E3D9D">
            <w:pPr>
              <w:spacing w:after="0" w:line="240" w:lineRule="auto"/>
              <w:jc w:val="center"/>
              <w:rPr>
                <w:sz w:val="16"/>
                <w:szCs w:val="16"/>
              </w:rPr>
            </w:pPr>
            <w:r w:rsidRPr="00167802">
              <w:rPr>
                <w:sz w:val="16"/>
                <w:szCs w:val="16"/>
              </w:rPr>
              <w:t>х</w:t>
            </w:r>
          </w:p>
        </w:tc>
        <w:tc>
          <w:tcPr>
            <w:tcW w:w="1050" w:type="dxa"/>
            <w:shd w:val="clear" w:color="auto" w:fill="FFFFFF"/>
            <w:tcMar>
              <w:top w:w="30" w:type="dxa"/>
              <w:left w:w="45" w:type="dxa"/>
              <w:bottom w:w="30" w:type="dxa"/>
              <w:right w:w="45" w:type="dxa"/>
            </w:tcMar>
            <w:vAlign w:val="center"/>
          </w:tcPr>
          <w:p w14:paraId="7AFACD9F" w14:textId="77777777" w:rsidR="0056580B" w:rsidRPr="00167802" w:rsidRDefault="0056580B" w:rsidP="004E3D9D">
            <w:pPr>
              <w:spacing w:after="0" w:line="240" w:lineRule="auto"/>
              <w:jc w:val="center"/>
              <w:rPr>
                <w:sz w:val="16"/>
                <w:szCs w:val="16"/>
              </w:rPr>
            </w:pPr>
            <w:r w:rsidRPr="00167802">
              <w:rPr>
                <w:sz w:val="16"/>
                <w:szCs w:val="16"/>
              </w:rPr>
              <w:t>х</w:t>
            </w:r>
          </w:p>
        </w:tc>
        <w:tc>
          <w:tcPr>
            <w:tcW w:w="930" w:type="dxa"/>
            <w:shd w:val="clear" w:color="auto" w:fill="FFFFFF"/>
            <w:tcMar>
              <w:top w:w="30" w:type="dxa"/>
              <w:left w:w="45" w:type="dxa"/>
              <w:bottom w:w="30" w:type="dxa"/>
              <w:right w:w="45" w:type="dxa"/>
            </w:tcMar>
            <w:vAlign w:val="center"/>
          </w:tcPr>
          <w:p w14:paraId="02AF4C4B" w14:textId="77777777" w:rsidR="0056580B" w:rsidRPr="00167802" w:rsidRDefault="0056580B" w:rsidP="004E3D9D">
            <w:pPr>
              <w:spacing w:after="0" w:line="240" w:lineRule="auto"/>
              <w:jc w:val="center"/>
              <w:rPr>
                <w:sz w:val="18"/>
                <w:szCs w:val="18"/>
              </w:rPr>
            </w:pPr>
          </w:p>
        </w:tc>
      </w:tr>
    </w:tbl>
    <w:p w14:paraId="3C199CCB" w14:textId="77777777" w:rsidR="0056580B" w:rsidRDefault="0056580B" w:rsidP="0056580B">
      <w:r>
        <w:br w:type="page"/>
      </w:r>
    </w:p>
    <w:p w14:paraId="3DA0F99A" w14:textId="77777777" w:rsidR="0056580B" w:rsidRDefault="0056580B" w:rsidP="0056580B">
      <w:pPr>
        <w:rPr>
          <w:b/>
          <w:bCs/>
          <w:color w:val="1F497D"/>
          <w:sz w:val="28"/>
          <w:szCs w:val="28"/>
        </w:rPr>
      </w:pPr>
      <w:r>
        <w:rPr>
          <w:b/>
          <w:bCs/>
          <w:color w:val="1F497D"/>
          <w:sz w:val="28"/>
          <w:szCs w:val="28"/>
        </w:rPr>
        <w:lastRenderedPageBreak/>
        <w:t>УЗГОДЖЕНІСТЬ З ЦІЛЯМИ СТАЛОГО РОЗВИТКУ ООН</w:t>
      </w:r>
    </w:p>
    <w:tbl>
      <w:tblPr>
        <w:tblW w:w="14494" w:type="dxa"/>
        <w:tblInd w:w="-40" w:type="dxa"/>
        <w:tblBorders>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3"/>
        <w:gridCol w:w="987"/>
        <w:gridCol w:w="992"/>
        <w:gridCol w:w="1276"/>
        <w:gridCol w:w="850"/>
        <w:gridCol w:w="1135"/>
        <w:gridCol w:w="1417"/>
        <w:gridCol w:w="1134"/>
        <w:gridCol w:w="1133"/>
        <w:gridCol w:w="1277"/>
        <w:gridCol w:w="1276"/>
        <w:gridCol w:w="1134"/>
      </w:tblGrid>
      <w:tr w:rsidR="0056580B" w14:paraId="02349A3E" w14:textId="77777777" w:rsidTr="004E3D9D">
        <w:trPr>
          <w:trHeight w:val="654"/>
        </w:trPr>
        <w:tc>
          <w:tcPr>
            <w:tcW w:w="1883" w:type="dxa"/>
            <w:tcBorders>
              <w:top w:val="nil"/>
              <w:bottom w:val="nil"/>
              <w:right w:val="nil"/>
            </w:tcBorders>
            <w:vAlign w:val="center"/>
          </w:tcPr>
          <w:p w14:paraId="63946B53" w14:textId="77777777" w:rsidR="0056580B" w:rsidRDefault="0056580B" w:rsidP="004E3D9D">
            <w:pPr>
              <w:spacing w:after="0" w:line="240" w:lineRule="auto"/>
              <w:rPr>
                <w:b/>
                <w:bCs/>
                <w:sz w:val="18"/>
                <w:szCs w:val="18"/>
              </w:rPr>
            </w:pPr>
          </w:p>
        </w:tc>
        <w:tc>
          <w:tcPr>
            <w:tcW w:w="987" w:type="dxa"/>
            <w:tcBorders>
              <w:top w:val="nil"/>
              <w:left w:val="nil"/>
              <w:bottom w:val="nil"/>
              <w:right w:val="single" w:sz="4" w:space="0" w:color="000000"/>
            </w:tcBorders>
            <w:vAlign w:val="center"/>
          </w:tcPr>
          <w:p w14:paraId="4FE63BF3" w14:textId="77777777" w:rsidR="0056580B" w:rsidRDefault="0056580B" w:rsidP="004E3D9D">
            <w:pPr>
              <w:spacing w:after="0" w:line="240" w:lineRule="auto"/>
              <w:rPr>
                <w:b/>
                <w:bCs/>
                <w:sz w:val="18"/>
                <w:szCs w:val="18"/>
              </w:rPr>
            </w:pPr>
          </w:p>
        </w:tc>
        <w:tc>
          <w:tcPr>
            <w:tcW w:w="992" w:type="dxa"/>
            <w:tcBorders>
              <w:top w:val="nil"/>
              <w:left w:val="single" w:sz="4" w:space="0" w:color="000000"/>
              <w:bottom w:val="nil"/>
              <w:right w:val="nil"/>
            </w:tcBorders>
            <w:shd w:val="clear" w:color="auto" w:fill="FFFFFF"/>
            <w:tcMar>
              <w:top w:w="30" w:type="dxa"/>
              <w:left w:w="45" w:type="dxa"/>
              <w:bottom w:w="30" w:type="dxa"/>
              <w:right w:w="45" w:type="dxa"/>
            </w:tcMar>
          </w:tcPr>
          <w:p w14:paraId="4E96A93A" w14:textId="77777777" w:rsidR="0056580B" w:rsidRDefault="0056580B" w:rsidP="004E3D9D">
            <w:pPr>
              <w:jc w:val="center"/>
              <w:rPr>
                <w:sz w:val="20"/>
                <w:szCs w:val="20"/>
              </w:rPr>
            </w:pPr>
            <w:r>
              <w:rPr>
                <w:sz w:val="20"/>
                <w:szCs w:val="20"/>
              </w:rPr>
              <w:t>ЦСР 4. Якісна освіта</w:t>
            </w:r>
          </w:p>
        </w:tc>
        <w:tc>
          <w:tcPr>
            <w:tcW w:w="1276" w:type="dxa"/>
            <w:tcBorders>
              <w:top w:val="nil"/>
              <w:left w:val="nil"/>
              <w:bottom w:val="nil"/>
              <w:right w:val="nil"/>
            </w:tcBorders>
            <w:shd w:val="clear" w:color="auto" w:fill="FFFFFF"/>
            <w:tcMar>
              <w:top w:w="30" w:type="dxa"/>
              <w:left w:w="45" w:type="dxa"/>
              <w:bottom w:w="30" w:type="dxa"/>
              <w:right w:w="45" w:type="dxa"/>
            </w:tcMar>
          </w:tcPr>
          <w:p w14:paraId="04E6E8A5" w14:textId="77777777" w:rsidR="0056580B" w:rsidRDefault="0056580B" w:rsidP="004E3D9D">
            <w:pPr>
              <w:jc w:val="center"/>
              <w:rPr>
                <w:sz w:val="20"/>
                <w:szCs w:val="20"/>
              </w:rPr>
            </w:pPr>
            <w:r>
              <w:rPr>
                <w:sz w:val="20"/>
                <w:szCs w:val="20"/>
              </w:rPr>
              <w:t>ЦСР 3. Міцне здоров’я і благополуччя</w:t>
            </w:r>
          </w:p>
        </w:tc>
        <w:tc>
          <w:tcPr>
            <w:tcW w:w="850" w:type="dxa"/>
            <w:tcBorders>
              <w:top w:val="nil"/>
              <w:left w:val="nil"/>
              <w:bottom w:val="nil"/>
              <w:right w:val="nil"/>
            </w:tcBorders>
            <w:shd w:val="clear" w:color="auto" w:fill="FFFFFF"/>
          </w:tcPr>
          <w:p w14:paraId="2977BBDD" w14:textId="77777777" w:rsidR="0056580B" w:rsidRDefault="0056580B" w:rsidP="004E3D9D">
            <w:pPr>
              <w:jc w:val="center"/>
              <w:rPr>
                <w:sz w:val="20"/>
                <w:szCs w:val="20"/>
              </w:rPr>
            </w:pPr>
            <w:r>
              <w:rPr>
                <w:sz w:val="20"/>
                <w:szCs w:val="20"/>
              </w:rPr>
              <w:t>ЦСР 7. Доступна та чиста енергія</w:t>
            </w:r>
          </w:p>
        </w:tc>
        <w:tc>
          <w:tcPr>
            <w:tcW w:w="1135" w:type="dxa"/>
            <w:tcBorders>
              <w:top w:val="nil"/>
              <w:left w:val="nil"/>
              <w:bottom w:val="nil"/>
              <w:right w:val="nil"/>
            </w:tcBorders>
            <w:shd w:val="clear" w:color="auto" w:fill="FFFFFF"/>
            <w:tcMar>
              <w:top w:w="30" w:type="dxa"/>
              <w:left w:w="45" w:type="dxa"/>
              <w:bottom w:w="30" w:type="dxa"/>
              <w:right w:w="45" w:type="dxa"/>
            </w:tcMar>
          </w:tcPr>
          <w:p w14:paraId="716ED06B" w14:textId="77777777" w:rsidR="0056580B" w:rsidRDefault="0056580B" w:rsidP="004E3D9D">
            <w:pPr>
              <w:jc w:val="center"/>
              <w:rPr>
                <w:sz w:val="20"/>
                <w:szCs w:val="20"/>
              </w:rPr>
            </w:pPr>
            <w:r>
              <w:rPr>
                <w:sz w:val="20"/>
                <w:szCs w:val="20"/>
              </w:rPr>
              <w:t>ЦСР 8. Гідна праця та економічне зростання</w:t>
            </w:r>
          </w:p>
        </w:tc>
        <w:tc>
          <w:tcPr>
            <w:tcW w:w="1417" w:type="dxa"/>
            <w:tcBorders>
              <w:top w:val="nil"/>
              <w:left w:val="nil"/>
              <w:bottom w:val="nil"/>
              <w:right w:val="nil"/>
            </w:tcBorders>
            <w:shd w:val="clear" w:color="auto" w:fill="FFFFFF"/>
            <w:tcMar>
              <w:top w:w="30" w:type="dxa"/>
              <w:left w:w="45" w:type="dxa"/>
              <w:bottom w:w="30" w:type="dxa"/>
              <w:right w:w="45" w:type="dxa"/>
            </w:tcMar>
          </w:tcPr>
          <w:p w14:paraId="433E8F7C" w14:textId="77777777" w:rsidR="0056580B" w:rsidRDefault="0056580B" w:rsidP="004E3D9D">
            <w:pPr>
              <w:jc w:val="center"/>
              <w:rPr>
                <w:sz w:val="20"/>
                <w:szCs w:val="20"/>
              </w:rPr>
            </w:pPr>
            <w:r>
              <w:rPr>
                <w:sz w:val="20"/>
                <w:szCs w:val="20"/>
              </w:rPr>
              <w:t>ЦСР 9. Промисловість, інновації та інфраструктура</w:t>
            </w:r>
          </w:p>
        </w:tc>
        <w:tc>
          <w:tcPr>
            <w:tcW w:w="1134" w:type="dxa"/>
            <w:tcBorders>
              <w:top w:val="nil"/>
              <w:left w:val="nil"/>
              <w:bottom w:val="nil"/>
              <w:right w:val="nil"/>
            </w:tcBorders>
            <w:shd w:val="clear" w:color="auto" w:fill="FFFFFF"/>
            <w:tcMar>
              <w:top w:w="30" w:type="dxa"/>
              <w:left w:w="45" w:type="dxa"/>
              <w:bottom w:w="30" w:type="dxa"/>
              <w:right w:w="45" w:type="dxa"/>
            </w:tcMar>
          </w:tcPr>
          <w:p w14:paraId="52135034" w14:textId="77777777" w:rsidR="0056580B" w:rsidRDefault="0056580B" w:rsidP="004E3D9D">
            <w:pPr>
              <w:jc w:val="center"/>
              <w:rPr>
                <w:sz w:val="20"/>
                <w:szCs w:val="20"/>
              </w:rPr>
            </w:pPr>
            <w:r>
              <w:rPr>
                <w:sz w:val="20"/>
                <w:szCs w:val="20"/>
              </w:rPr>
              <w:t>ЦСР 10. Скорочення нерівності</w:t>
            </w:r>
          </w:p>
        </w:tc>
        <w:tc>
          <w:tcPr>
            <w:tcW w:w="1133" w:type="dxa"/>
            <w:tcBorders>
              <w:top w:val="nil"/>
              <w:left w:val="nil"/>
              <w:bottom w:val="nil"/>
              <w:right w:val="nil"/>
            </w:tcBorders>
            <w:shd w:val="clear" w:color="auto" w:fill="FFFFFF"/>
            <w:tcMar>
              <w:top w:w="30" w:type="dxa"/>
              <w:left w:w="45" w:type="dxa"/>
              <w:bottom w:w="30" w:type="dxa"/>
              <w:right w:w="45" w:type="dxa"/>
            </w:tcMar>
          </w:tcPr>
          <w:p w14:paraId="49F8B1A8" w14:textId="77777777" w:rsidR="0056580B" w:rsidRDefault="0056580B" w:rsidP="004E3D9D">
            <w:pPr>
              <w:jc w:val="center"/>
              <w:rPr>
                <w:sz w:val="20"/>
                <w:szCs w:val="20"/>
              </w:rPr>
            </w:pPr>
            <w:r>
              <w:rPr>
                <w:sz w:val="20"/>
                <w:szCs w:val="20"/>
              </w:rPr>
              <w:t>ЦСР 11. Сталий розвиток міст і громад</w:t>
            </w:r>
          </w:p>
        </w:tc>
        <w:tc>
          <w:tcPr>
            <w:tcW w:w="1277" w:type="dxa"/>
            <w:tcBorders>
              <w:top w:val="nil"/>
              <w:left w:val="nil"/>
              <w:bottom w:val="nil"/>
              <w:right w:val="nil"/>
            </w:tcBorders>
            <w:shd w:val="clear" w:color="auto" w:fill="FFFFFF"/>
          </w:tcPr>
          <w:p w14:paraId="64C460E8" w14:textId="77777777" w:rsidR="0056580B" w:rsidRDefault="0056580B" w:rsidP="004E3D9D">
            <w:pPr>
              <w:jc w:val="center"/>
              <w:rPr>
                <w:sz w:val="20"/>
                <w:szCs w:val="20"/>
              </w:rPr>
            </w:pPr>
            <w:r>
              <w:rPr>
                <w:sz w:val="20"/>
                <w:szCs w:val="20"/>
              </w:rPr>
              <w:t>ЦСР 12. Відповідальне споживання та виробництво</w:t>
            </w:r>
          </w:p>
        </w:tc>
        <w:tc>
          <w:tcPr>
            <w:tcW w:w="1276" w:type="dxa"/>
            <w:tcBorders>
              <w:top w:val="nil"/>
              <w:left w:val="nil"/>
              <w:bottom w:val="nil"/>
              <w:right w:val="nil"/>
            </w:tcBorders>
            <w:shd w:val="clear" w:color="auto" w:fill="FFFFFF"/>
            <w:tcMar>
              <w:top w:w="30" w:type="dxa"/>
              <w:left w:w="45" w:type="dxa"/>
              <w:bottom w:w="30" w:type="dxa"/>
              <w:right w:w="45" w:type="dxa"/>
            </w:tcMar>
          </w:tcPr>
          <w:p w14:paraId="5CC68D2E" w14:textId="77777777" w:rsidR="0056580B" w:rsidRDefault="0056580B" w:rsidP="004E3D9D">
            <w:pPr>
              <w:jc w:val="center"/>
              <w:rPr>
                <w:sz w:val="20"/>
                <w:szCs w:val="20"/>
              </w:rPr>
            </w:pPr>
            <w:r>
              <w:rPr>
                <w:sz w:val="20"/>
                <w:szCs w:val="20"/>
              </w:rPr>
              <w:t>ЦСР 13. Пом’якшення наслідків зміни клімату</w:t>
            </w:r>
          </w:p>
        </w:tc>
        <w:tc>
          <w:tcPr>
            <w:tcW w:w="1134" w:type="dxa"/>
            <w:tcBorders>
              <w:top w:val="nil"/>
              <w:left w:val="nil"/>
              <w:bottom w:val="nil"/>
              <w:right w:val="nil"/>
            </w:tcBorders>
            <w:shd w:val="clear" w:color="auto" w:fill="FFFFFF"/>
          </w:tcPr>
          <w:p w14:paraId="482302F0" w14:textId="77777777" w:rsidR="0056580B" w:rsidRDefault="0056580B" w:rsidP="004E3D9D">
            <w:pPr>
              <w:jc w:val="center"/>
              <w:rPr>
                <w:sz w:val="20"/>
                <w:szCs w:val="20"/>
              </w:rPr>
            </w:pPr>
            <w:r>
              <w:rPr>
                <w:sz w:val="20"/>
                <w:szCs w:val="20"/>
              </w:rPr>
              <w:t>ЦСР 16. Мир, справедливість та сильні інститути</w:t>
            </w:r>
          </w:p>
        </w:tc>
      </w:tr>
      <w:tr w:rsidR="0056580B" w14:paraId="3DA36A92" w14:textId="77777777" w:rsidTr="004E3D9D">
        <w:trPr>
          <w:trHeight w:val="315"/>
        </w:trPr>
        <w:tc>
          <w:tcPr>
            <w:tcW w:w="1883" w:type="dxa"/>
            <w:tcBorders>
              <w:top w:val="nil"/>
              <w:right w:val="nil"/>
            </w:tcBorders>
            <w:vAlign w:val="center"/>
          </w:tcPr>
          <w:p w14:paraId="370DE2F6" w14:textId="77777777" w:rsidR="0056580B" w:rsidRDefault="0056580B" w:rsidP="004E3D9D">
            <w:pPr>
              <w:spacing w:after="0" w:line="240" w:lineRule="auto"/>
              <w:rPr>
                <w:b/>
                <w:bCs/>
                <w:sz w:val="18"/>
                <w:szCs w:val="18"/>
              </w:rPr>
            </w:pPr>
            <w:r>
              <w:rPr>
                <w:b/>
                <w:bCs/>
                <w:sz w:val="18"/>
                <w:szCs w:val="18"/>
              </w:rPr>
              <w:t>Стратегічні цілі громади</w:t>
            </w:r>
          </w:p>
        </w:tc>
        <w:tc>
          <w:tcPr>
            <w:tcW w:w="987" w:type="dxa"/>
            <w:tcBorders>
              <w:top w:val="nil"/>
              <w:left w:val="nil"/>
            </w:tcBorders>
            <w:vAlign w:val="center"/>
          </w:tcPr>
          <w:p w14:paraId="2AC8D82E" w14:textId="77777777" w:rsidR="0056580B" w:rsidRDefault="0056580B" w:rsidP="004E3D9D">
            <w:pPr>
              <w:spacing w:after="0" w:line="240" w:lineRule="auto"/>
              <w:rPr>
                <w:b/>
                <w:bCs/>
                <w:sz w:val="18"/>
                <w:szCs w:val="18"/>
              </w:rPr>
            </w:pPr>
            <w:r>
              <w:rPr>
                <w:b/>
                <w:bCs/>
                <w:sz w:val="18"/>
                <w:szCs w:val="18"/>
              </w:rPr>
              <w:t>Оперативні цілі громади</w:t>
            </w:r>
          </w:p>
        </w:tc>
        <w:tc>
          <w:tcPr>
            <w:tcW w:w="992" w:type="dxa"/>
            <w:tcBorders>
              <w:top w:val="nil"/>
              <w:right w:val="nil"/>
            </w:tcBorders>
            <w:shd w:val="clear" w:color="auto" w:fill="FFFFFF"/>
            <w:tcMar>
              <w:top w:w="30" w:type="dxa"/>
              <w:left w:w="45" w:type="dxa"/>
              <w:bottom w:w="30" w:type="dxa"/>
              <w:right w:w="45" w:type="dxa"/>
            </w:tcMar>
          </w:tcPr>
          <w:p w14:paraId="761A1AE6" w14:textId="77777777" w:rsidR="0056580B" w:rsidRDefault="0056580B" w:rsidP="004E3D9D">
            <w:pPr>
              <w:spacing w:after="0" w:line="240" w:lineRule="auto"/>
              <w:jc w:val="center"/>
              <w:rPr>
                <w:sz w:val="18"/>
                <w:szCs w:val="18"/>
              </w:rPr>
            </w:pPr>
            <w:r>
              <w:rPr>
                <w:noProof/>
                <w:sz w:val="18"/>
                <w:szCs w:val="18"/>
              </w:rPr>
              <w:drawing>
                <wp:inline distT="0" distB="0" distL="0" distR="0" wp14:anchorId="19D72653" wp14:editId="6DE5EC3B">
                  <wp:extent cx="562382" cy="567018"/>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562382" cy="567018"/>
                          </a:xfrm>
                          <a:prstGeom prst="rect">
                            <a:avLst/>
                          </a:prstGeom>
                          <a:ln/>
                        </pic:spPr>
                      </pic:pic>
                    </a:graphicData>
                  </a:graphic>
                </wp:inline>
              </w:drawing>
            </w:r>
          </w:p>
        </w:tc>
        <w:tc>
          <w:tcPr>
            <w:tcW w:w="1276" w:type="dxa"/>
            <w:tcBorders>
              <w:top w:val="nil"/>
              <w:left w:val="nil"/>
              <w:right w:val="nil"/>
            </w:tcBorders>
            <w:shd w:val="clear" w:color="auto" w:fill="FFFFFF"/>
            <w:tcMar>
              <w:top w:w="30" w:type="dxa"/>
              <w:left w:w="45" w:type="dxa"/>
              <w:bottom w:w="30" w:type="dxa"/>
              <w:right w:w="45" w:type="dxa"/>
            </w:tcMar>
          </w:tcPr>
          <w:p w14:paraId="6286E09D" w14:textId="77777777" w:rsidR="0056580B" w:rsidRDefault="0056580B" w:rsidP="004E3D9D">
            <w:pPr>
              <w:spacing w:after="0" w:line="240" w:lineRule="auto"/>
              <w:jc w:val="center"/>
              <w:rPr>
                <w:sz w:val="18"/>
                <w:szCs w:val="18"/>
              </w:rPr>
            </w:pPr>
            <w:r>
              <w:rPr>
                <w:noProof/>
                <w:sz w:val="18"/>
                <w:szCs w:val="18"/>
              </w:rPr>
              <w:drawing>
                <wp:inline distT="0" distB="0" distL="0" distR="0" wp14:anchorId="28A48879" wp14:editId="4B145928">
                  <wp:extent cx="547897" cy="547897"/>
                  <wp:effectExtent l="0" t="0" r="0"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47897" cy="547897"/>
                          </a:xfrm>
                          <a:prstGeom prst="rect">
                            <a:avLst/>
                          </a:prstGeom>
                          <a:ln/>
                        </pic:spPr>
                      </pic:pic>
                    </a:graphicData>
                  </a:graphic>
                </wp:inline>
              </w:drawing>
            </w:r>
          </w:p>
        </w:tc>
        <w:tc>
          <w:tcPr>
            <w:tcW w:w="850" w:type="dxa"/>
            <w:tcBorders>
              <w:top w:val="nil"/>
              <w:left w:val="nil"/>
              <w:right w:val="nil"/>
            </w:tcBorders>
            <w:shd w:val="clear" w:color="auto" w:fill="FFFFFF"/>
          </w:tcPr>
          <w:p w14:paraId="6B63D900" w14:textId="77777777" w:rsidR="0056580B" w:rsidRDefault="0056580B" w:rsidP="004E3D9D">
            <w:pPr>
              <w:spacing w:after="0" w:line="240" w:lineRule="auto"/>
              <w:jc w:val="center"/>
              <w:rPr>
                <w:sz w:val="18"/>
                <w:szCs w:val="18"/>
              </w:rPr>
            </w:pPr>
            <w:r>
              <w:rPr>
                <w:noProof/>
                <w:sz w:val="18"/>
                <w:szCs w:val="18"/>
              </w:rPr>
              <w:drawing>
                <wp:inline distT="0" distB="0" distL="0" distR="0" wp14:anchorId="66AD2D25" wp14:editId="1CA9C793">
                  <wp:extent cx="550804" cy="554205"/>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550804" cy="554205"/>
                          </a:xfrm>
                          <a:prstGeom prst="rect">
                            <a:avLst/>
                          </a:prstGeom>
                          <a:ln/>
                        </pic:spPr>
                      </pic:pic>
                    </a:graphicData>
                  </a:graphic>
                </wp:inline>
              </w:drawing>
            </w:r>
          </w:p>
        </w:tc>
        <w:tc>
          <w:tcPr>
            <w:tcW w:w="1135" w:type="dxa"/>
            <w:tcBorders>
              <w:top w:val="nil"/>
              <w:left w:val="nil"/>
              <w:right w:val="nil"/>
            </w:tcBorders>
            <w:shd w:val="clear" w:color="auto" w:fill="FFFFFF"/>
            <w:tcMar>
              <w:top w:w="30" w:type="dxa"/>
              <w:left w:w="45" w:type="dxa"/>
              <w:bottom w:w="30" w:type="dxa"/>
              <w:right w:w="45" w:type="dxa"/>
            </w:tcMar>
          </w:tcPr>
          <w:p w14:paraId="7088B967" w14:textId="77777777" w:rsidR="0056580B" w:rsidRDefault="0056580B" w:rsidP="004E3D9D">
            <w:pPr>
              <w:spacing w:after="0" w:line="240" w:lineRule="auto"/>
              <w:jc w:val="center"/>
              <w:rPr>
                <w:sz w:val="18"/>
                <w:szCs w:val="18"/>
              </w:rPr>
            </w:pPr>
            <w:r>
              <w:rPr>
                <w:noProof/>
                <w:sz w:val="18"/>
                <w:szCs w:val="18"/>
              </w:rPr>
              <w:drawing>
                <wp:inline distT="0" distB="0" distL="0" distR="0" wp14:anchorId="385A11CB" wp14:editId="726965D8">
                  <wp:extent cx="563034" cy="550828"/>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563034" cy="550828"/>
                          </a:xfrm>
                          <a:prstGeom prst="rect">
                            <a:avLst/>
                          </a:prstGeom>
                          <a:ln/>
                        </pic:spPr>
                      </pic:pic>
                    </a:graphicData>
                  </a:graphic>
                </wp:inline>
              </w:drawing>
            </w:r>
          </w:p>
        </w:tc>
        <w:tc>
          <w:tcPr>
            <w:tcW w:w="1417" w:type="dxa"/>
            <w:tcBorders>
              <w:top w:val="nil"/>
              <w:left w:val="nil"/>
              <w:right w:val="nil"/>
            </w:tcBorders>
            <w:shd w:val="clear" w:color="auto" w:fill="FFFFFF"/>
            <w:tcMar>
              <w:top w:w="30" w:type="dxa"/>
              <w:left w:w="45" w:type="dxa"/>
              <w:bottom w:w="30" w:type="dxa"/>
              <w:right w:w="45" w:type="dxa"/>
            </w:tcMar>
          </w:tcPr>
          <w:p w14:paraId="483D8D8B" w14:textId="77777777" w:rsidR="0056580B" w:rsidRDefault="0056580B" w:rsidP="004E3D9D">
            <w:pPr>
              <w:spacing w:after="0" w:line="240" w:lineRule="auto"/>
              <w:jc w:val="center"/>
              <w:rPr>
                <w:sz w:val="18"/>
                <w:szCs w:val="18"/>
              </w:rPr>
            </w:pPr>
            <w:r>
              <w:rPr>
                <w:noProof/>
                <w:sz w:val="18"/>
                <w:szCs w:val="18"/>
              </w:rPr>
              <w:drawing>
                <wp:inline distT="0" distB="0" distL="0" distR="0" wp14:anchorId="50750C26" wp14:editId="355FF13C">
                  <wp:extent cx="566132" cy="567691"/>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566132" cy="567691"/>
                          </a:xfrm>
                          <a:prstGeom prst="rect">
                            <a:avLst/>
                          </a:prstGeom>
                          <a:ln/>
                        </pic:spPr>
                      </pic:pic>
                    </a:graphicData>
                  </a:graphic>
                </wp:inline>
              </w:drawing>
            </w:r>
          </w:p>
        </w:tc>
        <w:tc>
          <w:tcPr>
            <w:tcW w:w="1134" w:type="dxa"/>
            <w:tcBorders>
              <w:top w:val="nil"/>
              <w:left w:val="nil"/>
              <w:right w:val="nil"/>
            </w:tcBorders>
            <w:shd w:val="clear" w:color="auto" w:fill="FFFFFF"/>
            <w:tcMar>
              <w:top w:w="30" w:type="dxa"/>
              <w:left w:w="45" w:type="dxa"/>
              <w:bottom w:w="30" w:type="dxa"/>
              <w:right w:w="45" w:type="dxa"/>
            </w:tcMar>
          </w:tcPr>
          <w:p w14:paraId="7C6BE156" w14:textId="77777777" w:rsidR="0056580B" w:rsidRDefault="0056580B" w:rsidP="004E3D9D">
            <w:pPr>
              <w:spacing w:after="0" w:line="240" w:lineRule="auto"/>
              <w:jc w:val="center"/>
              <w:rPr>
                <w:sz w:val="18"/>
                <w:szCs w:val="18"/>
              </w:rPr>
            </w:pPr>
            <w:r>
              <w:rPr>
                <w:noProof/>
                <w:sz w:val="18"/>
                <w:szCs w:val="18"/>
              </w:rPr>
              <w:drawing>
                <wp:inline distT="0" distB="0" distL="0" distR="0" wp14:anchorId="3CB6660F" wp14:editId="3C76306E">
                  <wp:extent cx="596758" cy="591842"/>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596758" cy="591842"/>
                          </a:xfrm>
                          <a:prstGeom prst="rect">
                            <a:avLst/>
                          </a:prstGeom>
                          <a:ln/>
                        </pic:spPr>
                      </pic:pic>
                    </a:graphicData>
                  </a:graphic>
                </wp:inline>
              </w:drawing>
            </w:r>
          </w:p>
        </w:tc>
        <w:tc>
          <w:tcPr>
            <w:tcW w:w="1133" w:type="dxa"/>
            <w:tcBorders>
              <w:top w:val="nil"/>
              <w:left w:val="nil"/>
              <w:right w:val="nil"/>
            </w:tcBorders>
            <w:shd w:val="clear" w:color="auto" w:fill="FFFFFF"/>
            <w:tcMar>
              <w:top w:w="30" w:type="dxa"/>
              <w:left w:w="45" w:type="dxa"/>
              <w:bottom w:w="30" w:type="dxa"/>
              <w:right w:w="45" w:type="dxa"/>
            </w:tcMar>
          </w:tcPr>
          <w:p w14:paraId="51B0AA42" w14:textId="77777777" w:rsidR="0056580B" w:rsidRDefault="0056580B" w:rsidP="004E3D9D">
            <w:pPr>
              <w:spacing w:after="0" w:line="240" w:lineRule="auto"/>
              <w:jc w:val="center"/>
              <w:rPr>
                <w:sz w:val="18"/>
                <w:szCs w:val="18"/>
              </w:rPr>
            </w:pPr>
            <w:r>
              <w:rPr>
                <w:noProof/>
                <w:sz w:val="18"/>
                <w:szCs w:val="18"/>
              </w:rPr>
              <w:drawing>
                <wp:inline distT="0" distB="0" distL="0" distR="0" wp14:anchorId="1D2CC3C8" wp14:editId="595F7EA3">
                  <wp:extent cx="562843" cy="564394"/>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562843" cy="564394"/>
                          </a:xfrm>
                          <a:prstGeom prst="rect">
                            <a:avLst/>
                          </a:prstGeom>
                          <a:ln/>
                        </pic:spPr>
                      </pic:pic>
                    </a:graphicData>
                  </a:graphic>
                </wp:inline>
              </w:drawing>
            </w:r>
          </w:p>
        </w:tc>
        <w:tc>
          <w:tcPr>
            <w:tcW w:w="1277" w:type="dxa"/>
            <w:tcBorders>
              <w:top w:val="nil"/>
              <w:left w:val="nil"/>
              <w:right w:val="nil"/>
            </w:tcBorders>
            <w:shd w:val="clear" w:color="auto" w:fill="FFFFFF"/>
          </w:tcPr>
          <w:p w14:paraId="01809626" w14:textId="77777777" w:rsidR="0056580B" w:rsidRDefault="0056580B" w:rsidP="004E3D9D">
            <w:pPr>
              <w:spacing w:after="0" w:line="240" w:lineRule="auto"/>
              <w:jc w:val="center"/>
              <w:rPr>
                <w:sz w:val="18"/>
                <w:szCs w:val="18"/>
              </w:rPr>
            </w:pPr>
            <w:r>
              <w:rPr>
                <w:noProof/>
                <w:sz w:val="18"/>
                <w:szCs w:val="18"/>
              </w:rPr>
              <w:drawing>
                <wp:inline distT="0" distB="0" distL="0" distR="0" wp14:anchorId="3F8A08C9" wp14:editId="2D7FCB21">
                  <wp:extent cx="568115" cy="568115"/>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68115" cy="568115"/>
                          </a:xfrm>
                          <a:prstGeom prst="rect">
                            <a:avLst/>
                          </a:prstGeom>
                          <a:ln/>
                        </pic:spPr>
                      </pic:pic>
                    </a:graphicData>
                  </a:graphic>
                </wp:inline>
              </w:drawing>
            </w:r>
          </w:p>
        </w:tc>
        <w:tc>
          <w:tcPr>
            <w:tcW w:w="1276" w:type="dxa"/>
            <w:tcBorders>
              <w:top w:val="nil"/>
              <w:left w:val="nil"/>
              <w:right w:val="nil"/>
            </w:tcBorders>
            <w:shd w:val="clear" w:color="auto" w:fill="FFFFFF"/>
            <w:tcMar>
              <w:top w:w="30" w:type="dxa"/>
              <w:left w:w="45" w:type="dxa"/>
              <w:bottom w:w="30" w:type="dxa"/>
              <w:right w:w="45" w:type="dxa"/>
            </w:tcMar>
          </w:tcPr>
          <w:p w14:paraId="3D0CE00F" w14:textId="77777777" w:rsidR="0056580B" w:rsidRDefault="0056580B" w:rsidP="004E3D9D">
            <w:pPr>
              <w:spacing w:after="0" w:line="240" w:lineRule="auto"/>
              <w:jc w:val="center"/>
              <w:rPr>
                <w:sz w:val="18"/>
                <w:szCs w:val="18"/>
              </w:rPr>
            </w:pPr>
            <w:r>
              <w:rPr>
                <w:noProof/>
                <w:sz w:val="18"/>
                <w:szCs w:val="18"/>
              </w:rPr>
              <w:drawing>
                <wp:inline distT="0" distB="0" distL="0" distR="0" wp14:anchorId="1AA08F1A" wp14:editId="1C9E9152">
                  <wp:extent cx="567481" cy="567481"/>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567481" cy="567481"/>
                          </a:xfrm>
                          <a:prstGeom prst="rect">
                            <a:avLst/>
                          </a:prstGeom>
                          <a:ln/>
                        </pic:spPr>
                      </pic:pic>
                    </a:graphicData>
                  </a:graphic>
                </wp:inline>
              </w:drawing>
            </w:r>
          </w:p>
        </w:tc>
        <w:tc>
          <w:tcPr>
            <w:tcW w:w="1134" w:type="dxa"/>
            <w:tcBorders>
              <w:top w:val="nil"/>
              <w:left w:val="nil"/>
              <w:right w:val="nil"/>
            </w:tcBorders>
            <w:shd w:val="clear" w:color="auto" w:fill="FFFFFF"/>
          </w:tcPr>
          <w:p w14:paraId="31FC7864" w14:textId="77777777" w:rsidR="0056580B" w:rsidRDefault="0056580B" w:rsidP="004E3D9D">
            <w:pPr>
              <w:spacing w:after="0" w:line="240" w:lineRule="auto"/>
              <w:jc w:val="center"/>
              <w:rPr>
                <w:sz w:val="18"/>
                <w:szCs w:val="18"/>
              </w:rPr>
            </w:pPr>
            <w:r>
              <w:rPr>
                <w:noProof/>
                <w:sz w:val="18"/>
                <w:szCs w:val="18"/>
              </w:rPr>
              <w:drawing>
                <wp:inline distT="0" distB="0" distL="0" distR="0" wp14:anchorId="0A39A519" wp14:editId="607F6D4C">
                  <wp:extent cx="580712" cy="573546"/>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a:stretch>
                            <a:fillRect/>
                          </a:stretch>
                        </pic:blipFill>
                        <pic:spPr>
                          <a:xfrm>
                            <a:off x="0" y="0"/>
                            <a:ext cx="580712" cy="573546"/>
                          </a:xfrm>
                          <a:prstGeom prst="rect">
                            <a:avLst/>
                          </a:prstGeom>
                          <a:ln/>
                        </pic:spPr>
                      </pic:pic>
                    </a:graphicData>
                  </a:graphic>
                </wp:inline>
              </w:drawing>
            </w:r>
          </w:p>
        </w:tc>
      </w:tr>
      <w:tr w:rsidR="0056580B" w14:paraId="7B91C333" w14:textId="77777777" w:rsidTr="004E3D9D">
        <w:trPr>
          <w:trHeight w:val="113"/>
        </w:trPr>
        <w:tc>
          <w:tcPr>
            <w:tcW w:w="1883" w:type="dxa"/>
            <w:vMerge w:val="restart"/>
            <w:tcBorders>
              <w:top w:val="single" w:sz="4" w:space="0" w:color="000000"/>
            </w:tcBorders>
            <w:shd w:val="clear" w:color="auto" w:fill="FFC000"/>
            <w:tcMar>
              <w:top w:w="30" w:type="dxa"/>
              <w:left w:w="45" w:type="dxa"/>
              <w:bottom w:w="30" w:type="dxa"/>
              <w:right w:w="45" w:type="dxa"/>
            </w:tcMar>
            <w:vAlign w:val="center"/>
          </w:tcPr>
          <w:p w14:paraId="413C3F80" w14:textId="77777777" w:rsidR="0056580B" w:rsidRDefault="0056580B" w:rsidP="004E3D9D">
            <w:pPr>
              <w:spacing w:after="0" w:line="240" w:lineRule="auto"/>
              <w:rPr>
                <w:sz w:val="18"/>
                <w:szCs w:val="18"/>
              </w:rPr>
            </w:pPr>
            <w:r>
              <w:rPr>
                <w:sz w:val="16"/>
                <w:szCs w:val="16"/>
              </w:rPr>
              <w:t>Стратегічна ціль 1. Згуртована та інституційно спроможна громада в переміщенні</w:t>
            </w:r>
          </w:p>
        </w:tc>
        <w:tc>
          <w:tcPr>
            <w:tcW w:w="987" w:type="dxa"/>
            <w:shd w:val="clear" w:color="auto" w:fill="FFC000"/>
            <w:tcMar>
              <w:top w:w="30" w:type="dxa"/>
              <w:left w:w="45" w:type="dxa"/>
              <w:bottom w:w="30" w:type="dxa"/>
              <w:right w:w="45" w:type="dxa"/>
            </w:tcMar>
            <w:vAlign w:val="center"/>
          </w:tcPr>
          <w:p w14:paraId="3F5CF0E2" w14:textId="77777777" w:rsidR="0056580B" w:rsidRDefault="0056580B" w:rsidP="004E3D9D">
            <w:pPr>
              <w:spacing w:after="0" w:line="240" w:lineRule="auto"/>
              <w:rPr>
                <w:sz w:val="18"/>
                <w:szCs w:val="18"/>
              </w:rPr>
            </w:pPr>
            <w:r>
              <w:rPr>
                <w:sz w:val="18"/>
                <w:szCs w:val="18"/>
              </w:rPr>
              <w:t>1.1</w:t>
            </w:r>
          </w:p>
        </w:tc>
        <w:tc>
          <w:tcPr>
            <w:tcW w:w="992" w:type="dxa"/>
            <w:shd w:val="clear" w:color="auto" w:fill="FFFFFF"/>
            <w:tcMar>
              <w:top w:w="30" w:type="dxa"/>
              <w:left w:w="45" w:type="dxa"/>
              <w:bottom w:w="30" w:type="dxa"/>
              <w:right w:w="45" w:type="dxa"/>
            </w:tcMar>
            <w:vAlign w:val="center"/>
          </w:tcPr>
          <w:p w14:paraId="6B91F0B4"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58CC2B17" w14:textId="77777777" w:rsidR="0056580B" w:rsidRPr="00167802" w:rsidRDefault="0056580B" w:rsidP="004E3D9D">
            <w:pPr>
              <w:spacing w:after="0" w:line="240" w:lineRule="auto"/>
              <w:jc w:val="center"/>
              <w:rPr>
                <w:sz w:val="20"/>
                <w:szCs w:val="20"/>
              </w:rPr>
            </w:pPr>
          </w:p>
        </w:tc>
        <w:tc>
          <w:tcPr>
            <w:tcW w:w="850" w:type="dxa"/>
            <w:shd w:val="clear" w:color="auto" w:fill="FFFFFF"/>
            <w:vAlign w:val="center"/>
          </w:tcPr>
          <w:p w14:paraId="2B9DFB61" w14:textId="77777777" w:rsidR="0056580B" w:rsidRPr="00167802" w:rsidRDefault="0056580B" w:rsidP="004E3D9D">
            <w:pPr>
              <w:spacing w:after="0" w:line="240" w:lineRule="auto"/>
              <w:jc w:val="center"/>
              <w:rPr>
                <w:sz w:val="20"/>
                <w:szCs w:val="20"/>
              </w:rPr>
            </w:pPr>
          </w:p>
        </w:tc>
        <w:tc>
          <w:tcPr>
            <w:tcW w:w="1135" w:type="dxa"/>
            <w:shd w:val="clear" w:color="auto" w:fill="FFFFFF"/>
            <w:tcMar>
              <w:top w:w="30" w:type="dxa"/>
              <w:left w:w="45" w:type="dxa"/>
              <w:bottom w:w="30" w:type="dxa"/>
              <w:right w:w="45" w:type="dxa"/>
            </w:tcMar>
            <w:vAlign w:val="center"/>
          </w:tcPr>
          <w:p w14:paraId="66C192E6" w14:textId="77777777" w:rsidR="0056580B" w:rsidRPr="00167802" w:rsidRDefault="0056580B" w:rsidP="004E3D9D">
            <w:pPr>
              <w:spacing w:after="0" w:line="240" w:lineRule="auto"/>
              <w:jc w:val="center"/>
              <w:rPr>
                <w:sz w:val="20"/>
                <w:szCs w:val="20"/>
              </w:rPr>
            </w:pPr>
          </w:p>
        </w:tc>
        <w:tc>
          <w:tcPr>
            <w:tcW w:w="1417" w:type="dxa"/>
            <w:shd w:val="clear" w:color="auto" w:fill="FFFFFF"/>
            <w:tcMar>
              <w:top w:w="30" w:type="dxa"/>
              <w:left w:w="45" w:type="dxa"/>
              <w:bottom w:w="30" w:type="dxa"/>
              <w:right w:w="45" w:type="dxa"/>
            </w:tcMar>
            <w:vAlign w:val="center"/>
          </w:tcPr>
          <w:p w14:paraId="2B2D7984" w14:textId="77777777" w:rsidR="0056580B" w:rsidRPr="00167802" w:rsidRDefault="0056580B" w:rsidP="004E3D9D">
            <w:pPr>
              <w:spacing w:after="0" w:line="240" w:lineRule="auto"/>
              <w:jc w:val="center"/>
              <w:rPr>
                <w:sz w:val="20"/>
                <w:szCs w:val="20"/>
              </w:rPr>
            </w:pPr>
          </w:p>
        </w:tc>
        <w:tc>
          <w:tcPr>
            <w:tcW w:w="1134" w:type="dxa"/>
            <w:shd w:val="clear" w:color="auto" w:fill="FFFFFF"/>
            <w:tcMar>
              <w:top w:w="30" w:type="dxa"/>
              <w:left w:w="45" w:type="dxa"/>
              <w:bottom w:w="30" w:type="dxa"/>
              <w:right w:w="45" w:type="dxa"/>
            </w:tcMar>
            <w:vAlign w:val="center"/>
          </w:tcPr>
          <w:p w14:paraId="0A9B8F61" w14:textId="77777777" w:rsidR="0056580B" w:rsidRPr="00167802" w:rsidRDefault="0056580B" w:rsidP="004E3D9D">
            <w:pPr>
              <w:spacing w:after="0" w:line="240" w:lineRule="auto"/>
              <w:jc w:val="center"/>
              <w:rPr>
                <w:sz w:val="20"/>
                <w:szCs w:val="20"/>
              </w:rPr>
            </w:pPr>
          </w:p>
        </w:tc>
        <w:tc>
          <w:tcPr>
            <w:tcW w:w="1133" w:type="dxa"/>
            <w:shd w:val="clear" w:color="auto" w:fill="FFFFFF"/>
            <w:tcMar>
              <w:top w:w="30" w:type="dxa"/>
              <w:left w:w="45" w:type="dxa"/>
              <w:bottom w:w="30" w:type="dxa"/>
              <w:right w:w="45" w:type="dxa"/>
            </w:tcMar>
            <w:vAlign w:val="center"/>
          </w:tcPr>
          <w:p w14:paraId="0CD8283A" w14:textId="77777777" w:rsidR="0056580B" w:rsidRPr="00167802" w:rsidRDefault="0056580B" w:rsidP="004E3D9D">
            <w:pPr>
              <w:spacing w:after="0" w:line="240" w:lineRule="auto"/>
              <w:jc w:val="center"/>
              <w:rPr>
                <w:sz w:val="20"/>
                <w:szCs w:val="20"/>
              </w:rPr>
            </w:pPr>
          </w:p>
        </w:tc>
        <w:tc>
          <w:tcPr>
            <w:tcW w:w="1277" w:type="dxa"/>
            <w:shd w:val="clear" w:color="auto" w:fill="FFFFFF"/>
            <w:vAlign w:val="center"/>
          </w:tcPr>
          <w:p w14:paraId="5B8BDE15"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1FD3C17E" w14:textId="77777777" w:rsidR="0056580B" w:rsidRPr="00167802" w:rsidRDefault="0056580B" w:rsidP="004E3D9D">
            <w:pPr>
              <w:spacing w:after="0" w:line="240" w:lineRule="auto"/>
              <w:jc w:val="center"/>
              <w:rPr>
                <w:sz w:val="20"/>
                <w:szCs w:val="20"/>
              </w:rPr>
            </w:pPr>
          </w:p>
        </w:tc>
        <w:tc>
          <w:tcPr>
            <w:tcW w:w="1134" w:type="dxa"/>
            <w:shd w:val="clear" w:color="auto" w:fill="FFFFFF"/>
            <w:vAlign w:val="center"/>
          </w:tcPr>
          <w:p w14:paraId="19B2CDE6" w14:textId="77777777" w:rsidR="0056580B" w:rsidRPr="00167802" w:rsidRDefault="0056580B" w:rsidP="004E3D9D">
            <w:pPr>
              <w:spacing w:after="0" w:line="240" w:lineRule="auto"/>
              <w:jc w:val="center"/>
              <w:rPr>
                <w:sz w:val="20"/>
                <w:szCs w:val="20"/>
              </w:rPr>
            </w:pPr>
            <w:r w:rsidRPr="00167802">
              <w:rPr>
                <w:sz w:val="20"/>
                <w:szCs w:val="20"/>
              </w:rPr>
              <w:t>х</w:t>
            </w:r>
          </w:p>
        </w:tc>
      </w:tr>
      <w:tr w:rsidR="0056580B" w14:paraId="137DACED" w14:textId="77777777" w:rsidTr="004E3D9D">
        <w:trPr>
          <w:trHeight w:val="113"/>
        </w:trPr>
        <w:tc>
          <w:tcPr>
            <w:tcW w:w="1883" w:type="dxa"/>
            <w:vMerge/>
            <w:tcBorders>
              <w:top w:val="single" w:sz="4" w:space="0" w:color="000000"/>
            </w:tcBorders>
            <w:shd w:val="clear" w:color="auto" w:fill="FFC000"/>
            <w:tcMar>
              <w:top w:w="30" w:type="dxa"/>
              <w:left w:w="45" w:type="dxa"/>
              <w:bottom w:w="30" w:type="dxa"/>
              <w:right w:w="45" w:type="dxa"/>
            </w:tcMar>
            <w:vAlign w:val="center"/>
          </w:tcPr>
          <w:p w14:paraId="21FA62C8" w14:textId="77777777" w:rsidR="0056580B" w:rsidRDefault="0056580B" w:rsidP="004E3D9D">
            <w:pPr>
              <w:widowControl w:val="0"/>
              <w:pBdr>
                <w:top w:val="nil"/>
                <w:left w:val="nil"/>
                <w:bottom w:val="nil"/>
                <w:right w:val="nil"/>
                <w:between w:val="nil"/>
              </w:pBdr>
              <w:spacing w:after="0"/>
              <w:rPr>
                <w:sz w:val="18"/>
                <w:szCs w:val="18"/>
              </w:rPr>
            </w:pPr>
          </w:p>
        </w:tc>
        <w:tc>
          <w:tcPr>
            <w:tcW w:w="987" w:type="dxa"/>
            <w:shd w:val="clear" w:color="auto" w:fill="FFC000"/>
            <w:tcMar>
              <w:top w:w="30" w:type="dxa"/>
              <w:left w:w="45" w:type="dxa"/>
              <w:bottom w:w="30" w:type="dxa"/>
              <w:right w:w="45" w:type="dxa"/>
            </w:tcMar>
            <w:vAlign w:val="center"/>
          </w:tcPr>
          <w:p w14:paraId="1DAC51AC" w14:textId="77777777" w:rsidR="0056580B" w:rsidRDefault="0056580B" w:rsidP="004E3D9D">
            <w:pPr>
              <w:spacing w:after="0" w:line="168" w:lineRule="auto"/>
              <w:rPr>
                <w:sz w:val="18"/>
                <w:szCs w:val="18"/>
              </w:rPr>
            </w:pPr>
            <w:r>
              <w:rPr>
                <w:sz w:val="18"/>
                <w:szCs w:val="18"/>
              </w:rPr>
              <w:t>1.2</w:t>
            </w:r>
          </w:p>
        </w:tc>
        <w:tc>
          <w:tcPr>
            <w:tcW w:w="992" w:type="dxa"/>
            <w:shd w:val="clear" w:color="auto" w:fill="FFFFFF"/>
            <w:tcMar>
              <w:top w:w="30" w:type="dxa"/>
              <w:left w:w="45" w:type="dxa"/>
              <w:bottom w:w="30" w:type="dxa"/>
              <w:right w:w="45" w:type="dxa"/>
            </w:tcMar>
            <w:vAlign w:val="center"/>
          </w:tcPr>
          <w:p w14:paraId="76C6041B"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25986ABC" w14:textId="77777777" w:rsidR="0056580B" w:rsidRPr="00167802" w:rsidRDefault="0056580B" w:rsidP="004E3D9D">
            <w:pPr>
              <w:spacing w:after="0" w:line="240" w:lineRule="auto"/>
              <w:jc w:val="center"/>
              <w:rPr>
                <w:sz w:val="20"/>
                <w:szCs w:val="20"/>
              </w:rPr>
            </w:pPr>
          </w:p>
        </w:tc>
        <w:tc>
          <w:tcPr>
            <w:tcW w:w="850" w:type="dxa"/>
            <w:shd w:val="clear" w:color="auto" w:fill="FFFFFF"/>
            <w:vAlign w:val="center"/>
          </w:tcPr>
          <w:p w14:paraId="63436990" w14:textId="77777777" w:rsidR="0056580B" w:rsidRPr="00167802" w:rsidRDefault="0056580B" w:rsidP="004E3D9D">
            <w:pPr>
              <w:spacing w:after="0" w:line="240" w:lineRule="auto"/>
              <w:jc w:val="center"/>
              <w:rPr>
                <w:sz w:val="20"/>
                <w:szCs w:val="20"/>
              </w:rPr>
            </w:pPr>
          </w:p>
        </w:tc>
        <w:tc>
          <w:tcPr>
            <w:tcW w:w="1135" w:type="dxa"/>
            <w:shd w:val="clear" w:color="auto" w:fill="FFFFFF"/>
            <w:tcMar>
              <w:top w:w="30" w:type="dxa"/>
              <w:left w:w="45" w:type="dxa"/>
              <w:bottom w:w="30" w:type="dxa"/>
              <w:right w:w="45" w:type="dxa"/>
            </w:tcMar>
            <w:vAlign w:val="center"/>
          </w:tcPr>
          <w:p w14:paraId="2C35AD27" w14:textId="77777777" w:rsidR="0056580B" w:rsidRPr="00167802" w:rsidRDefault="0056580B" w:rsidP="004E3D9D">
            <w:pPr>
              <w:spacing w:after="0" w:line="240" w:lineRule="auto"/>
              <w:jc w:val="center"/>
              <w:rPr>
                <w:sz w:val="20"/>
                <w:szCs w:val="20"/>
              </w:rPr>
            </w:pPr>
          </w:p>
        </w:tc>
        <w:tc>
          <w:tcPr>
            <w:tcW w:w="1417" w:type="dxa"/>
            <w:shd w:val="clear" w:color="auto" w:fill="FFFFFF"/>
            <w:tcMar>
              <w:top w:w="30" w:type="dxa"/>
              <w:left w:w="45" w:type="dxa"/>
              <w:bottom w:w="30" w:type="dxa"/>
              <w:right w:w="45" w:type="dxa"/>
            </w:tcMar>
            <w:vAlign w:val="center"/>
          </w:tcPr>
          <w:p w14:paraId="224083F7" w14:textId="77777777" w:rsidR="0056580B" w:rsidRPr="00167802" w:rsidRDefault="0056580B" w:rsidP="004E3D9D">
            <w:pPr>
              <w:spacing w:after="0" w:line="240" w:lineRule="auto"/>
              <w:jc w:val="center"/>
              <w:rPr>
                <w:sz w:val="20"/>
                <w:szCs w:val="20"/>
              </w:rPr>
            </w:pPr>
            <w:r w:rsidRPr="00167802">
              <w:rPr>
                <w:sz w:val="20"/>
                <w:szCs w:val="20"/>
              </w:rPr>
              <w:t>х</w:t>
            </w:r>
          </w:p>
        </w:tc>
        <w:tc>
          <w:tcPr>
            <w:tcW w:w="1134" w:type="dxa"/>
            <w:shd w:val="clear" w:color="auto" w:fill="FFFFFF"/>
            <w:tcMar>
              <w:top w:w="30" w:type="dxa"/>
              <w:left w:w="45" w:type="dxa"/>
              <w:bottom w:w="30" w:type="dxa"/>
              <w:right w:w="45" w:type="dxa"/>
            </w:tcMar>
            <w:vAlign w:val="center"/>
          </w:tcPr>
          <w:p w14:paraId="2013698F" w14:textId="77777777" w:rsidR="0056580B" w:rsidRPr="00167802" w:rsidRDefault="0056580B" w:rsidP="004E3D9D">
            <w:pPr>
              <w:spacing w:after="0" w:line="240" w:lineRule="auto"/>
              <w:jc w:val="center"/>
              <w:rPr>
                <w:sz w:val="20"/>
                <w:szCs w:val="20"/>
              </w:rPr>
            </w:pPr>
          </w:p>
        </w:tc>
        <w:tc>
          <w:tcPr>
            <w:tcW w:w="1133" w:type="dxa"/>
            <w:shd w:val="clear" w:color="auto" w:fill="FFFFFF"/>
            <w:tcMar>
              <w:top w:w="30" w:type="dxa"/>
              <w:left w:w="45" w:type="dxa"/>
              <w:bottom w:w="30" w:type="dxa"/>
              <w:right w:w="45" w:type="dxa"/>
            </w:tcMar>
            <w:vAlign w:val="center"/>
          </w:tcPr>
          <w:p w14:paraId="23C549B9" w14:textId="77777777" w:rsidR="0056580B" w:rsidRPr="00167802" w:rsidRDefault="0056580B" w:rsidP="004E3D9D">
            <w:pPr>
              <w:spacing w:after="0" w:line="240" w:lineRule="auto"/>
              <w:jc w:val="center"/>
              <w:rPr>
                <w:sz w:val="20"/>
                <w:szCs w:val="20"/>
              </w:rPr>
            </w:pPr>
          </w:p>
        </w:tc>
        <w:tc>
          <w:tcPr>
            <w:tcW w:w="1277" w:type="dxa"/>
            <w:shd w:val="clear" w:color="auto" w:fill="FFFFFF"/>
            <w:vAlign w:val="center"/>
          </w:tcPr>
          <w:p w14:paraId="62AA0F94"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312484A5" w14:textId="77777777" w:rsidR="0056580B" w:rsidRPr="00167802" w:rsidRDefault="0056580B" w:rsidP="004E3D9D">
            <w:pPr>
              <w:spacing w:after="0" w:line="240" w:lineRule="auto"/>
              <w:jc w:val="center"/>
              <w:rPr>
                <w:sz w:val="20"/>
                <w:szCs w:val="20"/>
              </w:rPr>
            </w:pPr>
          </w:p>
        </w:tc>
        <w:tc>
          <w:tcPr>
            <w:tcW w:w="1134" w:type="dxa"/>
            <w:shd w:val="clear" w:color="auto" w:fill="FFFFFF"/>
            <w:vAlign w:val="center"/>
          </w:tcPr>
          <w:p w14:paraId="61018CA6" w14:textId="77777777" w:rsidR="0056580B" w:rsidRPr="00167802" w:rsidRDefault="0056580B" w:rsidP="004E3D9D">
            <w:pPr>
              <w:spacing w:after="0" w:line="240" w:lineRule="auto"/>
              <w:jc w:val="center"/>
              <w:rPr>
                <w:sz w:val="20"/>
                <w:szCs w:val="20"/>
              </w:rPr>
            </w:pPr>
            <w:r w:rsidRPr="00167802">
              <w:rPr>
                <w:sz w:val="20"/>
                <w:szCs w:val="20"/>
              </w:rPr>
              <w:t>х</w:t>
            </w:r>
          </w:p>
        </w:tc>
      </w:tr>
      <w:tr w:rsidR="0056580B" w14:paraId="61A1C968" w14:textId="77777777" w:rsidTr="004E3D9D">
        <w:trPr>
          <w:trHeight w:val="113"/>
        </w:trPr>
        <w:tc>
          <w:tcPr>
            <w:tcW w:w="1883" w:type="dxa"/>
            <w:vMerge/>
            <w:tcBorders>
              <w:top w:val="single" w:sz="4" w:space="0" w:color="000000"/>
            </w:tcBorders>
            <w:shd w:val="clear" w:color="auto" w:fill="FFC000"/>
            <w:tcMar>
              <w:top w:w="30" w:type="dxa"/>
              <w:left w:w="45" w:type="dxa"/>
              <w:bottom w:w="30" w:type="dxa"/>
              <w:right w:w="45" w:type="dxa"/>
            </w:tcMar>
            <w:vAlign w:val="center"/>
          </w:tcPr>
          <w:p w14:paraId="575FB3CC" w14:textId="77777777" w:rsidR="0056580B" w:rsidRDefault="0056580B" w:rsidP="004E3D9D">
            <w:pPr>
              <w:widowControl w:val="0"/>
              <w:pBdr>
                <w:top w:val="nil"/>
                <w:left w:val="nil"/>
                <w:bottom w:val="nil"/>
                <w:right w:val="nil"/>
                <w:between w:val="nil"/>
              </w:pBdr>
              <w:spacing w:after="0"/>
              <w:rPr>
                <w:sz w:val="18"/>
                <w:szCs w:val="18"/>
              </w:rPr>
            </w:pPr>
          </w:p>
        </w:tc>
        <w:tc>
          <w:tcPr>
            <w:tcW w:w="987" w:type="dxa"/>
            <w:shd w:val="clear" w:color="auto" w:fill="FFC000"/>
            <w:tcMar>
              <w:top w:w="30" w:type="dxa"/>
              <w:left w:w="45" w:type="dxa"/>
              <w:bottom w:w="30" w:type="dxa"/>
              <w:right w:w="45" w:type="dxa"/>
            </w:tcMar>
            <w:vAlign w:val="center"/>
          </w:tcPr>
          <w:p w14:paraId="0D817FB1" w14:textId="77777777" w:rsidR="0056580B" w:rsidRDefault="0056580B" w:rsidP="004E3D9D">
            <w:pPr>
              <w:spacing w:after="0" w:line="168" w:lineRule="auto"/>
              <w:rPr>
                <w:sz w:val="18"/>
                <w:szCs w:val="18"/>
              </w:rPr>
            </w:pPr>
            <w:r>
              <w:rPr>
                <w:sz w:val="18"/>
                <w:szCs w:val="18"/>
              </w:rPr>
              <w:t>1.3</w:t>
            </w:r>
          </w:p>
        </w:tc>
        <w:tc>
          <w:tcPr>
            <w:tcW w:w="992" w:type="dxa"/>
            <w:shd w:val="clear" w:color="auto" w:fill="FFFFFF"/>
            <w:tcMar>
              <w:top w:w="30" w:type="dxa"/>
              <w:left w:w="45" w:type="dxa"/>
              <w:bottom w:w="30" w:type="dxa"/>
              <w:right w:w="45" w:type="dxa"/>
            </w:tcMar>
            <w:vAlign w:val="center"/>
          </w:tcPr>
          <w:p w14:paraId="3C0C4FF7"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3F648614" w14:textId="77777777" w:rsidR="0056580B" w:rsidRPr="00167802" w:rsidRDefault="0056580B" w:rsidP="004E3D9D">
            <w:pPr>
              <w:spacing w:after="0" w:line="240" w:lineRule="auto"/>
              <w:jc w:val="center"/>
              <w:rPr>
                <w:sz w:val="20"/>
                <w:szCs w:val="20"/>
              </w:rPr>
            </w:pPr>
          </w:p>
        </w:tc>
        <w:tc>
          <w:tcPr>
            <w:tcW w:w="850" w:type="dxa"/>
            <w:shd w:val="clear" w:color="auto" w:fill="FFFFFF"/>
            <w:vAlign w:val="center"/>
          </w:tcPr>
          <w:p w14:paraId="0E7894D2" w14:textId="77777777" w:rsidR="0056580B" w:rsidRPr="00167802" w:rsidRDefault="0056580B" w:rsidP="004E3D9D">
            <w:pPr>
              <w:spacing w:after="0" w:line="240" w:lineRule="auto"/>
              <w:jc w:val="center"/>
              <w:rPr>
                <w:sz w:val="20"/>
                <w:szCs w:val="20"/>
              </w:rPr>
            </w:pPr>
          </w:p>
        </w:tc>
        <w:tc>
          <w:tcPr>
            <w:tcW w:w="1135" w:type="dxa"/>
            <w:shd w:val="clear" w:color="auto" w:fill="FFFFFF"/>
            <w:tcMar>
              <w:top w:w="30" w:type="dxa"/>
              <w:left w:w="45" w:type="dxa"/>
              <w:bottom w:w="30" w:type="dxa"/>
              <w:right w:w="45" w:type="dxa"/>
            </w:tcMar>
            <w:vAlign w:val="center"/>
          </w:tcPr>
          <w:p w14:paraId="42F1F0D0" w14:textId="77777777" w:rsidR="0056580B" w:rsidRPr="00167802" w:rsidRDefault="0056580B" w:rsidP="004E3D9D">
            <w:pPr>
              <w:spacing w:after="0" w:line="240" w:lineRule="auto"/>
              <w:jc w:val="center"/>
              <w:rPr>
                <w:sz w:val="20"/>
                <w:szCs w:val="20"/>
              </w:rPr>
            </w:pPr>
          </w:p>
        </w:tc>
        <w:tc>
          <w:tcPr>
            <w:tcW w:w="1417" w:type="dxa"/>
            <w:shd w:val="clear" w:color="auto" w:fill="FFFFFF"/>
            <w:tcMar>
              <w:top w:w="30" w:type="dxa"/>
              <w:left w:w="45" w:type="dxa"/>
              <w:bottom w:w="30" w:type="dxa"/>
              <w:right w:w="45" w:type="dxa"/>
            </w:tcMar>
            <w:vAlign w:val="center"/>
          </w:tcPr>
          <w:p w14:paraId="56B04210" w14:textId="77777777" w:rsidR="0056580B" w:rsidRPr="00167802" w:rsidRDefault="0056580B" w:rsidP="004E3D9D">
            <w:pPr>
              <w:spacing w:after="0" w:line="240" w:lineRule="auto"/>
              <w:jc w:val="center"/>
              <w:rPr>
                <w:sz w:val="20"/>
                <w:szCs w:val="20"/>
              </w:rPr>
            </w:pPr>
          </w:p>
        </w:tc>
        <w:tc>
          <w:tcPr>
            <w:tcW w:w="1134" w:type="dxa"/>
            <w:shd w:val="clear" w:color="auto" w:fill="FFFFFF"/>
            <w:tcMar>
              <w:top w:w="30" w:type="dxa"/>
              <w:left w:w="45" w:type="dxa"/>
              <w:bottom w:w="30" w:type="dxa"/>
              <w:right w:w="45" w:type="dxa"/>
            </w:tcMar>
            <w:vAlign w:val="center"/>
          </w:tcPr>
          <w:p w14:paraId="42E34C3C" w14:textId="77777777" w:rsidR="0056580B" w:rsidRPr="00167802" w:rsidRDefault="0056580B" w:rsidP="004E3D9D">
            <w:pPr>
              <w:spacing w:after="0" w:line="240" w:lineRule="auto"/>
              <w:jc w:val="center"/>
              <w:rPr>
                <w:sz w:val="20"/>
                <w:szCs w:val="20"/>
              </w:rPr>
            </w:pPr>
          </w:p>
        </w:tc>
        <w:tc>
          <w:tcPr>
            <w:tcW w:w="1133" w:type="dxa"/>
            <w:shd w:val="clear" w:color="auto" w:fill="FFFFFF"/>
            <w:tcMar>
              <w:top w:w="30" w:type="dxa"/>
              <w:left w:w="45" w:type="dxa"/>
              <w:bottom w:w="30" w:type="dxa"/>
              <w:right w:w="45" w:type="dxa"/>
            </w:tcMar>
            <w:vAlign w:val="center"/>
          </w:tcPr>
          <w:p w14:paraId="24F06D45" w14:textId="77777777" w:rsidR="0056580B" w:rsidRPr="00167802" w:rsidRDefault="0056580B" w:rsidP="004E3D9D">
            <w:pPr>
              <w:spacing w:after="0" w:line="240" w:lineRule="auto"/>
              <w:jc w:val="center"/>
              <w:rPr>
                <w:sz w:val="20"/>
                <w:szCs w:val="20"/>
              </w:rPr>
            </w:pPr>
          </w:p>
        </w:tc>
        <w:tc>
          <w:tcPr>
            <w:tcW w:w="1277" w:type="dxa"/>
            <w:shd w:val="clear" w:color="auto" w:fill="FFFFFF"/>
            <w:vAlign w:val="center"/>
          </w:tcPr>
          <w:p w14:paraId="369CB0E1"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343A8626" w14:textId="77777777" w:rsidR="0056580B" w:rsidRPr="00167802" w:rsidRDefault="0056580B" w:rsidP="004E3D9D">
            <w:pPr>
              <w:spacing w:after="0" w:line="240" w:lineRule="auto"/>
              <w:jc w:val="center"/>
              <w:rPr>
                <w:sz w:val="20"/>
                <w:szCs w:val="20"/>
              </w:rPr>
            </w:pPr>
          </w:p>
        </w:tc>
        <w:tc>
          <w:tcPr>
            <w:tcW w:w="1134" w:type="dxa"/>
            <w:shd w:val="clear" w:color="auto" w:fill="FFFFFF"/>
            <w:vAlign w:val="center"/>
          </w:tcPr>
          <w:p w14:paraId="4439348C" w14:textId="77777777" w:rsidR="0056580B" w:rsidRPr="00167802" w:rsidRDefault="0056580B" w:rsidP="004E3D9D">
            <w:pPr>
              <w:spacing w:after="0" w:line="240" w:lineRule="auto"/>
              <w:jc w:val="center"/>
              <w:rPr>
                <w:sz w:val="20"/>
                <w:szCs w:val="20"/>
              </w:rPr>
            </w:pPr>
            <w:r w:rsidRPr="00167802">
              <w:rPr>
                <w:sz w:val="20"/>
                <w:szCs w:val="20"/>
              </w:rPr>
              <w:t>х</w:t>
            </w:r>
          </w:p>
        </w:tc>
      </w:tr>
      <w:tr w:rsidR="0056580B" w14:paraId="52AA22ED" w14:textId="77777777" w:rsidTr="004E3D9D">
        <w:trPr>
          <w:trHeight w:val="113"/>
        </w:trPr>
        <w:tc>
          <w:tcPr>
            <w:tcW w:w="1883" w:type="dxa"/>
            <w:vMerge/>
            <w:tcBorders>
              <w:top w:val="single" w:sz="4" w:space="0" w:color="000000"/>
            </w:tcBorders>
            <w:shd w:val="clear" w:color="auto" w:fill="FFC000"/>
            <w:tcMar>
              <w:top w:w="30" w:type="dxa"/>
              <w:left w:w="45" w:type="dxa"/>
              <w:bottom w:w="30" w:type="dxa"/>
              <w:right w:w="45" w:type="dxa"/>
            </w:tcMar>
            <w:vAlign w:val="center"/>
          </w:tcPr>
          <w:p w14:paraId="16B87FDD" w14:textId="77777777" w:rsidR="0056580B" w:rsidRDefault="0056580B" w:rsidP="004E3D9D">
            <w:pPr>
              <w:widowControl w:val="0"/>
              <w:pBdr>
                <w:top w:val="nil"/>
                <w:left w:val="nil"/>
                <w:bottom w:val="nil"/>
                <w:right w:val="nil"/>
                <w:between w:val="nil"/>
              </w:pBdr>
              <w:spacing w:after="0"/>
              <w:rPr>
                <w:sz w:val="18"/>
                <w:szCs w:val="18"/>
              </w:rPr>
            </w:pPr>
          </w:p>
        </w:tc>
        <w:tc>
          <w:tcPr>
            <w:tcW w:w="987" w:type="dxa"/>
            <w:shd w:val="clear" w:color="auto" w:fill="FFC000"/>
            <w:tcMar>
              <w:top w:w="30" w:type="dxa"/>
              <w:left w:w="45" w:type="dxa"/>
              <w:bottom w:w="30" w:type="dxa"/>
              <w:right w:w="45" w:type="dxa"/>
            </w:tcMar>
            <w:vAlign w:val="center"/>
          </w:tcPr>
          <w:p w14:paraId="3F0DF609" w14:textId="77777777" w:rsidR="0056580B" w:rsidRDefault="0056580B" w:rsidP="004E3D9D">
            <w:pPr>
              <w:spacing w:after="0" w:line="168" w:lineRule="auto"/>
              <w:rPr>
                <w:sz w:val="18"/>
                <w:szCs w:val="18"/>
              </w:rPr>
            </w:pPr>
            <w:r>
              <w:rPr>
                <w:sz w:val="18"/>
                <w:szCs w:val="18"/>
              </w:rPr>
              <w:t>1.4</w:t>
            </w:r>
          </w:p>
        </w:tc>
        <w:tc>
          <w:tcPr>
            <w:tcW w:w="992" w:type="dxa"/>
            <w:shd w:val="clear" w:color="auto" w:fill="FFFFFF"/>
            <w:tcMar>
              <w:top w:w="30" w:type="dxa"/>
              <w:left w:w="45" w:type="dxa"/>
              <w:bottom w:w="30" w:type="dxa"/>
              <w:right w:w="45" w:type="dxa"/>
            </w:tcMar>
            <w:vAlign w:val="center"/>
          </w:tcPr>
          <w:p w14:paraId="15A48C51"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64A7B91E" w14:textId="77777777" w:rsidR="0056580B" w:rsidRPr="00167802" w:rsidRDefault="0056580B" w:rsidP="004E3D9D">
            <w:pPr>
              <w:spacing w:after="0" w:line="240" w:lineRule="auto"/>
              <w:jc w:val="center"/>
              <w:rPr>
                <w:sz w:val="20"/>
                <w:szCs w:val="20"/>
              </w:rPr>
            </w:pPr>
          </w:p>
        </w:tc>
        <w:tc>
          <w:tcPr>
            <w:tcW w:w="850" w:type="dxa"/>
            <w:shd w:val="clear" w:color="auto" w:fill="FFFFFF"/>
            <w:vAlign w:val="center"/>
          </w:tcPr>
          <w:p w14:paraId="1175AEDC" w14:textId="77777777" w:rsidR="0056580B" w:rsidRPr="00167802" w:rsidRDefault="0056580B" w:rsidP="004E3D9D">
            <w:pPr>
              <w:spacing w:after="0" w:line="240" w:lineRule="auto"/>
              <w:jc w:val="center"/>
              <w:rPr>
                <w:sz w:val="20"/>
                <w:szCs w:val="20"/>
              </w:rPr>
            </w:pPr>
          </w:p>
        </w:tc>
        <w:tc>
          <w:tcPr>
            <w:tcW w:w="1135" w:type="dxa"/>
            <w:shd w:val="clear" w:color="auto" w:fill="FFFFFF"/>
            <w:tcMar>
              <w:top w:w="30" w:type="dxa"/>
              <w:left w:w="45" w:type="dxa"/>
              <w:bottom w:w="30" w:type="dxa"/>
              <w:right w:w="45" w:type="dxa"/>
            </w:tcMar>
            <w:vAlign w:val="center"/>
          </w:tcPr>
          <w:p w14:paraId="6AC1E42B" w14:textId="77777777" w:rsidR="0056580B" w:rsidRPr="00167802" w:rsidRDefault="0056580B" w:rsidP="004E3D9D">
            <w:pPr>
              <w:spacing w:after="0" w:line="240" w:lineRule="auto"/>
              <w:jc w:val="center"/>
              <w:rPr>
                <w:sz w:val="20"/>
                <w:szCs w:val="20"/>
              </w:rPr>
            </w:pPr>
          </w:p>
        </w:tc>
        <w:tc>
          <w:tcPr>
            <w:tcW w:w="1417" w:type="dxa"/>
            <w:shd w:val="clear" w:color="auto" w:fill="FFFFFF"/>
            <w:tcMar>
              <w:top w:w="30" w:type="dxa"/>
              <w:left w:w="45" w:type="dxa"/>
              <w:bottom w:w="30" w:type="dxa"/>
              <w:right w:w="45" w:type="dxa"/>
            </w:tcMar>
            <w:vAlign w:val="center"/>
          </w:tcPr>
          <w:p w14:paraId="2B5B32F1" w14:textId="77777777" w:rsidR="0056580B" w:rsidRPr="00167802" w:rsidRDefault="0056580B" w:rsidP="004E3D9D">
            <w:pPr>
              <w:spacing w:after="0" w:line="240" w:lineRule="auto"/>
              <w:jc w:val="center"/>
              <w:rPr>
                <w:sz w:val="20"/>
                <w:szCs w:val="20"/>
              </w:rPr>
            </w:pPr>
          </w:p>
        </w:tc>
        <w:tc>
          <w:tcPr>
            <w:tcW w:w="1134" w:type="dxa"/>
            <w:shd w:val="clear" w:color="auto" w:fill="FFFFFF"/>
            <w:tcMar>
              <w:top w:w="30" w:type="dxa"/>
              <w:left w:w="45" w:type="dxa"/>
              <w:bottom w:w="30" w:type="dxa"/>
              <w:right w:w="45" w:type="dxa"/>
            </w:tcMar>
            <w:vAlign w:val="center"/>
          </w:tcPr>
          <w:p w14:paraId="64BE21EA" w14:textId="77777777" w:rsidR="0056580B" w:rsidRPr="00167802" w:rsidRDefault="0056580B" w:rsidP="004E3D9D">
            <w:pPr>
              <w:spacing w:after="0" w:line="240" w:lineRule="auto"/>
              <w:jc w:val="center"/>
              <w:rPr>
                <w:sz w:val="20"/>
                <w:szCs w:val="20"/>
              </w:rPr>
            </w:pPr>
          </w:p>
        </w:tc>
        <w:tc>
          <w:tcPr>
            <w:tcW w:w="1133" w:type="dxa"/>
            <w:shd w:val="clear" w:color="auto" w:fill="FFFFFF"/>
            <w:tcMar>
              <w:top w:w="30" w:type="dxa"/>
              <w:left w:w="45" w:type="dxa"/>
              <w:bottom w:w="30" w:type="dxa"/>
              <w:right w:w="45" w:type="dxa"/>
            </w:tcMar>
            <w:vAlign w:val="center"/>
          </w:tcPr>
          <w:p w14:paraId="6D27EA18" w14:textId="77777777" w:rsidR="0056580B" w:rsidRPr="00167802" w:rsidRDefault="0056580B" w:rsidP="004E3D9D">
            <w:pPr>
              <w:spacing w:after="0" w:line="240" w:lineRule="auto"/>
              <w:jc w:val="center"/>
              <w:rPr>
                <w:sz w:val="20"/>
                <w:szCs w:val="20"/>
              </w:rPr>
            </w:pPr>
          </w:p>
        </w:tc>
        <w:tc>
          <w:tcPr>
            <w:tcW w:w="1277" w:type="dxa"/>
            <w:shd w:val="clear" w:color="auto" w:fill="FFFFFF"/>
            <w:vAlign w:val="center"/>
          </w:tcPr>
          <w:p w14:paraId="2F4C7DA0"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247C33FA" w14:textId="77777777" w:rsidR="0056580B" w:rsidRPr="00167802" w:rsidRDefault="0056580B" w:rsidP="004E3D9D">
            <w:pPr>
              <w:spacing w:after="0" w:line="240" w:lineRule="auto"/>
              <w:jc w:val="center"/>
              <w:rPr>
                <w:sz w:val="20"/>
                <w:szCs w:val="20"/>
              </w:rPr>
            </w:pPr>
          </w:p>
        </w:tc>
        <w:tc>
          <w:tcPr>
            <w:tcW w:w="1134" w:type="dxa"/>
            <w:shd w:val="clear" w:color="auto" w:fill="FFFFFF"/>
            <w:vAlign w:val="center"/>
          </w:tcPr>
          <w:p w14:paraId="4BE2B0EC" w14:textId="77777777" w:rsidR="0056580B" w:rsidRPr="00167802" w:rsidRDefault="0056580B" w:rsidP="004E3D9D">
            <w:pPr>
              <w:spacing w:after="0" w:line="240" w:lineRule="auto"/>
              <w:jc w:val="center"/>
              <w:rPr>
                <w:sz w:val="20"/>
                <w:szCs w:val="20"/>
              </w:rPr>
            </w:pPr>
            <w:r w:rsidRPr="00167802">
              <w:rPr>
                <w:sz w:val="20"/>
                <w:szCs w:val="20"/>
              </w:rPr>
              <w:t>х</w:t>
            </w:r>
          </w:p>
        </w:tc>
      </w:tr>
      <w:tr w:rsidR="0056580B" w14:paraId="07BE1660" w14:textId="77777777" w:rsidTr="004E3D9D">
        <w:trPr>
          <w:trHeight w:val="113"/>
        </w:trPr>
        <w:tc>
          <w:tcPr>
            <w:tcW w:w="1883" w:type="dxa"/>
            <w:vMerge w:val="restart"/>
            <w:tcBorders>
              <w:top w:val="single" w:sz="4" w:space="0" w:color="000000"/>
            </w:tcBorders>
            <w:shd w:val="clear" w:color="auto" w:fill="92D050"/>
            <w:tcMar>
              <w:top w:w="30" w:type="dxa"/>
              <w:left w:w="45" w:type="dxa"/>
              <w:bottom w:w="30" w:type="dxa"/>
              <w:right w:w="45" w:type="dxa"/>
            </w:tcMar>
            <w:vAlign w:val="center"/>
          </w:tcPr>
          <w:p w14:paraId="640ACC17" w14:textId="77777777" w:rsidR="0056580B" w:rsidRDefault="0056580B" w:rsidP="004E3D9D">
            <w:pPr>
              <w:spacing w:after="0" w:line="240" w:lineRule="auto"/>
              <w:rPr>
                <w:sz w:val="18"/>
                <w:szCs w:val="18"/>
              </w:rPr>
            </w:pPr>
            <w:r>
              <w:rPr>
                <w:sz w:val="16"/>
                <w:szCs w:val="16"/>
              </w:rPr>
              <w:t>Стратегічна ціль 2. Збереження людського капіталу, якості життя та доступу жителів до базових послуг</w:t>
            </w:r>
          </w:p>
        </w:tc>
        <w:tc>
          <w:tcPr>
            <w:tcW w:w="987" w:type="dxa"/>
            <w:shd w:val="clear" w:color="auto" w:fill="92D050"/>
            <w:tcMar>
              <w:top w:w="30" w:type="dxa"/>
              <w:left w:w="45" w:type="dxa"/>
              <w:bottom w:w="30" w:type="dxa"/>
              <w:right w:w="45" w:type="dxa"/>
            </w:tcMar>
            <w:vAlign w:val="center"/>
          </w:tcPr>
          <w:p w14:paraId="0D448113" w14:textId="77777777" w:rsidR="0056580B" w:rsidRDefault="0056580B" w:rsidP="004E3D9D">
            <w:pPr>
              <w:spacing w:after="0" w:line="168" w:lineRule="auto"/>
              <w:rPr>
                <w:sz w:val="18"/>
                <w:szCs w:val="18"/>
              </w:rPr>
            </w:pPr>
            <w:r>
              <w:rPr>
                <w:sz w:val="18"/>
                <w:szCs w:val="18"/>
              </w:rPr>
              <w:t>2.1</w:t>
            </w:r>
          </w:p>
        </w:tc>
        <w:tc>
          <w:tcPr>
            <w:tcW w:w="992" w:type="dxa"/>
            <w:shd w:val="clear" w:color="auto" w:fill="FFFFFF"/>
            <w:tcMar>
              <w:top w:w="30" w:type="dxa"/>
              <w:left w:w="45" w:type="dxa"/>
              <w:bottom w:w="30" w:type="dxa"/>
              <w:right w:w="45" w:type="dxa"/>
            </w:tcMar>
            <w:vAlign w:val="center"/>
          </w:tcPr>
          <w:p w14:paraId="18186CE7" w14:textId="77777777" w:rsidR="0056580B" w:rsidRPr="00167802" w:rsidRDefault="0056580B" w:rsidP="004E3D9D">
            <w:pPr>
              <w:spacing w:after="0" w:line="240" w:lineRule="auto"/>
              <w:jc w:val="center"/>
              <w:rPr>
                <w:sz w:val="20"/>
                <w:szCs w:val="20"/>
              </w:rPr>
            </w:pPr>
            <w:r w:rsidRPr="00167802">
              <w:rPr>
                <w:sz w:val="20"/>
                <w:szCs w:val="20"/>
              </w:rPr>
              <w:t>х</w:t>
            </w:r>
          </w:p>
        </w:tc>
        <w:tc>
          <w:tcPr>
            <w:tcW w:w="1276" w:type="dxa"/>
            <w:shd w:val="clear" w:color="auto" w:fill="FFFFFF"/>
            <w:tcMar>
              <w:top w:w="30" w:type="dxa"/>
              <w:left w:w="45" w:type="dxa"/>
              <w:bottom w:w="30" w:type="dxa"/>
              <w:right w:w="45" w:type="dxa"/>
            </w:tcMar>
            <w:vAlign w:val="center"/>
          </w:tcPr>
          <w:p w14:paraId="7C1699D4" w14:textId="77777777" w:rsidR="0056580B" w:rsidRPr="00167802" w:rsidRDefault="0056580B" w:rsidP="004E3D9D">
            <w:pPr>
              <w:spacing w:after="0" w:line="240" w:lineRule="auto"/>
              <w:jc w:val="center"/>
              <w:rPr>
                <w:sz w:val="20"/>
                <w:szCs w:val="20"/>
              </w:rPr>
            </w:pPr>
          </w:p>
        </w:tc>
        <w:tc>
          <w:tcPr>
            <w:tcW w:w="850" w:type="dxa"/>
            <w:shd w:val="clear" w:color="auto" w:fill="FFFFFF"/>
            <w:vAlign w:val="center"/>
          </w:tcPr>
          <w:p w14:paraId="0A1857E6" w14:textId="77777777" w:rsidR="0056580B" w:rsidRPr="00167802" w:rsidRDefault="0056580B" w:rsidP="004E3D9D">
            <w:pPr>
              <w:spacing w:after="0" w:line="240" w:lineRule="auto"/>
              <w:jc w:val="center"/>
              <w:rPr>
                <w:sz w:val="20"/>
                <w:szCs w:val="20"/>
              </w:rPr>
            </w:pPr>
          </w:p>
        </w:tc>
        <w:tc>
          <w:tcPr>
            <w:tcW w:w="1135" w:type="dxa"/>
            <w:shd w:val="clear" w:color="auto" w:fill="FFFFFF"/>
            <w:tcMar>
              <w:top w:w="30" w:type="dxa"/>
              <w:left w:w="45" w:type="dxa"/>
              <w:bottom w:w="30" w:type="dxa"/>
              <w:right w:w="45" w:type="dxa"/>
            </w:tcMar>
            <w:vAlign w:val="center"/>
          </w:tcPr>
          <w:p w14:paraId="62F0CC06" w14:textId="77777777" w:rsidR="0056580B" w:rsidRPr="00167802" w:rsidRDefault="0056580B" w:rsidP="004E3D9D">
            <w:pPr>
              <w:spacing w:after="0" w:line="240" w:lineRule="auto"/>
              <w:jc w:val="center"/>
              <w:rPr>
                <w:sz w:val="20"/>
                <w:szCs w:val="20"/>
              </w:rPr>
            </w:pPr>
          </w:p>
        </w:tc>
        <w:tc>
          <w:tcPr>
            <w:tcW w:w="1417" w:type="dxa"/>
            <w:shd w:val="clear" w:color="auto" w:fill="FFFFFF"/>
            <w:tcMar>
              <w:top w:w="30" w:type="dxa"/>
              <w:left w:w="45" w:type="dxa"/>
              <w:bottom w:w="30" w:type="dxa"/>
              <w:right w:w="45" w:type="dxa"/>
            </w:tcMar>
            <w:vAlign w:val="center"/>
          </w:tcPr>
          <w:p w14:paraId="4ACFE83B" w14:textId="77777777" w:rsidR="0056580B" w:rsidRPr="00167802" w:rsidRDefault="0056580B" w:rsidP="004E3D9D">
            <w:pPr>
              <w:spacing w:after="0" w:line="240" w:lineRule="auto"/>
              <w:jc w:val="center"/>
              <w:rPr>
                <w:sz w:val="20"/>
                <w:szCs w:val="20"/>
              </w:rPr>
            </w:pPr>
          </w:p>
        </w:tc>
        <w:tc>
          <w:tcPr>
            <w:tcW w:w="1134" w:type="dxa"/>
            <w:shd w:val="clear" w:color="auto" w:fill="FFFFFF"/>
            <w:tcMar>
              <w:top w:w="30" w:type="dxa"/>
              <w:left w:w="45" w:type="dxa"/>
              <w:bottom w:w="30" w:type="dxa"/>
              <w:right w:w="45" w:type="dxa"/>
            </w:tcMar>
            <w:vAlign w:val="center"/>
          </w:tcPr>
          <w:p w14:paraId="250D0869" w14:textId="77777777" w:rsidR="0056580B" w:rsidRPr="00167802" w:rsidRDefault="0056580B" w:rsidP="004E3D9D">
            <w:pPr>
              <w:spacing w:after="0" w:line="240" w:lineRule="auto"/>
              <w:jc w:val="center"/>
              <w:rPr>
                <w:sz w:val="20"/>
                <w:szCs w:val="20"/>
              </w:rPr>
            </w:pPr>
          </w:p>
        </w:tc>
        <w:tc>
          <w:tcPr>
            <w:tcW w:w="1133" w:type="dxa"/>
            <w:shd w:val="clear" w:color="auto" w:fill="FFFFFF"/>
            <w:tcMar>
              <w:top w:w="30" w:type="dxa"/>
              <w:left w:w="45" w:type="dxa"/>
              <w:bottom w:w="30" w:type="dxa"/>
              <w:right w:w="45" w:type="dxa"/>
            </w:tcMar>
            <w:vAlign w:val="center"/>
          </w:tcPr>
          <w:p w14:paraId="000869FB" w14:textId="77777777" w:rsidR="0056580B" w:rsidRPr="00167802" w:rsidRDefault="0056580B" w:rsidP="004E3D9D">
            <w:pPr>
              <w:spacing w:after="0" w:line="240" w:lineRule="auto"/>
              <w:jc w:val="center"/>
              <w:rPr>
                <w:sz w:val="20"/>
                <w:szCs w:val="20"/>
              </w:rPr>
            </w:pPr>
          </w:p>
        </w:tc>
        <w:tc>
          <w:tcPr>
            <w:tcW w:w="1277" w:type="dxa"/>
            <w:shd w:val="clear" w:color="auto" w:fill="FFFFFF"/>
            <w:vAlign w:val="center"/>
          </w:tcPr>
          <w:p w14:paraId="5DD680BF"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091612EE" w14:textId="77777777" w:rsidR="0056580B" w:rsidRPr="00167802" w:rsidRDefault="0056580B" w:rsidP="004E3D9D">
            <w:pPr>
              <w:spacing w:after="0" w:line="240" w:lineRule="auto"/>
              <w:jc w:val="center"/>
              <w:rPr>
                <w:sz w:val="20"/>
                <w:szCs w:val="20"/>
              </w:rPr>
            </w:pPr>
          </w:p>
        </w:tc>
        <w:tc>
          <w:tcPr>
            <w:tcW w:w="1134" w:type="dxa"/>
            <w:shd w:val="clear" w:color="auto" w:fill="FFFFFF"/>
            <w:vAlign w:val="center"/>
          </w:tcPr>
          <w:p w14:paraId="2EE0F906" w14:textId="77777777" w:rsidR="0056580B" w:rsidRPr="00167802" w:rsidRDefault="0056580B" w:rsidP="004E3D9D">
            <w:pPr>
              <w:spacing w:after="0" w:line="240" w:lineRule="auto"/>
              <w:jc w:val="center"/>
              <w:rPr>
                <w:sz w:val="20"/>
                <w:szCs w:val="20"/>
              </w:rPr>
            </w:pPr>
          </w:p>
        </w:tc>
      </w:tr>
      <w:tr w:rsidR="0056580B" w14:paraId="6BCEC43B" w14:textId="77777777" w:rsidTr="004E3D9D">
        <w:trPr>
          <w:trHeight w:val="113"/>
        </w:trPr>
        <w:tc>
          <w:tcPr>
            <w:tcW w:w="1883" w:type="dxa"/>
            <w:vMerge/>
            <w:tcBorders>
              <w:top w:val="single" w:sz="4" w:space="0" w:color="000000"/>
            </w:tcBorders>
            <w:shd w:val="clear" w:color="auto" w:fill="92D050"/>
            <w:tcMar>
              <w:top w:w="30" w:type="dxa"/>
              <w:left w:w="45" w:type="dxa"/>
              <w:bottom w:w="30" w:type="dxa"/>
              <w:right w:w="45" w:type="dxa"/>
            </w:tcMar>
            <w:vAlign w:val="center"/>
          </w:tcPr>
          <w:p w14:paraId="226D2762" w14:textId="77777777" w:rsidR="0056580B" w:rsidRDefault="0056580B" w:rsidP="004E3D9D">
            <w:pPr>
              <w:widowControl w:val="0"/>
              <w:pBdr>
                <w:top w:val="nil"/>
                <w:left w:val="nil"/>
                <w:bottom w:val="nil"/>
                <w:right w:val="nil"/>
                <w:between w:val="nil"/>
              </w:pBdr>
              <w:spacing w:after="0"/>
              <w:rPr>
                <w:sz w:val="18"/>
                <w:szCs w:val="18"/>
              </w:rPr>
            </w:pPr>
          </w:p>
        </w:tc>
        <w:tc>
          <w:tcPr>
            <w:tcW w:w="987" w:type="dxa"/>
            <w:shd w:val="clear" w:color="auto" w:fill="92D050"/>
            <w:tcMar>
              <w:top w:w="30" w:type="dxa"/>
              <w:left w:w="45" w:type="dxa"/>
              <w:bottom w:w="30" w:type="dxa"/>
              <w:right w:w="45" w:type="dxa"/>
            </w:tcMar>
            <w:vAlign w:val="center"/>
          </w:tcPr>
          <w:p w14:paraId="508CB185" w14:textId="77777777" w:rsidR="0056580B" w:rsidRDefault="0056580B" w:rsidP="004E3D9D">
            <w:pPr>
              <w:spacing w:after="0" w:line="168" w:lineRule="auto"/>
              <w:rPr>
                <w:sz w:val="18"/>
                <w:szCs w:val="18"/>
              </w:rPr>
            </w:pPr>
            <w:r>
              <w:rPr>
                <w:sz w:val="18"/>
                <w:szCs w:val="18"/>
              </w:rPr>
              <w:t>2.2</w:t>
            </w:r>
          </w:p>
        </w:tc>
        <w:tc>
          <w:tcPr>
            <w:tcW w:w="992" w:type="dxa"/>
            <w:shd w:val="clear" w:color="auto" w:fill="FFFFFF"/>
            <w:tcMar>
              <w:top w:w="30" w:type="dxa"/>
              <w:left w:w="45" w:type="dxa"/>
              <w:bottom w:w="30" w:type="dxa"/>
              <w:right w:w="45" w:type="dxa"/>
            </w:tcMar>
            <w:vAlign w:val="center"/>
          </w:tcPr>
          <w:p w14:paraId="408309C4"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7E1A84DB" w14:textId="77777777" w:rsidR="0056580B" w:rsidRPr="00167802" w:rsidRDefault="0056580B" w:rsidP="004E3D9D">
            <w:pPr>
              <w:spacing w:after="0" w:line="240" w:lineRule="auto"/>
              <w:jc w:val="center"/>
              <w:rPr>
                <w:sz w:val="20"/>
                <w:szCs w:val="20"/>
              </w:rPr>
            </w:pPr>
            <w:r w:rsidRPr="00167802">
              <w:rPr>
                <w:sz w:val="20"/>
                <w:szCs w:val="20"/>
              </w:rPr>
              <w:t>х</w:t>
            </w:r>
          </w:p>
        </w:tc>
        <w:tc>
          <w:tcPr>
            <w:tcW w:w="850" w:type="dxa"/>
            <w:shd w:val="clear" w:color="auto" w:fill="FFFFFF"/>
            <w:vAlign w:val="center"/>
          </w:tcPr>
          <w:p w14:paraId="5A67D1E6" w14:textId="77777777" w:rsidR="0056580B" w:rsidRPr="00167802" w:rsidRDefault="0056580B" w:rsidP="004E3D9D">
            <w:pPr>
              <w:spacing w:after="0" w:line="240" w:lineRule="auto"/>
              <w:jc w:val="center"/>
              <w:rPr>
                <w:sz w:val="20"/>
                <w:szCs w:val="20"/>
              </w:rPr>
            </w:pPr>
          </w:p>
        </w:tc>
        <w:tc>
          <w:tcPr>
            <w:tcW w:w="1135" w:type="dxa"/>
            <w:shd w:val="clear" w:color="auto" w:fill="FFFFFF"/>
            <w:tcMar>
              <w:top w:w="30" w:type="dxa"/>
              <w:left w:w="45" w:type="dxa"/>
              <w:bottom w:w="30" w:type="dxa"/>
              <w:right w:w="45" w:type="dxa"/>
            </w:tcMar>
            <w:vAlign w:val="center"/>
          </w:tcPr>
          <w:p w14:paraId="5BEC46A2" w14:textId="77777777" w:rsidR="0056580B" w:rsidRPr="00167802" w:rsidRDefault="0056580B" w:rsidP="004E3D9D">
            <w:pPr>
              <w:spacing w:after="0" w:line="240" w:lineRule="auto"/>
              <w:jc w:val="center"/>
              <w:rPr>
                <w:sz w:val="20"/>
                <w:szCs w:val="20"/>
              </w:rPr>
            </w:pPr>
          </w:p>
        </w:tc>
        <w:tc>
          <w:tcPr>
            <w:tcW w:w="1417" w:type="dxa"/>
            <w:shd w:val="clear" w:color="auto" w:fill="FFFFFF"/>
            <w:tcMar>
              <w:top w:w="30" w:type="dxa"/>
              <w:left w:w="45" w:type="dxa"/>
              <w:bottom w:w="30" w:type="dxa"/>
              <w:right w:w="45" w:type="dxa"/>
            </w:tcMar>
            <w:vAlign w:val="center"/>
          </w:tcPr>
          <w:p w14:paraId="125EAC24" w14:textId="77777777" w:rsidR="0056580B" w:rsidRPr="00167802" w:rsidRDefault="0056580B" w:rsidP="004E3D9D">
            <w:pPr>
              <w:spacing w:after="0" w:line="240" w:lineRule="auto"/>
              <w:jc w:val="center"/>
              <w:rPr>
                <w:sz w:val="20"/>
                <w:szCs w:val="20"/>
              </w:rPr>
            </w:pPr>
          </w:p>
        </w:tc>
        <w:tc>
          <w:tcPr>
            <w:tcW w:w="1134" w:type="dxa"/>
            <w:shd w:val="clear" w:color="auto" w:fill="FFFFFF"/>
            <w:tcMar>
              <w:top w:w="30" w:type="dxa"/>
              <w:left w:w="45" w:type="dxa"/>
              <w:bottom w:w="30" w:type="dxa"/>
              <w:right w:w="45" w:type="dxa"/>
            </w:tcMar>
            <w:vAlign w:val="center"/>
          </w:tcPr>
          <w:p w14:paraId="54FE9B26" w14:textId="77777777" w:rsidR="0056580B" w:rsidRPr="00167802" w:rsidRDefault="0056580B" w:rsidP="004E3D9D">
            <w:pPr>
              <w:spacing w:after="0" w:line="240" w:lineRule="auto"/>
              <w:jc w:val="center"/>
              <w:rPr>
                <w:sz w:val="20"/>
                <w:szCs w:val="20"/>
              </w:rPr>
            </w:pPr>
          </w:p>
        </w:tc>
        <w:tc>
          <w:tcPr>
            <w:tcW w:w="1133" w:type="dxa"/>
            <w:shd w:val="clear" w:color="auto" w:fill="FFFFFF"/>
            <w:tcMar>
              <w:top w:w="30" w:type="dxa"/>
              <w:left w:w="45" w:type="dxa"/>
              <w:bottom w:w="30" w:type="dxa"/>
              <w:right w:w="45" w:type="dxa"/>
            </w:tcMar>
            <w:vAlign w:val="center"/>
          </w:tcPr>
          <w:p w14:paraId="4692D1E1" w14:textId="77777777" w:rsidR="0056580B" w:rsidRPr="00167802" w:rsidRDefault="0056580B" w:rsidP="004E3D9D">
            <w:pPr>
              <w:spacing w:after="0" w:line="240" w:lineRule="auto"/>
              <w:jc w:val="center"/>
              <w:rPr>
                <w:sz w:val="20"/>
                <w:szCs w:val="20"/>
              </w:rPr>
            </w:pPr>
          </w:p>
        </w:tc>
        <w:tc>
          <w:tcPr>
            <w:tcW w:w="1277" w:type="dxa"/>
            <w:shd w:val="clear" w:color="auto" w:fill="FFFFFF"/>
            <w:vAlign w:val="center"/>
          </w:tcPr>
          <w:p w14:paraId="098A6CBF"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1E7AA438" w14:textId="77777777" w:rsidR="0056580B" w:rsidRPr="00167802" w:rsidRDefault="0056580B" w:rsidP="004E3D9D">
            <w:pPr>
              <w:spacing w:after="0" w:line="240" w:lineRule="auto"/>
              <w:jc w:val="center"/>
              <w:rPr>
                <w:sz w:val="20"/>
                <w:szCs w:val="20"/>
              </w:rPr>
            </w:pPr>
          </w:p>
        </w:tc>
        <w:tc>
          <w:tcPr>
            <w:tcW w:w="1134" w:type="dxa"/>
            <w:shd w:val="clear" w:color="auto" w:fill="FFFFFF"/>
            <w:vAlign w:val="center"/>
          </w:tcPr>
          <w:p w14:paraId="61FAC119" w14:textId="77777777" w:rsidR="0056580B" w:rsidRPr="00167802" w:rsidRDefault="0056580B" w:rsidP="004E3D9D">
            <w:pPr>
              <w:spacing w:after="0" w:line="240" w:lineRule="auto"/>
              <w:jc w:val="center"/>
              <w:rPr>
                <w:sz w:val="20"/>
                <w:szCs w:val="20"/>
              </w:rPr>
            </w:pPr>
          </w:p>
        </w:tc>
      </w:tr>
      <w:tr w:rsidR="0056580B" w14:paraId="25B4F80A" w14:textId="77777777" w:rsidTr="004E3D9D">
        <w:trPr>
          <w:trHeight w:val="113"/>
        </w:trPr>
        <w:tc>
          <w:tcPr>
            <w:tcW w:w="1883" w:type="dxa"/>
            <w:vMerge/>
            <w:tcBorders>
              <w:top w:val="single" w:sz="4" w:space="0" w:color="000000"/>
            </w:tcBorders>
            <w:shd w:val="clear" w:color="auto" w:fill="92D050"/>
            <w:tcMar>
              <w:top w:w="30" w:type="dxa"/>
              <w:left w:w="45" w:type="dxa"/>
              <w:bottom w:w="30" w:type="dxa"/>
              <w:right w:w="45" w:type="dxa"/>
            </w:tcMar>
            <w:vAlign w:val="center"/>
          </w:tcPr>
          <w:p w14:paraId="764AF7B4" w14:textId="77777777" w:rsidR="0056580B" w:rsidRDefault="0056580B" w:rsidP="004E3D9D">
            <w:pPr>
              <w:widowControl w:val="0"/>
              <w:pBdr>
                <w:top w:val="nil"/>
                <w:left w:val="nil"/>
                <w:bottom w:val="nil"/>
                <w:right w:val="nil"/>
                <w:between w:val="nil"/>
              </w:pBdr>
              <w:spacing w:after="0"/>
              <w:rPr>
                <w:sz w:val="18"/>
                <w:szCs w:val="18"/>
              </w:rPr>
            </w:pPr>
          </w:p>
        </w:tc>
        <w:tc>
          <w:tcPr>
            <w:tcW w:w="987" w:type="dxa"/>
            <w:shd w:val="clear" w:color="auto" w:fill="92D050"/>
            <w:tcMar>
              <w:top w:w="30" w:type="dxa"/>
              <w:left w:w="45" w:type="dxa"/>
              <w:bottom w:w="30" w:type="dxa"/>
              <w:right w:w="45" w:type="dxa"/>
            </w:tcMar>
            <w:vAlign w:val="center"/>
          </w:tcPr>
          <w:p w14:paraId="350DA05D" w14:textId="77777777" w:rsidR="0056580B" w:rsidRDefault="0056580B" w:rsidP="004E3D9D">
            <w:pPr>
              <w:spacing w:after="0" w:line="168" w:lineRule="auto"/>
              <w:rPr>
                <w:sz w:val="18"/>
                <w:szCs w:val="18"/>
              </w:rPr>
            </w:pPr>
            <w:r>
              <w:rPr>
                <w:sz w:val="18"/>
                <w:szCs w:val="18"/>
              </w:rPr>
              <w:t>2.3</w:t>
            </w:r>
          </w:p>
        </w:tc>
        <w:tc>
          <w:tcPr>
            <w:tcW w:w="992" w:type="dxa"/>
            <w:shd w:val="clear" w:color="auto" w:fill="FFFFFF"/>
            <w:tcMar>
              <w:top w:w="30" w:type="dxa"/>
              <w:left w:w="45" w:type="dxa"/>
              <w:bottom w:w="30" w:type="dxa"/>
              <w:right w:w="45" w:type="dxa"/>
            </w:tcMar>
            <w:vAlign w:val="center"/>
          </w:tcPr>
          <w:p w14:paraId="66CDDFE2"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0312C19D" w14:textId="77777777" w:rsidR="0056580B" w:rsidRPr="00167802" w:rsidRDefault="0056580B" w:rsidP="004E3D9D">
            <w:pPr>
              <w:spacing w:after="0" w:line="240" w:lineRule="auto"/>
              <w:jc w:val="center"/>
              <w:rPr>
                <w:sz w:val="20"/>
                <w:szCs w:val="20"/>
              </w:rPr>
            </w:pPr>
          </w:p>
        </w:tc>
        <w:tc>
          <w:tcPr>
            <w:tcW w:w="850" w:type="dxa"/>
            <w:shd w:val="clear" w:color="auto" w:fill="FFFFFF"/>
            <w:vAlign w:val="center"/>
          </w:tcPr>
          <w:p w14:paraId="019A55B7" w14:textId="77777777" w:rsidR="0056580B" w:rsidRPr="00167802" w:rsidRDefault="0056580B" w:rsidP="004E3D9D">
            <w:pPr>
              <w:spacing w:after="0" w:line="240" w:lineRule="auto"/>
              <w:jc w:val="center"/>
              <w:rPr>
                <w:sz w:val="20"/>
                <w:szCs w:val="20"/>
              </w:rPr>
            </w:pPr>
          </w:p>
        </w:tc>
        <w:tc>
          <w:tcPr>
            <w:tcW w:w="1135" w:type="dxa"/>
            <w:shd w:val="clear" w:color="auto" w:fill="FFFFFF"/>
            <w:tcMar>
              <w:top w:w="30" w:type="dxa"/>
              <w:left w:w="45" w:type="dxa"/>
              <w:bottom w:w="30" w:type="dxa"/>
              <w:right w:w="45" w:type="dxa"/>
            </w:tcMar>
            <w:vAlign w:val="center"/>
          </w:tcPr>
          <w:p w14:paraId="18D7115F" w14:textId="77777777" w:rsidR="0056580B" w:rsidRPr="00167802" w:rsidRDefault="0056580B" w:rsidP="004E3D9D">
            <w:pPr>
              <w:spacing w:after="0" w:line="240" w:lineRule="auto"/>
              <w:jc w:val="center"/>
              <w:rPr>
                <w:sz w:val="20"/>
                <w:szCs w:val="20"/>
              </w:rPr>
            </w:pPr>
          </w:p>
        </w:tc>
        <w:tc>
          <w:tcPr>
            <w:tcW w:w="1417" w:type="dxa"/>
            <w:shd w:val="clear" w:color="auto" w:fill="FFFFFF"/>
            <w:tcMar>
              <w:top w:w="30" w:type="dxa"/>
              <w:left w:w="45" w:type="dxa"/>
              <w:bottom w:w="30" w:type="dxa"/>
              <w:right w:w="45" w:type="dxa"/>
            </w:tcMar>
            <w:vAlign w:val="center"/>
          </w:tcPr>
          <w:p w14:paraId="0DC2235B" w14:textId="77777777" w:rsidR="0056580B" w:rsidRPr="00167802" w:rsidRDefault="0056580B" w:rsidP="004E3D9D">
            <w:pPr>
              <w:spacing w:after="0" w:line="240" w:lineRule="auto"/>
              <w:jc w:val="center"/>
              <w:rPr>
                <w:sz w:val="20"/>
                <w:szCs w:val="20"/>
              </w:rPr>
            </w:pPr>
          </w:p>
        </w:tc>
        <w:tc>
          <w:tcPr>
            <w:tcW w:w="1134" w:type="dxa"/>
            <w:shd w:val="clear" w:color="auto" w:fill="FFFFFF"/>
            <w:tcMar>
              <w:top w:w="30" w:type="dxa"/>
              <w:left w:w="45" w:type="dxa"/>
              <w:bottom w:w="30" w:type="dxa"/>
              <w:right w:w="45" w:type="dxa"/>
            </w:tcMar>
            <w:vAlign w:val="center"/>
          </w:tcPr>
          <w:p w14:paraId="6BD30319" w14:textId="77777777" w:rsidR="0056580B" w:rsidRPr="00167802" w:rsidRDefault="0056580B" w:rsidP="004E3D9D">
            <w:pPr>
              <w:spacing w:after="0" w:line="240" w:lineRule="auto"/>
              <w:jc w:val="center"/>
              <w:rPr>
                <w:sz w:val="20"/>
                <w:szCs w:val="20"/>
              </w:rPr>
            </w:pPr>
            <w:r w:rsidRPr="00167802">
              <w:rPr>
                <w:sz w:val="20"/>
                <w:szCs w:val="20"/>
              </w:rPr>
              <w:t>х</w:t>
            </w:r>
          </w:p>
        </w:tc>
        <w:tc>
          <w:tcPr>
            <w:tcW w:w="1133" w:type="dxa"/>
            <w:shd w:val="clear" w:color="auto" w:fill="FFFFFF"/>
            <w:tcMar>
              <w:top w:w="30" w:type="dxa"/>
              <w:left w:w="45" w:type="dxa"/>
              <w:bottom w:w="30" w:type="dxa"/>
              <w:right w:w="45" w:type="dxa"/>
            </w:tcMar>
            <w:vAlign w:val="center"/>
          </w:tcPr>
          <w:p w14:paraId="192ACC74" w14:textId="77777777" w:rsidR="0056580B" w:rsidRPr="00167802" w:rsidRDefault="0056580B" w:rsidP="004E3D9D">
            <w:pPr>
              <w:spacing w:after="0" w:line="240" w:lineRule="auto"/>
              <w:jc w:val="center"/>
              <w:rPr>
                <w:sz w:val="20"/>
                <w:szCs w:val="20"/>
              </w:rPr>
            </w:pPr>
          </w:p>
        </w:tc>
        <w:tc>
          <w:tcPr>
            <w:tcW w:w="1277" w:type="dxa"/>
            <w:shd w:val="clear" w:color="auto" w:fill="FFFFFF"/>
            <w:vAlign w:val="center"/>
          </w:tcPr>
          <w:p w14:paraId="19F2391D"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7C85BF22" w14:textId="77777777" w:rsidR="0056580B" w:rsidRPr="00167802" w:rsidRDefault="0056580B" w:rsidP="004E3D9D">
            <w:pPr>
              <w:spacing w:after="0" w:line="240" w:lineRule="auto"/>
              <w:jc w:val="center"/>
              <w:rPr>
                <w:sz w:val="20"/>
                <w:szCs w:val="20"/>
              </w:rPr>
            </w:pPr>
          </w:p>
        </w:tc>
        <w:tc>
          <w:tcPr>
            <w:tcW w:w="1134" w:type="dxa"/>
            <w:shd w:val="clear" w:color="auto" w:fill="FFFFFF"/>
            <w:vAlign w:val="center"/>
          </w:tcPr>
          <w:p w14:paraId="320284FF" w14:textId="77777777" w:rsidR="0056580B" w:rsidRPr="00167802" w:rsidRDefault="0056580B" w:rsidP="004E3D9D">
            <w:pPr>
              <w:spacing w:after="0" w:line="240" w:lineRule="auto"/>
              <w:jc w:val="center"/>
              <w:rPr>
                <w:sz w:val="20"/>
                <w:szCs w:val="20"/>
              </w:rPr>
            </w:pPr>
          </w:p>
        </w:tc>
      </w:tr>
      <w:tr w:rsidR="0056580B" w14:paraId="7E662E52" w14:textId="77777777" w:rsidTr="004E3D9D">
        <w:trPr>
          <w:trHeight w:val="113"/>
        </w:trPr>
        <w:tc>
          <w:tcPr>
            <w:tcW w:w="1883" w:type="dxa"/>
            <w:vMerge/>
            <w:tcBorders>
              <w:top w:val="single" w:sz="4" w:space="0" w:color="000000"/>
            </w:tcBorders>
            <w:shd w:val="clear" w:color="auto" w:fill="92D050"/>
            <w:tcMar>
              <w:top w:w="30" w:type="dxa"/>
              <w:left w:w="45" w:type="dxa"/>
              <w:bottom w:w="30" w:type="dxa"/>
              <w:right w:w="45" w:type="dxa"/>
            </w:tcMar>
            <w:vAlign w:val="center"/>
          </w:tcPr>
          <w:p w14:paraId="2A9C6376" w14:textId="77777777" w:rsidR="0056580B" w:rsidRDefault="0056580B" w:rsidP="004E3D9D">
            <w:pPr>
              <w:widowControl w:val="0"/>
              <w:pBdr>
                <w:top w:val="nil"/>
                <w:left w:val="nil"/>
                <w:bottom w:val="nil"/>
                <w:right w:val="nil"/>
                <w:between w:val="nil"/>
              </w:pBdr>
              <w:spacing w:after="0"/>
              <w:rPr>
                <w:sz w:val="18"/>
                <w:szCs w:val="18"/>
              </w:rPr>
            </w:pPr>
          </w:p>
        </w:tc>
        <w:tc>
          <w:tcPr>
            <w:tcW w:w="987" w:type="dxa"/>
            <w:shd w:val="clear" w:color="auto" w:fill="92D050"/>
            <w:tcMar>
              <w:top w:w="30" w:type="dxa"/>
              <w:left w:w="45" w:type="dxa"/>
              <w:bottom w:w="30" w:type="dxa"/>
              <w:right w:w="45" w:type="dxa"/>
            </w:tcMar>
            <w:vAlign w:val="center"/>
          </w:tcPr>
          <w:p w14:paraId="4CA078D0" w14:textId="77777777" w:rsidR="0056580B" w:rsidRDefault="0056580B" w:rsidP="004E3D9D">
            <w:pPr>
              <w:spacing w:after="0" w:line="168" w:lineRule="auto"/>
              <w:rPr>
                <w:sz w:val="18"/>
                <w:szCs w:val="18"/>
              </w:rPr>
            </w:pPr>
            <w:r>
              <w:rPr>
                <w:sz w:val="18"/>
                <w:szCs w:val="18"/>
              </w:rPr>
              <w:t>2.4</w:t>
            </w:r>
          </w:p>
        </w:tc>
        <w:tc>
          <w:tcPr>
            <w:tcW w:w="992" w:type="dxa"/>
            <w:shd w:val="clear" w:color="auto" w:fill="FFFFFF"/>
            <w:tcMar>
              <w:top w:w="30" w:type="dxa"/>
              <w:left w:w="45" w:type="dxa"/>
              <w:bottom w:w="30" w:type="dxa"/>
              <w:right w:w="45" w:type="dxa"/>
            </w:tcMar>
            <w:vAlign w:val="center"/>
          </w:tcPr>
          <w:p w14:paraId="4347A053"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2DDE650C" w14:textId="77777777" w:rsidR="0056580B" w:rsidRPr="00167802" w:rsidRDefault="0056580B" w:rsidP="004E3D9D">
            <w:pPr>
              <w:spacing w:after="0" w:line="240" w:lineRule="auto"/>
              <w:jc w:val="center"/>
              <w:rPr>
                <w:sz w:val="20"/>
                <w:szCs w:val="20"/>
              </w:rPr>
            </w:pPr>
          </w:p>
        </w:tc>
        <w:tc>
          <w:tcPr>
            <w:tcW w:w="850" w:type="dxa"/>
            <w:shd w:val="clear" w:color="auto" w:fill="FFFFFF"/>
            <w:vAlign w:val="center"/>
          </w:tcPr>
          <w:p w14:paraId="47D74F7B" w14:textId="77777777" w:rsidR="0056580B" w:rsidRPr="00167802" w:rsidRDefault="0056580B" w:rsidP="004E3D9D">
            <w:pPr>
              <w:spacing w:after="0" w:line="240" w:lineRule="auto"/>
              <w:jc w:val="center"/>
              <w:rPr>
                <w:sz w:val="20"/>
                <w:szCs w:val="20"/>
              </w:rPr>
            </w:pPr>
          </w:p>
        </w:tc>
        <w:tc>
          <w:tcPr>
            <w:tcW w:w="1135" w:type="dxa"/>
            <w:shd w:val="clear" w:color="auto" w:fill="FFFFFF"/>
            <w:tcMar>
              <w:top w:w="30" w:type="dxa"/>
              <w:left w:w="45" w:type="dxa"/>
              <w:bottom w:w="30" w:type="dxa"/>
              <w:right w:w="45" w:type="dxa"/>
            </w:tcMar>
            <w:vAlign w:val="center"/>
          </w:tcPr>
          <w:p w14:paraId="2A10FE85" w14:textId="77777777" w:rsidR="0056580B" w:rsidRPr="00167802" w:rsidRDefault="0056580B" w:rsidP="004E3D9D">
            <w:pPr>
              <w:spacing w:after="0" w:line="240" w:lineRule="auto"/>
              <w:jc w:val="center"/>
              <w:rPr>
                <w:sz w:val="20"/>
                <w:szCs w:val="20"/>
              </w:rPr>
            </w:pPr>
          </w:p>
        </w:tc>
        <w:tc>
          <w:tcPr>
            <w:tcW w:w="1417" w:type="dxa"/>
            <w:shd w:val="clear" w:color="auto" w:fill="FFFFFF"/>
            <w:tcMar>
              <w:top w:w="30" w:type="dxa"/>
              <w:left w:w="45" w:type="dxa"/>
              <w:bottom w:w="30" w:type="dxa"/>
              <w:right w:w="45" w:type="dxa"/>
            </w:tcMar>
            <w:vAlign w:val="center"/>
          </w:tcPr>
          <w:p w14:paraId="6901102D" w14:textId="77777777" w:rsidR="0056580B" w:rsidRPr="00167802" w:rsidRDefault="0056580B" w:rsidP="004E3D9D">
            <w:pPr>
              <w:spacing w:after="0" w:line="240" w:lineRule="auto"/>
              <w:jc w:val="center"/>
              <w:rPr>
                <w:sz w:val="20"/>
                <w:szCs w:val="20"/>
              </w:rPr>
            </w:pPr>
          </w:p>
        </w:tc>
        <w:tc>
          <w:tcPr>
            <w:tcW w:w="1134" w:type="dxa"/>
            <w:shd w:val="clear" w:color="auto" w:fill="FFFFFF"/>
            <w:tcMar>
              <w:top w:w="30" w:type="dxa"/>
              <w:left w:w="45" w:type="dxa"/>
              <w:bottom w:w="30" w:type="dxa"/>
              <w:right w:w="45" w:type="dxa"/>
            </w:tcMar>
            <w:vAlign w:val="center"/>
          </w:tcPr>
          <w:p w14:paraId="68D682B6" w14:textId="77777777" w:rsidR="0056580B" w:rsidRPr="00167802" w:rsidRDefault="0056580B" w:rsidP="004E3D9D">
            <w:pPr>
              <w:spacing w:after="0" w:line="240" w:lineRule="auto"/>
              <w:jc w:val="center"/>
              <w:rPr>
                <w:sz w:val="20"/>
                <w:szCs w:val="20"/>
              </w:rPr>
            </w:pPr>
            <w:r w:rsidRPr="00167802">
              <w:rPr>
                <w:sz w:val="20"/>
                <w:szCs w:val="20"/>
              </w:rPr>
              <w:t>х</w:t>
            </w:r>
          </w:p>
        </w:tc>
        <w:tc>
          <w:tcPr>
            <w:tcW w:w="1133" w:type="dxa"/>
            <w:shd w:val="clear" w:color="auto" w:fill="FFFFFF"/>
            <w:tcMar>
              <w:top w:w="30" w:type="dxa"/>
              <w:left w:w="45" w:type="dxa"/>
              <w:bottom w:w="30" w:type="dxa"/>
              <w:right w:w="45" w:type="dxa"/>
            </w:tcMar>
            <w:vAlign w:val="center"/>
          </w:tcPr>
          <w:p w14:paraId="08615D55" w14:textId="77777777" w:rsidR="0056580B" w:rsidRPr="00167802" w:rsidRDefault="0056580B" w:rsidP="004E3D9D">
            <w:pPr>
              <w:spacing w:after="0" w:line="240" w:lineRule="auto"/>
              <w:jc w:val="center"/>
              <w:rPr>
                <w:sz w:val="20"/>
                <w:szCs w:val="20"/>
              </w:rPr>
            </w:pPr>
          </w:p>
        </w:tc>
        <w:tc>
          <w:tcPr>
            <w:tcW w:w="1277" w:type="dxa"/>
            <w:shd w:val="clear" w:color="auto" w:fill="FFFFFF"/>
            <w:vAlign w:val="center"/>
          </w:tcPr>
          <w:p w14:paraId="1A4637DC"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12D9AC52" w14:textId="77777777" w:rsidR="0056580B" w:rsidRPr="00167802" w:rsidRDefault="0056580B" w:rsidP="004E3D9D">
            <w:pPr>
              <w:spacing w:after="0" w:line="240" w:lineRule="auto"/>
              <w:jc w:val="center"/>
              <w:rPr>
                <w:sz w:val="20"/>
                <w:szCs w:val="20"/>
              </w:rPr>
            </w:pPr>
          </w:p>
        </w:tc>
        <w:tc>
          <w:tcPr>
            <w:tcW w:w="1134" w:type="dxa"/>
            <w:shd w:val="clear" w:color="auto" w:fill="FFFFFF"/>
            <w:vAlign w:val="center"/>
          </w:tcPr>
          <w:p w14:paraId="43B47E83" w14:textId="77777777" w:rsidR="0056580B" w:rsidRPr="00167802" w:rsidRDefault="0056580B" w:rsidP="004E3D9D">
            <w:pPr>
              <w:spacing w:after="0" w:line="240" w:lineRule="auto"/>
              <w:jc w:val="center"/>
              <w:rPr>
                <w:sz w:val="20"/>
                <w:szCs w:val="20"/>
              </w:rPr>
            </w:pPr>
          </w:p>
        </w:tc>
      </w:tr>
      <w:tr w:rsidR="0056580B" w14:paraId="1D856131" w14:textId="77777777" w:rsidTr="004E3D9D">
        <w:trPr>
          <w:trHeight w:val="113"/>
        </w:trPr>
        <w:tc>
          <w:tcPr>
            <w:tcW w:w="1883" w:type="dxa"/>
            <w:vMerge/>
            <w:tcBorders>
              <w:top w:val="single" w:sz="4" w:space="0" w:color="000000"/>
            </w:tcBorders>
            <w:shd w:val="clear" w:color="auto" w:fill="92D050"/>
            <w:tcMar>
              <w:top w:w="30" w:type="dxa"/>
              <w:left w:w="45" w:type="dxa"/>
              <w:bottom w:w="30" w:type="dxa"/>
              <w:right w:w="45" w:type="dxa"/>
            </w:tcMar>
            <w:vAlign w:val="center"/>
          </w:tcPr>
          <w:p w14:paraId="310BEB9D" w14:textId="77777777" w:rsidR="0056580B" w:rsidRDefault="0056580B" w:rsidP="004E3D9D">
            <w:pPr>
              <w:widowControl w:val="0"/>
              <w:pBdr>
                <w:top w:val="nil"/>
                <w:left w:val="nil"/>
                <w:bottom w:val="nil"/>
                <w:right w:val="nil"/>
                <w:between w:val="nil"/>
              </w:pBdr>
              <w:spacing w:after="0"/>
              <w:rPr>
                <w:sz w:val="18"/>
                <w:szCs w:val="18"/>
              </w:rPr>
            </w:pPr>
          </w:p>
        </w:tc>
        <w:tc>
          <w:tcPr>
            <w:tcW w:w="987" w:type="dxa"/>
            <w:shd w:val="clear" w:color="auto" w:fill="92D050"/>
            <w:tcMar>
              <w:top w:w="30" w:type="dxa"/>
              <w:left w:w="45" w:type="dxa"/>
              <w:bottom w:w="30" w:type="dxa"/>
              <w:right w:w="45" w:type="dxa"/>
            </w:tcMar>
            <w:vAlign w:val="center"/>
          </w:tcPr>
          <w:p w14:paraId="315AA833" w14:textId="77777777" w:rsidR="0056580B" w:rsidRDefault="0056580B" w:rsidP="004E3D9D">
            <w:pPr>
              <w:spacing w:after="0" w:line="168" w:lineRule="auto"/>
              <w:rPr>
                <w:sz w:val="18"/>
                <w:szCs w:val="18"/>
              </w:rPr>
            </w:pPr>
            <w:r>
              <w:rPr>
                <w:sz w:val="18"/>
                <w:szCs w:val="18"/>
              </w:rPr>
              <w:t>2.5</w:t>
            </w:r>
          </w:p>
        </w:tc>
        <w:tc>
          <w:tcPr>
            <w:tcW w:w="992" w:type="dxa"/>
            <w:shd w:val="clear" w:color="auto" w:fill="FFFFFF"/>
            <w:tcMar>
              <w:top w:w="30" w:type="dxa"/>
              <w:left w:w="45" w:type="dxa"/>
              <w:bottom w:w="30" w:type="dxa"/>
              <w:right w:w="45" w:type="dxa"/>
            </w:tcMar>
            <w:vAlign w:val="center"/>
          </w:tcPr>
          <w:p w14:paraId="7DF36EE9"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7EF2DE4C" w14:textId="77777777" w:rsidR="0056580B" w:rsidRPr="00167802" w:rsidRDefault="0056580B" w:rsidP="004E3D9D">
            <w:pPr>
              <w:spacing w:after="0" w:line="240" w:lineRule="auto"/>
              <w:jc w:val="center"/>
              <w:rPr>
                <w:sz w:val="20"/>
                <w:szCs w:val="20"/>
              </w:rPr>
            </w:pPr>
          </w:p>
        </w:tc>
        <w:tc>
          <w:tcPr>
            <w:tcW w:w="850" w:type="dxa"/>
            <w:shd w:val="clear" w:color="auto" w:fill="FFFFFF"/>
            <w:vAlign w:val="center"/>
          </w:tcPr>
          <w:p w14:paraId="4646FAFA" w14:textId="77777777" w:rsidR="0056580B" w:rsidRPr="00167802" w:rsidRDefault="0056580B" w:rsidP="004E3D9D">
            <w:pPr>
              <w:spacing w:after="0" w:line="240" w:lineRule="auto"/>
              <w:jc w:val="center"/>
              <w:rPr>
                <w:sz w:val="20"/>
                <w:szCs w:val="20"/>
              </w:rPr>
            </w:pPr>
          </w:p>
        </w:tc>
        <w:tc>
          <w:tcPr>
            <w:tcW w:w="1135" w:type="dxa"/>
            <w:shd w:val="clear" w:color="auto" w:fill="FFFFFF"/>
            <w:tcMar>
              <w:top w:w="30" w:type="dxa"/>
              <w:left w:w="45" w:type="dxa"/>
              <w:bottom w:w="30" w:type="dxa"/>
              <w:right w:w="45" w:type="dxa"/>
            </w:tcMar>
            <w:vAlign w:val="center"/>
          </w:tcPr>
          <w:p w14:paraId="2C171BEB" w14:textId="77777777" w:rsidR="0056580B" w:rsidRPr="00167802" w:rsidRDefault="0056580B" w:rsidP="004E3D9D">
            <w:pPr>
              <w:spacing w:after="0" w:line="240" w:lineRule="auto"/>
              <w:jc w:val="center"/>
              <w:rPr>
                <w:sz w:val="20"/>
                <w:szCs w:val="20"/>
              </w:rPr>
            </w:pPr>
          </w:p>
        </w:tc>
        <w:tc>
          <w:tcPr>
            <w:tcW w:w="1417" w:type="dxa"/>
            <w:shd w:val="clear" w:color="auto" w:fill="FFFFFF"/>
            <w:tcMar>
              <w:top w:w="30" w:type="dxa"/>
              <w:left w:w="45" w:type="dxa"/>
              <w:bottom w:w="30" w:type="dxa"/>
              <w:right w:w="45" w:type="dxa"/>
            </w:tcMar>
            <w:vAlign w:val="center"/>
          </w:tcPr>
          <w:p w14:paraId="0D96CAB6" w14:textId="77777777" w:rsidR="0056580B" w:rsidRPr="00167802" w:rsidRDefault="0056580B" w:rsidP="004E3D9D">
            <w:pPr>
              <w:spacing w:after="0" w:line="240" w:lineRule="auto"/>
              <w:jc w:val="center"/>
              <w:rPr>
                <w:sz w:val="20"/>
                <w:szCs w:val="20"/>
              </w:rPr>
            </w:pPr>
          </w:p>
        </w:tc>
        <w:tc>
          <w:tcPr>
            <w:tcW w:w="1134" w:type="dxa"/>
            <w:shd w:val="clear" w:color="auto" w:fill="FFFFFF"/>
            <w:tcMar>
              <w:top w:w="30" w:type="dxa"/>
              <w:left w:w="45" w:type="dxa"/>
              <w:bottom w:w="30" w:type="dxa"/>
              <w:right w:w="45" w:type="dxa"/>
            </w:tcMar>
            <w:vAlign w:val="center"/>
          </w:tcPr>
          <w:p w14:paraId="6CEB4E67" w14:textId="77777777" w:rsidR="0056580B" w:rsidRPr="00167802" w:rsidRDefault="0056580B" w:rsidP="004E3D9D">
            <w:pPr>
              <w:spacing w:after="0" w:line="240" w:lineRule="auto"/>
              <w:jc w:val="center"/>
              <w:rPr>
                <w:sz w:val="20"/>
                <w:szCs w:val="20"/>
              </w:rPr>
            </w:pPr>
          </w:p>
        </w:tc>
        <w:tc>
          <w:tcPr>
            <w:tcW w:w="1133" w:type="dxa"/>
            <w:shd w:val="clear" w:color="auto" w:fill="FFFFFF"/>
            <w:tcMar>
              <w:top w:w="30" w:type="dxa"/>
              <w:left w:w="45" w:type="dxa"/>
              <w:bottom w:w="30" w:type="dxa"/>
              <w:right w:w="45" w:type="dxa"/>
            </w:tcMar>
            <w:vAlign w:val="center"/>
          </w:tcPr>
          <w:p w14:paraId="1A2BBEA8" w14:textId="77777777" w:rsidR="0056580B" w:rsidRPr="00167802" w:rsidRDefault="0056580B" w:rsidP="004E3D9D">
            <w:pPr>
              <w:spacing w:after="0" w:line="240" w:lineRule="auto"/>
              <w:jc w:val="center"/>
              <w:rPr>
                <w:sz w:val="20"/>
                <w:szCs w:val="20"/>
              </w:rPr>
            </w:pPr>
            <w:r w:rsidRPr="00167802">
              <w:rPr>
                <w:sz w:val="20"/>
                <w:szCs w:val="20"/>
              </w:rPr>
              <w:t>х</w:t>
            </w:r>
          </w:p>
        </w:tc>
        <w:tc>
          <w:tcPr>
            <w:tcW w:w="1277" w:type="dxa"/>
            <w:shd w:val="clear" w:color="auto" w:fill="FFFFFF"/>
            <w:vAlign w:val="center"/>
          </w:tcPr>
          <w:p w14:paraId="1B3DE277"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3025A1E2" w14:textId="77777777" w:rsidR="0056580B" w:rsidRPr="00167802" w:rsidRDefault="0056580B" w:rsidP="004E3D9D">
            <w:pPr>
              <w:spacing w:after="0" w:line="240" w:lineRule="auto"/>
              <w:jc w:val="center"/>
              <w:rPr>
                <w:sz w:val="20"/>
                <w:szCs w:val="20"/>
              </w:rPr>
            </w:pPr>
          </w:p>
        </w:tc>
        <w:tc>
          <w:tcPr>
            <w:tcW w:w="1134" w:type="dxa"/>
            <w:shd w:val="clear" w:color="auto" w:fill="FFFFFF"/>
            <w:vAlign w:val="center"/>
          </w:tcPr>
          <w:p w14:paraId="2EC02CDA" w14:textId="77777777" w:rsidR="0056580B" w:rsidRPr="00167802" w:rsidRDefault="0056580B" w:rsidP="004E3D9D">
            <w:pPr>
              <w:spacing w:after="0" w:line="240" w:lineRule="auto"/>
              <w:jc w:val="center"/>
              <w:rPr>
                <w:sz w:val="20"/>
                <w:szCs w:val="20"/>
              </w:rPr>
            </w:pPr>
          </w:p>
        </w:tc>
      </w:tr>
      <w:tr w:rsidR="0056580B" w14:paraId="1EAE26B8" w14:textId="77777777" w:rsidTr="004E3D9D">
        <w:trPr>
          <w:trHeight w:val="113"/>
        </w:trPr>
        <w:tc>
          <w:tcPr>
            <w:tcW w:w="1883" w:type="dxa"/>
            <w:vMerge/>
            <w:tcBorders>
              <w:top w:val="single" w:sz="4" w:space="0" w:color="000000"/>
            </w:tcBorders>
            <w:shd w:val="clear" w:color="auto" w:fill="92D050"/>
            <w:tcMar>
              <w:top w:w="30" w:type="dxa"/>
              <w:left w:w="45" w:type="dxa"/>
              <w:bottom w:w="30" w:type="dxa"/>
              <w:right w:w="45" w:type="dxa"/>
            </w:tcMar>
            <w:vAlign w:val="center"/>
          </w:tcPr>
          <w:p w14:paraId="20EE5EE8" w14:textId="77777777" w:rsidR="0056580B" w:rsidRDefault="0056580B" w:rsidP="004E3D9D">
            <w:pPr>
              <w:widowControl w:val="0"/>
              <w:pBdr>
                <w:top w:val="nil"/>
                <w:left w:val="nil"/>
                <w:bottom w:val="nil"/>
                <w:right w:val="nil"/>
                <w:between w:val="nil"/>
              </w:pBdr>
              <w:spacing w:after="0"/>
              <w:rPr>
                <w:sz w:val="18"/>
                <w:szCs w:val="18"/>
              </w:rPr>
            </w:pPr>
          </w:p>
        </w:tc>
        <w:tc>
          <w:tcPr>
            <w:tcW w:w="987" w:type="dxa"/>
            <w:shd w:val="clear" w:color="auto" w:fill="92D050"/>
            <w:tcMar>
              <w:top w:w="30" w:type="dxa"/>
              <w:left w:w="45" w:type="dxa"/>
              <w:bottom w:w="30" w:type="dxa"/>
              <w:right w:w="45" w:type="dxa"/>
            </w:tcMar>
            <w:vAlign w:val="center"/>
          </w:tcPr>
          <w:p w14:paraId="73BBB668" w14:textId="77777777" w:rsidR="0056580B" w:rsidRDefault="0056580B" w:rsidP="004E3D9D">
            <w:pPr>
              <w:spacing w:after="0" w:line="168" w:lineRule="auto"/>
              <w:rPr>
                <w:sz w:val="18"/>
                <w:szCs w:val="18"/>
              </w:rPr>
            </w:pPr>
            <w:r>
              <w:rPr>
                <w:sz w:val="18"/>
                <w:szCs w:val="18"/>
              </w:rPr>
              <w:t>2.6</w:t>
            </w:r>
          </w:p>
        </w:tc>
        <w:tc>
          <w:tcPr>
            <w:tcW w:w="992" w:type="dxa"/>
            <w:shd w:val="clear" w:color="auto" w:fill="FFFFFF"/>
            <w:tcMar>
              <w:top w:w="30" w:type="dxa"/>
              <w:left w:w="45" w:type="dxa"/>
              <w:bottom w:w="30" w:type="dxa"/>
              <w:right w:w="45" w:type="dxa"/>
            </w:tcMar>
            <w:vAlign w:val="center"/>
          </w:tcPr>
          <w:p w14:paraId="0351A29B"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6DD7BA4B" w14:textId="77777777" w:rsidR="0056580B" w:rsidRPr="00167802" w:rsidRDefault="0056580B" w:rsidP="004E3D9D">
            <w:pPr>
              <w:spacing w:after="0" w:line="240" w:lineRule="auto"/>
              <w:jc w:val="center"/>
              <w:rPr>
                <w:sz w:val="20"/>
                <w:szCs w:val="20"/>
              </w:rPr>
            </w:pPr>
          </w:p>
        </w:tc>
        <w:tc>
          <w:tcPr>
            <w:tcW w:w="850" w:type="dxa"/>
            <w:shd w:val="clear" w:color="auto" w:fill="FFFFFF"/>
            <w:vAlign w:val="center"/>
          </w:tcPr>
          <w:p w14:paraId="0812D2FA" w14:textId="77777777" w:rsidR="0056580B" w:rsidRPr="00167802" w:rsidRDefault="0056580B" w:rsidP="004E3D9D">
            <w:pPr>
              <w:spacing w:after="0" w:line="240" w:lineRule="auto"/>
              <w:jc w:val="center"/>
              <w:rPr>
                <w:sz w:val="20"/>
                <w:szCs w:val="20"/>
              </w:rPr>
            </w:pPr>
          </w:p>
        </w:tc>
        <w:tc>
          <w:tcPr>
            <w:tcW w:w="1135" w:type="dxa"/>
            <w:shd w:val="clear" w:color="auto" w:fill="FFFFFF"/>
            <w:tcMar>
              <w:top w:w="30" w:type="dxa"/>
              <w:left w:w="45" w:type="dxa"/>
              <w:bottom w:w="30" w:type="dxa"/>
              <w:right w:w="45" w:type="dxa"/>
            </w:tcMar>
            <w:vAlign w:val="center"/>
          </w:tcPr>
          <w:p w14:paraId="5534714C" w14:textId="77777777" w:rsidR="0056580B" w:rsidRPr="00167802" w:rsidRDefault="0056580B" w:rsidP="004E3D9D">
            <w:pPr>
              <w:spacing w:after="0" w:line="240" w:lineRule="auto"/>
              <w:jc w:val="center"/>
              <w:rPr>
                <w:sz w:val="20"/>
                <w:szCs w:val="20"/>
              </w:rPr>
            </w:pPr>
          </w:p>
        </w:tc>
        <w:tc>
          <w:tcPr>
            <w:tcW w:w="1417" w:type="dxa"/>
            <w:shd w:val="clear" w:color="auto" w:fill="FFFFFF"/>
            <w:tcMar>
              <w:top w:w="30" w:type="dxa"/>
              <w:left w:w="45" w:type="dxa"/>
              <w:bottom w:w="30" w:type="dxa"/>
              <w:right w:w="45" w:type="dxa"/>
            </w:tcMar>
            <w:vAlign w:val="center"/>
          </w:tcPr>
          <w:p w14:paraId="57EB5E74" w14:textId="77777777" w:rsidR="0056580B" w:rsidRPr="00167802" w:rsidRDefault="0056580B" w:rsidP="004E3D9D">
            <w:pPr>
              <w:spacing w:after="0" w:line="240" w:lineRule="auto"/>
              <w:jc w:val="center"/>
              <w:rPr>
                <w:sz w:val="20"/>
                <w:szCs w:val="20"/>
              </w:rPr>
            </w:pPr>
          </w:p>
        </w:tc>
        <w:tc>
          <w:tcPr>
            <w:tcW w:w="1134" w:type="dxa"/>
            <w:shd w:val="clear" w:color="auto" w:fill="FFFFFF"/>
            <w:tcMar>
              <w:top w:w="30" w:type="dxa"/>
              <w:left w:w="45" w:type="dxa"/>
              <w:bottom w:w="30" w:type="dxa"/>
              <w:right w:w="45" w:type="dxa"/>
            </w:tcMar>
            <w:vAlign w:val="center"/>
          </w:tcPr>
          <w:p w14:paraId="7B936CEA" w14:textId="77777777" w:rsidR="0056580B" w:rsidRPr="00167802" w:rsidRDefault="0056580B" w:rsidP="004E3D9D">
            <w:pPr>
              <w:spacing w:after="0" w:line="240" w:lineRule="auto"/>
              <w:jc w:val="center"/>
              <w:rPr>
                <w:sz w:val="20"/>
                <w:szCs w:val="20"/>
              </w:rPr>
            </w:pPr>
          </w:p>
        </w:tc>
        <w:tc>
          <w:tcPr>
            <w:tcW w:w="1133" w:type="dxa"/>
            <w:shd w:val="clear" w:color="auto" w:fill="FFFFFF"/>
            <w:tcMar>
              <w:top w:w="30" w:type="dxa"/>
              <w:left w:w="45" w:type="dxa"/>
              <w:bottom w:w="30" w:type="dxa"/>
              <w:right w:w="45" w:type="dxa"/>
            </w:tcMar>
            <w:vAlign w:val="center"/>
          </w:tcPr>
          <w:p w14:paraId="61C658F9" w14:textId="77777777" w:rsidR="0056580B" w:rsidRPr="00167802" w:rsidRDefault="0056580B" w:rsidP="004E3D9D">
            <w:pPr>
              <w:spacing w:after="0" w:line="240" w:lineRule="auto"/>
              <w:jc w:val="center"/>
              <w:rPr>
                <w:sz w:val="20"/>
                <w:szCs w:val="20"/>
              </w:rPr>
            </w:pPr>
          </w:p>
        </w:tc>
        <w:tc>
          <w:tcPr>
            <w:tcW w:w="1277" w:type="dxa"/>
            <w:shd w:val="clear" w:color="auto" w:fill="FFFFFF"/>
            <w:vAlign w:val="center"/>
          </w:tcPr>
          <w:p w14:paraId="11502DFD"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4C00FB1B" w14:textId="77777777" w:rsidR="0056580B" w:rsidRPr="00167802" w:rsidRDefault="0056580B" w:rsidP="004E3D9D">
            <w:pPr>
              <w:spacing w:after="0" w:line="240" w:lineRule="auto"/>
              <w:jc w:val="center"/>
              <w:rPr>
                <w:sz w:val="20"/>
                <w:szCs w:val="20"/>
              </w:rPr>
            </w:pPr>
          </w:p>
        </w:tc>
        <w:tc>
          <w:tcPr>
            <w:tcW w:w="1134" w:type="dxa"/>
            <w:shd w:val="clear" w:color="auto" w:fill="FFFFFF"/>
            <w:vAlign w:val="center"/>
          </w:tcPr>
          <w:p w14:paraId="5CAE1D7D" w14:textId="77777777" w:rsidR="0056580B" w:rsidRPr="00167802" w:rsidRDefault="0056580B" w:rsidP="004E3D9D">
            <w:pPr>
              <w:spacing w:after="0" w:line="240" w:lineRule="auto"/>
              <w:jc w:val="center"/>
              <w:rPr>
                <w:sz w:val="20"/>
                <w:szCs w:val="20"/>
              </w:rPr>
            </w:pPr>
            <w:r w:rsidRPr="00167802">
              <w:rPr>
                <w:sz w:val="20"/>
                <w:szCs w:val="20"/>
              </w:rPr>
              <w:t>х</w:t>
            </w:r>
          </w:p>
        </w:tc>
      </w:tr>
      <w:tr w:rsidR="0056580B" w14:paraId="1AA72C58" w14:textId="77777777" w:rsidTr="004E3D9D">
        <w:trPr>
          <w:trHeight w:val="113"/>
        </w:trPr>
        <w:tc>
          <w:tcPr>
            <w:tcW w:w="1883" w:type="dxa"/>
            <w:vMerge w:val="restart"/>
            <w:tcBorders>
              <w:top w:val="single" w:sz="4" w:space="0" w:color="000000"/>
              <w:bottom w:val="nil"/>
            </w:tcBorders>
            <w:shd w:val="clear" w:color="auto" w:fill="00B0F0"/>
            <w:tcMar>
              <w:top w:w="30" w:type="dxa"/>
              <w:left w:w="45" w:type="dxa"/>
              <w:bottom w:w="30" w:type="dxa"/>
              <w:right w:w="45" w:type="dxa"/>
            </w:tcMar>
            <w:vAlign w:val="center"/>
          </w:tcPr>
          <w:p w14:paraId="1A102050" w14:textId="77777777" w:rsidR="0056580B" w:rsidRDefault="0056580B" w:rsidP="004E3D9D">
            <w:pPr>
              <w:spacing w:after="0" w:line="240" w:lineRule="auto"/>
              <w:rPr>
                <w:sz w:val="18"/>
                <w:szCs w:val="18"/>
              </w:rPr>
            </w:pPr>
            <w:r>
              <w:rPr>
                <w:sz w:val="16"/>
                <w:szCs w:val="16"/>
              </w:rPr>
              <w:t>Стратегічна ціль 3. Економічне відновлення, просторовий розвиток і підготовка до відбудови громади</w:t>
            </w:r>
          </w:p>
        </w:tc>
        <w:tc>
          <w:tcPr>
            <w:tcW w:w="987" w:type="dxa"/>
            <w:shd w:val="clear" w:color="auto" w:fill="00B0F0"/>
            <w:tcMar>
              <w:top w:w="30" w:type="dxa"/>
              <w:left w:w="45" w:type="dxa"/>
              <w:bottom w:w="30" w:type="dxa"/>
              <w:right w:w="45" w:type="dxa"/>
            </w:tcMar>
            <w:vAlign w:val="center"/>
          </w:tcPr>
          <w:p w14:paraId="77B44AC4" w14:textId="77777777" w:rsidR="0056580B" w:rsidRDefault="0056580B" w:rsidP="004E3D9D">
            <w:pPr>
              <w:spacing w:after="0" w:line="168" w:lineRule="auto"/>
              <w:rPr>
                <w:sz w:val="18"/>
                <w:szCs w:val="18"/>
              </w:rPr>
            </w:pPr>
            <w:r>
              <w:rPr>
                <w:sz w:val="18"/>
                <w:szCs w:val="18"/>
              </w:rPr>
              <w:t>3.1</w:t>
            </w:r>
          </w:p>
        </w:tc>
        <w:tc>
          <w:tcPr>
            <w:tcW w:w="992" w:type="dxa"/>
            <w:shd w:val="clear" w:color="auto" w:fill="FFFFFF"/>
            <w:tcMar>
              <w:top w:w="30" w:type="dxa"/>
              <w:left w:w="45" w:type="dxa"/>
              <w:bottom w:w="30" w:type="dxa"/>
              <w:right w:w="45" w:type="dxa"/>
            </w:tcMar>
            <w:vAlign w:val="center"/>
          </w:tcPr>
          <w:p w14:paraId="5AA539C3"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0FA5D1B9" w14:textId="77777777" w:rsidR="0056580B" w:rsidRPr="00167802" w:rsidRDefault="0056580B" w:rsidP="004E3D9D">
            <w:pPr>
              <w:spacing w:after="0" w:line="240" w:lineRule="auto"/>
              <w:jc w:val="center"/>
              <w:rPr>
                <w:sz w:val="20"/>
                <w:szCs w:val="20"/>
              </w:rPr>
            </w:pPr>
          </w:p>
        </w:tc>
        <w:tc>
          <w:tcPr>
            <w:tcW w:w="850" w:type="dxa"/>
            <w:shd w:val="clear" w:color="auto" w:fill="FFFFFF"/>
            <w:vAlign w:val="center"/>
          </w:tcPr>
          <w:p w14:paraId="676B5E8D" w14:textId="77777777" w:rsidR="0056580B" w:rsidRPr="00167802" w:rsidRDefault="0056580B" w:rsidP="004E3D9D">
            <w:pPr>
              <w:spacing w:after="0" w:line="240" w:lineRule="auto"/>
              <w:jc w:val="center"/>
              <w:rPr>
                <w:sz w:val="20"/>
                <w:szCs w:val="20"/>
              </w:rPr>
            </w:pPr>
          </w:p>
        </w:tc>
        <w:tc>
          <w:tcPr>
            <w:tcW w:w="1135" w:type="dxa"/>
            <w:shd w:val="clear" w:color="auto" w:fill="FFFFFF"/>
            <w:tcMar>
              <w:top w:w="30" w:type="dxa"/>
              <w:left w:w="45" w:type="dxa"/>
              <w:bottom w:w="30" w:type="dxa"/>
              <w:right w:w="45" w:type="dxa"/>
            </w:tcMar>
            <w:vAlign w:val="center"/>
          </w:tcPr>
          <w:p w14:paraId="1D1737D8" w14:textId="77777777" w:rsidR="0056580B" w:rsidRPr="00167802" w:rsidRDefault="0056580B" w:rsidP="004E3D9D">
            <w:pPr>
              <w:spacing w:after="0" w:line="240" w:lineRule="auto"/>
              <w:jc w:val="center"/>
              <w:rPr>
                <w:sz w:val="20"/>
                <w:szCs w:val="20"/>
              </w:rPr>
            </w:pPr>
            <w:r w:rsidRPr="00167802">
              <w:rPr>
                <w:sz w:val="20"/>
                <w:szCs w:val="20"/>
              </w:rPr>
              <w:t>х</w:t>
            </w:r>
          </w:p>
        </w:tc>
        <w:tc>
          <w:tcPr>
            <w:tcW w:w="1417" w:type="dxa"/>
            <w:shd w:val="clear" w:color="auto" w:fill="FFFFFF"/>
            <w:tcMar>
              <w:top w:w="30" w:type="dxa"/>
              <w:left w:w="45" w:type="dxa"/>
              <w:bottom w:w="30" w:type="dxa"/>
              <w:right w:w="45" w:type="dxa"/>
            </w:tcMar>
            <w:vAlign w:val="center"/>
          </w:tcPr>
          <w:p w14:paraId="1EC60D2C" w14:textId="77777777" w:rsidR="0056580B" w:rsidRPr="00167802" w:rsidRDefault="0056580B" w:rsidP="004E3D9D">
            <w:pPr>
              <w:spacing w:after="0" w:line="240" w:lineRule="auto"/>
              <w:jc w:val="center"/>
              <w:rPr>
                <w:sz w:val="20"/>
                <w:szCs w:val="20"/>
              </w:rPr>
            </w:pPr>
          </w:p>
        </w:tc>
        <w:tc>
          <w:tcPr>
            <w:tcW w:w="1134" w:type="dxa"/>
            <w:shd w:val="clear" w:color="auto" w:fill="FFFFFF"/>
            <w:tcMar>
              <w:top w:w="30" w:type="dxa"/>
              <w:left w:w="45" w:type="dxa"/>
              <w:bottom w:w="30" w:type="dxa"/>
              <w:right w:w="45" w:type="dxa"/>
            </w:tcMar>
            <w:vAlign w:val="center"/>
          </w:tcPr>
          <w:p w14:paraId="2EF41133" w14:textId="77777777" w:rsidR="0056580B" w:rsidRPr="00167802" w:rsidRDefault="0056580B" w:rsidP="004E3D9D">
            <w:pPr>
              <w:spacing w:after="0" w:line="240" w:lineRule="auto"/>
              <w:jc w:val="center"/>
              <w:rPr>
                <w:sz w:val="20"/>
                <w:szCs w:val="20"/>
              </w:rPr>
            </w:pPr>
          </w:p>
        </w:tc>
        <w:tc>
          <w:tcPr>
            <w:tcW w:w="1133" w:type="dxa"/>
            <w:shd w:val="clear" w:color="auto" w:fill="FFFFFF"/>
            <w:tcMar>
              <w:top w:w="30" w:type="dxa"/>
              <w:left w:w="45" w:type="dxa"/>
              <w:bottom w:w="30" w:type="dxa"/>
              <w:right w:w="45" w:type="dxa"/>
            </w:tcMar>
            <w:vAlign w:val="center"/>
          </w:tcPr>
          <w:p w14:paraId="64449E8D" w14:textId="77777777" w:rsidR="0056580B" w:rsidRPr="00167802" w:rsidRDefault="0056580B" w:rsidP="004E3D9D">
            <w:pPr>
              <w:spacing w:after="0" w:line="240" w:lineRule="auto"/>
              <w:jc w:val="center"/>
              <w:rPr>
                <w:sz w:val="20"/>
                <w:szCs w:val="20"/>
              </w:rPr>
            </w:pPr>
          </w:p>
        </w:tc>
        <w:tc>
          <w:tcPr>
            <w:tcW w:w="1277" w:type="dxa"/>
            <w:shd w:val="clear" w:color="auto" w:fill="FFFFFF"/>
            <w:vAlign w:val="center"/>
          </w:tcPr>
          <w:p w14:paraId="37837CF0"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4A5CC460" w14:textId="77777777" w:rsidR="0056580B" w:rsidRPr="00167802" w:rsidRDefault="0056580B" w:rsidP="004E3D9D">
            <w:pPr>
              <w:spacing w:after="0" w:line="240" w:lineRule="auto"/>
              <w:jc w:val="center"/>
              <w:rPr>
                <w:sz w:val="20"/>
                <w:szCs w:val="20"/>
              </w:rPr>
            </w:pPr>
          </w:p>
        </w:tc>
        <w:tc>
          <w:tcPr>
            <w:tcW w:w="1134" w:type="dxa"/>
            <w:shd w:val="clear" w:color="auto" w:fill="FFFFFF"/>
            <w:vAlign w:val="center"/>
          </w:tcPr>
          <w:p w14:paraId="63E671C3" w14:textId="77777777" w:rsidR="0056580B" w:rsidRPr="00167802" w:rsidRDefault="0056580B" w:rsidP="004E3D9D">
            <w:pPr>
              <w:spacing w:after="0" w:line="240" w:lineRule="auto"/>
              <w:jc w:val="center"/>
              <w:rPr>
                <w:sz w:val="20"/>
                <w:szCs w:val="20"/>
              </w:rPr>
            </w:pPr>
          </w:p>
        </w:tc>
      </w:tr>
      <w:tr w:rsidR="0056580B" w14:paraId="34C9A406" w14:textId="77777777" w:rsidTr="004E3D9D">
        <w:trPr>
          <w:trHeight w:val="113"/>
        </w:trPr>
        <w:tc>
          <w:tcPr>
            <w:tcW w:w="1883" w:type="dxa"/>
            <w:vMerge/>
            <w:tcBorders>
              <w:top w:val="single" w:sz="4" w:space="0" w:color="000000"/>
              <w:bottom w:val="nil"/>
            </w:tcBorders>
            <w:shd w:val="clear" w:color="auto" w:fill="00B0F0"/>
            <w:tcMar>
              <w:top w:w="30" w:type="dxa"/>
              <w:left w:w="45" w:type="dxa"/>
              <w:bottom w:w="30" w:type="dxa"/>
              <w:right w:w="45" w:type="dxa"/>
            </w:tcMar>
            <w:vAlign w:val="center"/>
          </w:tcPr>
          <w:p w14:paraId="1A5CF208" w14:textId="77777777" w:rsidR="0056580B" w:rsidRDefault="0056580B" w:rsidP="004E3D9D">
            <w:pPr>
              <w:widowControl w:val="0"/>
              <w:pBdr>
                <w:top w:val="nil"/>
                <w:left w:val="nil"/>
                <w:bottom w:val="nil"/>
                <w:right w:val="nil"/>
                <w:between w:val="nil"/>
              </w:pBdr>
              <w:spacing w:after="0"/>
              <w:rPr>
                <w:sz w:val="18"/>
                <w:szCs w:val="18"/>
              </w:rPr>
            </w:pPr>
          </w:p>
        </w:tc>
        <w:tc>
          <w:tcPr>
            <w:tcW w:w="987" w:type="dxa"/>
            <w:shd w:val="clear" w:color="auto" w:fill="00B0F0"/>
            <w:tcMar>
              <w:top w:w="30" w:type="dxa"/>
              <w:left w:w="45" w:type="dxa"/>
              <w:bottom w:w="30" w:type="dxa"/>
              <w:right w:w="45" w:type="dxa"/>
            </w:tcMar>
            <w:vAlign w:val="center"/>
          </w:tcPr>
          <w:p w14:paraId="7ABDCA03" w14:textId="77777777" w:rsidR="0056580B" w:rsidRDefault="0056580B" w:rsidP="004E3D9D">
            <w:pPr>
              <w:spacing w:after="0" w:line="168" w:lineRule="auto"/>
              <w:rPr>
                <w:sz w:val="18"/>
                <w:szCs w:val="18"/>
              </w:rPr>
            </w:pPr>
            <w:r>
              <w:rPr>
                <w:sz w:val="18"/>
                <w:szCs w:val="18"/>
              </w:rPr>
              <w:t>3.2</w:t>
            </w:r>
          </w:p>
        </w:tc>
        <w:tc>
          <w:tcPr>
            <w:tcW w:w="992" w:type="dxa"/>
            <w:shd w:val="clear" w:color="auto" w:fill="FFFFFF"/>
            <w:tcMar>
              <w:top w:w="30" w:type="dxa"/>
              <w:left w:w="45" w:type="dxa"/>
              <w:bottom w:w="30" w:type="dxa"/>
              <w:right w:w="45" w:type="dxa"/>
            </w:tcMar>
            <w:vAlign w:val="center"/>
          </w:tcPr>
          <w:p w14:paraId="5DFBBC44"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1D725B31" w14:textId="77777777" w:rsidR="0056580B" w:rsidRPr="00167802" w:rsidRDefault="0056580B" w:rsidP="004E3D9D">
            <w:pPr>
              <w:spacing w:after="0" w:line="240" w:lineRule="auto"/>
              <w:jc w:val="center"/>
              <w:rPr>
                <w:sz w:val="20"/>
                <w:szCs w:val="20"/>
              </w:rPr>
            </w:pPr>
          </w:p>
        </w:tc>
        <w:tc>
          <w:tcPr>
            <w:tcW w:w="850" w:type="dxa"/>
            <w:shd w:val="clear" w:color="auto" w:fill="FFFFFF"/>
            <w:vAlign w:val="center"/>
          </w:tcPr>
          <w:p w14:paraId="47211C26" w14:textId="77777777" w:rsidR="0056580B" w:rsidRPr="00167802" w:rsidRDefault="0056580B" w:rsidP="004E3D9D">
            <w:pPr>
              <w:spacing w:after="0" w:line="240" w:lineRule="auto"/>
              <w:jc w:val="center"/>
              <w:rPr>
                <w:sz w:val="20"/>
                <w:szCs w:val="20"/>
              </w:rPr>
            </w:pPr>
          </w:p>
        </w:tc>
        <w:tc>
          <w:tcPr>
            <w:tcW w:w="1135" w:type="dxa"/>
            <w:shd w:val="clear" w:color="auto" w:fill="FFFFFF"/>
            <w:tcMar>
              <w:top w:w="30" w:type="dxa"/>
              <w:left w:w="45" w:type="dxa"/>
              <w:bottom w:w="30" w:type="dxa"/>
              <w:right w:w="45" w:type="dxa"/>
            </w:tcMar>
            <w:vAlign w:val="center"/>
          </w:tcPr>
          <w:p w14:paraId="5C41C43B" w14:textId="77777777" w:rsidR="0056580B" w:rsidRPr="00167802" w:rsidRDefault="0056580B" w:rsidP="004E3D9D">
            <w:pPr>
              <w:spacing w:after="0" w:line="240" w:lineRule="auto"/>
              <w:jc w:val="center"/>
              <w:rPr>
                <w:sz w:val="20"/>
                <w:szCs w:val="20"/>
              </w:rPr>
            </w:pPr>
          </w:p>
        </w:tc>
        <w:tc>
          <w:tcPr>
            <w:tcW w:w="1417" w:type="dxa"/>
            <w:shd w:val="clear" w:color="auto" w:fill="FFFFFF"/>
            <w:tcMar>
              <w:top w:w="30" w:type="dxa"/>
              <w:left w:w="45" w:type="dxa"/>
              <w:bottom w:w="30" w:type="dxa"/>
              <w:right w:w="45" w:type="dxa"/>
            </w:tcMar>
            <w:vAlign w:val="center"/>
          </w:tcPr>
          <w:p w14:paraId="6211F0E2" w14:textId="77777777" w:rsidR="0056580B" w:rsidRPr="00167802" w:rsidRDefault="0056580B" w:rsidP="004E3D9D">
            <w:pPr>
              <w:spacing w:after="0" w:line="240" w:lineRule="auto"/>
              <w:jc w:val="center"/>
              <w:rPr>
                <w:sz w:val="20"/>
                <w:szCs w:val="20"/>
              </w:rPr>
            </w:pPr>
          </w:p>
        </w:tc>
        <w:tc>
          <w:tcPr>
            <w:tcW w:w="1134" w:type="dxa"/>
            <w:shd w:val="clear" w:color="auto" w:fill="FFFFFF"/>
            <w:tcMar>
              <w:top w:w="30" w:type="dxa"/>
              <w:left w:w="45" w:type="dxa"/>
              <w:bottom w:w="30" w:type="dxa"/>
              <w:right w:w="45" w:type="dxa"/>
            </w:tcMar>
            <w:vAlign w:val="center"/>
          </w:tcPr>
          <w:p w14:paraId="65530C0E" w14:textId="77777777" w:rsidR="0056580B" w:rsidRPr="00167802" w:rsidRDefault="0056580B" w:rsidP="004E3D9D">
            <w:pPr>
              <w:spacing w:after="0" w:line="240" w:lineRule="auto"/>
              <w:jc w:val="center"/>
              <w:rPr>
                <w:sz w:val="20"/>
                <w:szCs w:val="20"/>
              </w:rPr>
            </w:pPr>
          </w:p>
        </w:tc>
        <w:tc>
          <w:tcPr>
            <w:tcW w:w="1133" w:type="dxa"/>
            <w:shd w:val="clear" w:color="auto" w:fill="FFFFFF"/>
            <w:tcMar>
              <w:top w:w="30" w:type="dxa"/>
              <w:left w:w="45" w:type="dxa"/>
              <w:bottom w:w="30" w:type="dxa"/>
              <w:right w:w="45" w:type="dxa"/>
            </w:tcMar>
            <w:vAlign w:val="center"/>
          </w:tcPr>
          <w:p w14:paraId="3E025BE3" w14:textId="77777777" w:rsidR="0056580B" w:rsidRPr="00167802" w:rsidRDefault="0056580B" w:rsidP="004E3D9D">
            <w:pPr>
              <w:spacing w:after="0" w:line="240" w:lineRule="auto"/>
              <w:jc w:val="center"/>
              <w:rPr>
                <w:sz w:val="20"/>
                <w:szCs w:val="20"/>
              </w:rPr>
            </w:pPr>
            <w:r w:rsidRPr="00167802">
              <w:rPr>
                <w:sz w:val="20"/>
                <w:szCs w:val="20"/>
              </w:rPr>
              <w:t>х</w:t>
            </w:r>
          </w:p>
        </w:tc>
        <w:tc>
          <w:tcPr>
            <w:tcW w:w="1277" w:type="dxa"/>
            <w:shd w:val="clear" w:color="auto" w:fill="FFFFFF"/>
            <w:vAlign w:val="center"/>
          </w:tcPr>
          <w:p w14:paraId="7B8BF565" w14:textId="77777777" w:rsidR="0056580B" w:rsidRPr="00167802" w:rsidRDefault="0056580B" w:rsidP="004E3D9D">
            <w:pPr>
              <w:spacing w:after="0" w:line="240" w:lineRule="auto"/>
              <w:jc w:val="center"/>
              <w:rPr>
                <w:sz w:val="20"/>
                <w:szCs w:val="20"/>
              </w:rPr>
            </w:pPr>
          </w:p>
        </w:tc>
        <w:tc>
          <w:tcPr>
            <w:tcW w:w="1276" w:type="dxa"/>
            <w:shd w:val="clear" w:color="auto" w:fill="FFFFFF"/>
            <w:tcMar>
              <w:top w:w="30" w:type="dxa"/>
              <w:left w:w="45" w:type="dxa"/>
              <w:bottom w:w="30" w:type="dxa"/>
              <w:right w:w="45" w:type="dxa"/>
            </w:tcMar>
            <w:vAlign w:val="center"/>
          </w:tcPr>
          <w:p w14:paraId="43520D0A" w14:textId="77777777" w:rsidR="0056580B" w:rsidRPr="00167802" w:rsidRDefault="0056580B" w:rsidP="004E3D9D">
            <w:pPr>
              <w:spacing w:after="0" w:line="240" w:lineRule="auto"/>
              <w:jc w:val="center"/>
              <w:rPr>
                <w:sz w:val="20"/>
                <w:szCs w:val="20"/>
              </w:rPr>
            </w:pPr>
          </w:p>
        </w:tc>
        <w:tc>
          <w:tcPr>
            <w:tcW w:w="1134" w:type="dxa"/>
            <w:shd w:val="clear" w:color="auto" w:fill="FFFFFF"/>
            <w:vAlign w:val="center"/>
          </w:tcPr>
          <w:p w14:paraId="3DCB214F" w14:textId="77777777" w:rsidR="0056580B" w:rsidRPr="00167802" w:rsidRDefault="0056580B" w:rsidP="004E3D9D">
            <w:pPr>
              <w:spacing w:after="0" w:line="240" w:lineRule="auto"/>
              <w:jc w:val="center"/>
              <w:rPr>
                <w:sz w:val="20"/>
                <w:szCs w:val="20"/>
              </w:rPr>
            </w:pPr>
          </w:p>
        </w:tc>
      </w:tr>
      <w:tr w:rsidR="0056580B" w14:paraId="1870E16E" w14:textId="77777777" w:rsidTr="004E3D9D">
        <w:trPr>
          <w:trHeight w:val="113"/>
        </w:trPr>
        <w:tc>
          <w:tcPr>
            <w:tcW w:w="1883" w:type="dxa"/>
            <w:vMerge/>
            <w:tcBorders>
              <w:top w:val="single" w:sz="4" w:space="0" w:color="000000"/>
              <w:bottom w:val="nil"/>
            </w:tcBorders>
            <w:shd w:val="clear" w:color="auto" w:fill="00B0F0"/>
            <w:tcMar>
              <w:top w:w="30" w:type="dxa"/>
              <w:left w:w="45" w:type="dxa"/>
              <w:bottom w:w="30" w:type="dxa"/>
              <w:right w:w="45" w:type="dxa"/>
            </w:tcMar>
            <w:vAlign w:val="center"/>
          </w:tcPr>
          <w:p w14:paraId="36A6493B" w14:textId="77777777" w:rsidR="0056580B" w:rsidRDefault="0056580B" w:rsidP="004E3D9D">
            <w:pPr>
              <w:widowControl w:val="0"/>
              <w:pBdr>
                <w:top w:val="nil"/>
                <w:left w:val="nil"/>
                <w:bottom w:val="nil"/>
                <w:right w:val="nil"/>
                <w:between w:val="nil"/>
              </w:pBdr>
              <w:spacing w:after="0"/>
              <w:rPr>
                <w:sz w:val="18"/>
                <w:szCs w:val="18"/>
              </w:rPr>
            </w:pPr>
          </w:p>
        </w:tc>
        <w:tc>
          <w:tcPr>
            <w:tcW w:w="987" w:type="dxa"/>
            <w:tcBorders>
              <w:bottom w:val="single" w:sz="4" w:space="0" w:color="000000"/>
            </w:tcBorders>
            <w:shd w:val="clear" w:color="auto" w:fill="00B0F0"/>
            <w:tcMar>
              <w:top w:w="30" w:type="dxa"/>
              <w:left w:w="45" w:type="dxa"/>
              <w:bottom w:w="30" w:type="dxa"/>
              <w:right w:w="45" w:type="dxa"/>
            </w:tcMar>
            <w:vAlign w:val="center"/>
          </w:tcPr>
          <w:p w14:paraId="2454281D" w14:textId="77777777" w:rsidR="0056580B" w:rsidRDefault="0056580B" w:rsidP="004E3D9D">
            <w:pPr>
              <w:spacing w:after="0" w:line="168" w:lineRule="auto"/>
              <w:rPr>
                <w:sz w:val="18"/>
                <w:szCs w:val="18"/>
              </w:rPr>
            </w:pPr>
            <w:r>
              <w:rPr>
                <w:sz w:val="18"/>
                <w:szCs w:val="18"/>
              </w:rPr>
              <w:t>3.3</w:t>
            </w:r>
          </w:p>
        </w:tc>
        <w:tc>
          <w:tcPr>
            <w:tcW w:w="992" w:type="dxa"/>
            <w:tcBorders>
              <w:bottom w:val="single" w:sz="4" w:space="0" w:color="000000"/>
            </w:tcBorders>
            <w:shd w:val="clear" w:color="auto" w:fill="FFFFFF"/>
            <w:tcMar>
              <w:top w:w="30" w:type="dxa"/>
              <w:left w:w="45" w:type="dxa"/>
              <w:bottom w:w="30" w:type="dxa"/>
              <w:right w:w="45" w:type="dxa"/>
            </w:tcMar>
            <w:vAlign w:val="center"/>
          </w:tcPr>
          <w:p w14:paraId="4B93A58B" w14:textId="77777777" w:rsidR="0056580B" w:rsidRPr="00167802" w:rsidRDefault="0056580B" w:rsidP="004E3D9D">
            <w:pPr>
              <w:spacing w:after="0" w:line="240" w:lineRule="auto"/>
              <w:jc w:val="center"/>
              <w:rPr>
                <w:sz w:val="20"/>
                <w:szCs w:val="20"/>
              </w:rPr>
            </w:pPr>
          </w:p>
        </w:tc>
        <w:tc>
          <w:tcPr>
            <w:tcW w:w="1276" w:type="dxa"/>
            <w:tcBorders>
              <w:bottom w:val="single" w:sz="4" w:space="0" w:color="000000"/>
            </w:tcBorders>
            <w:shd w:val="clear" w:color="auto" w:fill="FFFFFF"/>
            <w:tcMar>
              <w:top w:w="30" w:type="dxa"/>
              <w:left w:w="45" w:type="dxa"/>
              <w:bottom w:w="30" w:type="dxa"/>
              <w:right w:w="45" w:type="dxa"/>
            </w:tcMar>
            <w:vAlign w:val="center"/>
          </w:tcPr>
          <w:p w14:paraId="7A42AA7F" w14:textId="77777777" w:rsidR="0056580B" w:rsidRPr="00167802" w:rsidRDefault="0056580B" w:rsidP="004E3D9D">
            <w:pPr>
              <w:spacing w:after="0" w:line="240" w:lineRule="auto"/>
              <w:jc w:val="center"/>
              <w:rPr>
                <w:sz w:val="20"/>
                <w:szCs w:val="20"/>
              </w:rPr>
            </w:pPr>
          </w:p>
        </w:tc>
        <w:tc>
          <w:tcPr>
            <w:tcW w:w="850" w:type="dxa"/>
            <w:tcBorders>
              <w:bottom w:val="single" w:sz="4" w:space="0" w:color="000000"/>
            </w:tcBorders>
            <w:shd w:val="clear" w:color="auto" w:fill="FFFFFF"/>
            <w:vAlign w:val="center"/>
          </w:tcPr>
          <w:p w14:paraId="6A93C4A4" w14:textId="77777777" w:rsidR="0056580B" w:rsidRPr="00167802" w:rsidRDefault="0056580B" w:rsidP="004E3D9D">
            <w:pPr>
              <w:spacing w:after="0" w:line="240" w:lineRule="auto"/>
              <w:jc w:val="center"/>
              <w:rPr>
                <w:sz w:val="20"/>
                <w:szCs w:val="20"/>
              </w:rPr>
            </w:pPr>
          </w:p>
        </w:tc>
        <w:tc>
          <w:tcPr>
            <w:tcW w:w="1135" w:type="dxa"/>
            <w:tcBorders>
              <w:bottom w:val="single" w:sz="4" w:space="0" w:color="000000"/>
            </w:tcBorders>
            <w:shd w:val="clear" w:color="auto" w:fill="FFFFFF"/>
            <w:tcMar>
              <w:top w:w="30" w:type="dxa"/>
              <w:left w:w="45" w:type="dxa"/>
              <w:bottom w:w="30" w:type="dxa"/>
              <w:right w:w="45" w:type="dxa"/>
            </w:tcMar>
            <w:vAlign w:val="center"/>
          </w:tcPr>
          <w:p w14:paraId="41EBC72E" w14:textId="77777777" w:rsidR="0056580B" w:rsidRPr="00167802" w:rsidRDefault="0056580B" w:rsidP="004E3D9D">
            <w:pPr>
              <w:spacing w:after="0" w:line="240" w:lineRule="auto"/>
              <w:jc w:val="center"/>
              <w:rPr>
                <w:sz w:val="20"/>
                <w:szCs w:val="20"/>
              </w:rPr>
            </w:pPr>
          </w:p>
        </w:tc>
        <w:tc>
          <w:tcPr>
            <w:tcW w:w="1417" w:type="dxa"/>
            <w:tcBorders>
              <w:bottom w:val="single" w:sz="4" w:space="0" w:color="000000"/>
            </w:tcBorders>
            <w:shd w:val="clear" w:color="auto" w:fill="FFFFFF"/>
            <w:tcMar>
              <w:top w:w="30" w:type="dxa"/>
              <w:left w:w="45" w:type="dxa"/>
              <w:bottom w:w="30" w:type="dxa"/>
              <w:right w:w="45" w:type="dxa"/>
            </w:tcMar>
            <w:vAlign w:val="center"/>
          </w:tcPr>
          <w:p w14:paraId="0D45165E" w14:textId="77777777" w:rsidR="0056580B" w:rsidRPr="00167802" w:rsidRDefault="0056580B" w:rsidP="004E3D9D">
            <w:pPr>
              <w:spacing w:after="0" w:line="240" w:lineRule="auto"/>
              <w:jc w:val="center"/>
              <w:rPr>
                <w:sz w:val="20"/>
                <w:szCs w:val="20"/>
              </w:rPr>
            </w:pPr>
          </w:p>
        </w:tc>
        <w:tc>
          <w:tcPr>
            <w:tcW w:w="1134" w:type="dxa"/>
            <w:tcBorders>
              <w:bottom w:val="single" w:sz="4" w:space="0" w:color="000000"/>
            </w:tcBorders>
            <w:shd w:val="clear" w:color="auto" w:fill="FFFFFF"/>
            <w:tcMar>
              <w:top w:w="30" w:type="dxa"/>
              <w:left w:w="45" w:type="dxa"/>
              <w:bottom w:w="30" w:type="dxa"/>
              <w:right w:w="45" w:type="dxa"/>
            </w:tcMar>
            <w:vAlign w:val="center"/>
          </w:tcPr>
          <w:p w14:paraId="2E77C1C8" w14:textId="77777777" w:rsidR="0056580B" w:rsidRPr="00167802" w:rsidRDefault="0056580B" w:rsidP="004E3D9D">
            <w:pPr>
              <w:spacing w:after="0" w:line="240" w:lineRule="auto"/>
              <w:jc w:val="center"/>
              <w:rPr>
                <w:sz w:val="20"/>
                <w:szCs w:val="20"/>
              </w:rPr>
            </w:pPr>
          </w:p>
        </w:tc>
        <w:tc>
          <w:tcPr>
            <w:tcW w:w="1133" w:type="dxa"/>
            <w:tcBorders>
              <w:bottom w:val="single" w:sz="4" w:space="0" w:color="000000"/>
            </w:tcBorders>
            <w:shd w:val="clear" w:color="auto" w:fill="FFFFFF"/>
            <w:tcMar>
              <w:top w:w="30" w:type="dxa"/>
              <w:left w:w="45" w:type="dxa"/>
              <w:bottom w:w="30" w:type="dxa"/>
              <w:right w:w="45" w:type="dxa"/>
            </w:tcMar>
            <w:vAlign w:val="center"/>
          </w:tcPr>
          <w:p w14:paraId="4351E0E2" w14:textId="77777777" w:rsidR="0056580B" w:rsidRPr="00167802" w:rsidRDefault="0056580B" w:rsidP="004E3D9D">
            <w:pPr>
              <w:spacing w:after="0" w:line="240" w:lineRule="auto"/>
              <w:jc w:val="center"/>
              <w:rPr>
                <w:sz w:val="20"/>
                <w:szCs w:val="20"/>
              </w:rPr>
            </w:pPr>
            <w:r w:rsidRPr="00167802">
              <w:rPr>
                <w:sz w:val="20"/>
                <w:szCs w:val="20"/>
              </w:rPr>
              <w:t>х</w:t>
            </w:r>
          </w:p>
        </w:tc>
        <w:tc>
          <w:tcPr>
            <w:tcW w:w="1277" w:type="dxa"/>
            <w:tcBorders>
              <w:bottom w:val="single" w:sz="4" w:space="0" w:color="000000"/>
            </w:tcBorders>
            <w:shd w:val="clear" w:color="auto" w:fill="FFFFFF"/>
            <w:vAlign w:val="center"/>
          </w:tcPr>
          <w:p w14:paraId="372D2607" w14:textId="77777777" w:rsidR="0056580B" w:rsidRPr="00167802" w:rsidRDefault="0056580B" w:rsidP="004E3D9D">
            <w:pPr>
              <w:spacing w:after="0" w:line="240" w:lineRule="auto"/>
              <w:jc w:val="center"/>
              <w:rPr>
                <w:sz w:val="20"/>
                <w:szCs w:val="20"/>
              </w:rPr>
            </w:pPr>
          </w:p>
        </w:tc>
        <w:tc>
          <w:tcPr>
            <w:tcW w:w="1276" w:type="dxa"/>
            <w:tcBorders>
              <w:bottom w:val="single" w:sz="4" w:space="0" w:color="000000"/>
            </w:tcBorders>
            <w:shd w:val="clear" w:color="auto" w:fill="FFFFFF"/>
            <w:tcMar>
              <w:top w:w="30" w:type="dxa"/>
              <w:left w:w="45" w:type="dxa"/>
              <w:bottom w:w="30" w:type="dxa"/>
              <w:right w:w="45" w:type="dxa"/>
            </w:tcMar>
            <w:vAlign w:val="center"/>
          </w:tcPr>
          <w:p w14:paraId="5A18B1E8" w14:textId="77777777" w:rsidR="0056580B" w:rsidRPr="00167802" w:rsidRDefault="0056580B" w:rsidP="004E3D9D">
            <w:pPr>
              <w:spacing w:after="0" w:line="240" w:lineRule="auto"/>
              <w:jc w:val="center"/>
              <w:rPr>
                <w:sz w:val="20"/>
                <w:szCs w:val="20"/>
              </w:rPr>
            </w:pPr>
          </w:p>
        </w:tc>
        <w:tc>
          <w:tcPr>
            <w:tcW w:w="1134" w:type="dxa"/>
            <w:tcBorders>
              <w:bottom w:val="single" w:sz="4" w:space="0" w:color="000000"/>
            </w:tcBorders>
            <w:shd w:val="clear" w:color="auto" w:fill="FFFFFF"/>
            <w:vAlign w:val="center"/>
          </w:tcPr>
          <w:p w14:paraId="006E098C" w14:textId="77777777" w:rsidR="0056580B" w:rsidRPr="00167802" w:rsidRDefault="0056580B" w:rsidP="004E3D9D">
            <w:pPr>
              <w:spacing w:after="0" w:line="240" w:lineRule="auto"/>
              <w:jc w:val="center"/>
              <w:rPr>
                <w:sz w:val="20"/>
                <w:szCs w:val="20"/>
              </w:rPr>
            </w:pPr>
          </w:p>
        </w:tc>
      </w:tr>
      <w:tr w:rsidR="0056580B" w14:paraId="29CC3342" w14:textId="77777777" w:rsidTr="004E3D9D">
        <w:trPr>
          <w:trHeight w:val="113"/>
        </w:trPr>
        <w:tc>
          <w:tcPr>
            <w:tcW w:w="1883" w:type="dxa"/>
            <w:vMerge/>
            <w:tcBorders>
              <w:top w:val="single" w:sz="4" w:space="0" w:color="000000"/>
              <w:bottom w:val="nil"/>
            </w:tcBorders>
            <w:shd w:val="clear" w:color="auto" w:fill="00B0F0"/>
            <w:tcMar>
              <w:top w:w="30" w:type="dxa"/>
              <w:left w:w="45" w:type="dxa"/>
              <w:bottom w:w="30" w:type="dxa"/>
              <w:right w:w="45" w:type="dxa"/>
            </w:tcMar>
            <w:vAlign w:val="center"/>
          </w:tcPr>
          <w:p w14:paraId="3D84FAD3" w14:textId="77777777" w:rsidR="0056580B" w:rsidRDefault="0056580B" w:rsidP="004E3D9D">
            <w:pPr>
              <w:widowControl w:val="0"/>
              <w:pBdr>
                <w:top w:val="nil"/>
                <w:left w:val="nil"/>
                <w:bottom w:val="nil"/>
                <w:right w:val="nil"/>
                <w:between w:val="nil"/>
              </w:pBdr>
              <w:spacing w:after="0"/>
              <w:rPr>
                <w:sz w:val="18"/>
                <w:szCs w:val="18"/>
              </w:rPr>
            </w:pPr>
          </w:p>
        </w:tc>
        <w:tc>
          <w:tcPr>
            <w:tcW w:w="987" w:type="dxa"/>
            <w:tcBorders>
              <w:top w:val="single" w:sz="4" w:space="0" w:color="000000"/>
              <w:bottom w:val="nil"/>
            </w:tcBorders>
            <w:shd w:val="clear" w:color="auto" w:fill="00B0F0"/>
            <w:tcMar>
              <w:top w:w="30" w:type="dxa"/>
              <w:left w:w="45" w:type="dxa"/>
              <w:bottom w:w="30" w:type="dxa"/>
              <w:right w:w="45" w:type="dxa"/>
            </w:tcMar>
            <w:vAlign w:val="center"/>
          </w:tcPr>
          <w:p w14:paraId="31974908" w14:textId="77777777" w:rsidR="0056580B" w:rsidRDefault="0056580B" w:rsidP="004E3D9D">
            <w:pPr>
              <w:spacing w:after="0" w:line="168" w:lineRule="auto"/>
              <w:rPr>
                <w:sz w:val="18"/>
                <w:szCs w:val="18"/>
              </w:rPr>
            </w:pPr>
            <w:r>
              <w:rPr>
                <w:sz w:val="18"/>
                <w:szCs w:val="18"/>
              </w:rPr>
              <w:t>3.4</w:t>
            </w:r>
          </w:p>
        </w:tc>
        <w:tc>
          <w:tcPr>
            <w:tcW w:w="992" w:type="dxa"/>
            <w:tcBorders>
              <w:top w:val="single" w:sz="4" w:space="0" w:color="000000"/>
              <w:bottom w:val="nil"/>
            </w:tcBorders>
            <w:shd w:val="clear" w:color="auto" w:fill="FFFFFF"/>
            <w:tcMar>
              <w:top w:w="30" w:type="dxa"/>
              <w:left w:w="45" w:type="dxa"/>
              <w:bottom w:w="30" w:type="dxa"/>
              <w:right w:w="45" w:type="dxa"/>
            </w:tcMar>
            <w:vAlign w:val="center"/>
          </w:tcPr>
          <w:p w14:paraId="13D98802" w14:textId="77777777" w:rsidR="0056580B" w:rsidRPr="00167802" w:rsidRDefault="0056580B" w:rsidP="004E3D9D">
            <w:pPr>
              <w:spacing w:after="0" w:line="240" w:lineRule="auto"/>
              <w:jc w:val="center"/>
              <w:rPr>
                <w:sz w:val="20"/>
                <w:szCs w:val="20"/>
              </w:rPr>
            </w:pPr>
          </w:p>
        </w:tc>
        <w:tc>
          <w:tcPr>
            <w:tcW w:w="1276" w:type="dxa"/>
            <w:tcBorders>
              <w:top w:val="single" w:sz="4" w:space="0" w:color="000000"/>
              <w:bottom w:val="nil"/>
            </w:tcBorders>
            <w:shd w:val="clear" w:color="auto" w:fill="FFFFFF"/>
            <w:tcMar>
              <w:top w:w="30" w:type="dxa"/>
              <w:left w:w="45" w:type="dxa"/>
              <w:bottom w:w="30" w:type="dxa"/>
              <w:right w:w="45" w:type="dxa"/>
            </w:tcMar>
            <w:vAlign w:val="center"/>
          </w:tcPr>
          <w:p w14:paraId="1B436EE0" w14:textId="77777777" w:rsidR="0056580B" w:rsidRPr="00167802" w:rsidRDefault="0056580B" w:rsidP="004E3D9D">
            <w:pPr>
              <w:spacing w:after="0" w:line="240" w:lineRule="auto"/>
              <w:jc w:val="center"/>
              <w:rPr>
                <w:sz w:val="20"/>
                <w:szCs w:val="20"/>
              </w:rPr>
            </w:pPr>
          </w:p>
        </w:tc>
        <w:tc>
          <w:tcPr>
            <w:tcW w:w="850" w:type="dxa"/>
            <w:tcBorders>
              <w:top w:val="single" w:sz="4" w:space="0" w:color="000000"/>
              <w:bottom w:val="nil"/>
            </w:tcBorders>
            <w:shd w:val="clear" w:color="auto" w:fill="FFFFFF"/>
            <w:vAlign w:val="center"/>
          </w:tcPr>
          <w:p w14:paraId="0501390E" w14:textId="77777777" w:rsidR="0056580B" w:rsidRPr="00167802" w:rsidRDefault="0056580B" w:rsidP="004E3D9D">
            <w:pPr>
              <w:spacing w:after="0" w:line="240" w:lineRule="auto"/>
              <w:jc w:val="center"/>
              <w:rPr>
                <w:sz w:val="20"/>
                <w:szCs w:val="20"/>
              </w:rPr>
            </w:pPr>
          </w:p>
        </w:tc>
        <w:tc>
          <w:tcPr>
            <w:tcW w:w="1135" w:type="dxa"/>
            <w:tcBorders>
              <w:top w:val="single" w:sz="4" w:space="0" w:color="000000"/>
              <w:bottom w:val="nil"/>
            </w:tcBorders>
            <w:shd w:val="clear" w:color="auto" w:fill="FFFFFF"/>
            <w:tcMar>
              <w:top w:w="30" w:type="dxa"/>
              <w:left w:w="45" w:type="dxa"/>
              <w:bottom w:w="30" w:type="dxa"/>
              <w:right w:w="45" w:type="dxa"/>
            </w:tcMar>
            <w:vAlign w:val="center"/>
          </w:tcPr>
          <w:p w14:paraId="1AF691F9" w14:textId="77777777" w:rsidR="0056580B" w:rsidRPr="00167802" w:rsidRDefault="0056580B" w:rsidP="004E3D9D">
            <w:pPr>
              <w:spacing w:after="0" w:line="240" w:lineRule="auto"/>
              <w:jc w:val="center"/>
              <w:rPr>
                <w:sz w:val="20"/>
                <w:szCs w:val="20"/>
              </w:rPr>
            </w:pPr>
            <w:r w:rsidRPr="00167802">
              <w:rPr>
                <w:sz w:val="20"/>
                <w:szCs w:val="20"/>
              </w:rPr>
              <w:t>х</w:t>
            </w:r>
          </w:p>
        </w:tc>
        <w:tc>
          <w:tcPr>
            <w:tcW w:w="1417" w:type="dxa"/>
            <w:tcBorders>
              <w:top w:val="single" w:sz="4" w:space="0" w:color="000000"/>
              <w:bottom w:val="nil"/>
            </w:tcBorders>
            <w:shd w:val="clear" w:color="auto" w:fill="FFFFFF"/>
            <w:tcMar>
              <w:top w:w="30" w:type="dxa"/>
              <w:left w:w="45" w:type="dxa"/>
              <w:bottom w:w="30" w:type="dxa"/>
              <w:right w:w="45" w:type="dxa"/>
            </w:tcMar>
            <w:vAlign w:val="center"/>
          </w:tcPr>
          <w:p w14:paraId="004AC6AB" w14:textId="77777777" w:rsidR="0056580B" w:rsidRPr="00167802" w:rsidRDefault="0056580B" w:rsidP="004E3D9D">
            <w:pPr>
              <w:spacing w:after="0" w:line="240" w:lineRule="auto"/>
              <w:jc w:val="center"/>
              <w:rPr>
                <w:sz w:val="20"/>
                <w:szCs w:val="20"/>
              </w:rPr>
            </w:pPr>
          </w:p>
        </w:tc>
        <w:tc>
          <w:tcPr>
            <w:tcW w:w="1134" w:type="dxa"/>
            <w:tcBorders>
              <w:top w:val="single" w:sz="4" w:space="0" w:color="000000"/>
              <w:bottom w:val="nil"/>
            </w:tcBorders>
            <w:shd w:val="clear" w:color="auto" w:fill="FFFFFF"/>
            <w:tcMar>
              <w:top w:w="30" w:type="dxa"/>
              <w:left w:w="45" w:type="dxa"/>
              <w:bottom w:w="30" w:type="dxa"/>
              <w:right w:w="45" w:type="dxa"/>
            </w:tcMar>
            <w:vAlign w:val="center"/>
          </w:tcPr>
          <w:p w14:paraId="4FB42CFE" w14:textId="77777777" w:rsidR="0056580B" w:rsidRPr="00167802" w:rsidRDefault="0056580B" w:rsidP="004E3D9D">
            <w:pPr>
              <w:spacing w:after="0" w:line="240" w:lineRule="auto"/>
              <w:jc w:val="center"/>
              <w:rPr>
                <w:sz w:val="20"/>
                <w:szCs w:val="20"/>
              </w:rPr>
            </w:pPr>
          </w:p>
        </w:tc>
        <w:tc>
          <w:tcPr>
            <w:tcW w:w="1133" w:type="dxa"/>
            <w:tcBorders>
              <w:top w:val="single" w:sz="4" w:space="0" w:color="000000"/>
              <w:bottom w:val="nil"/>
            </w:tcBorders>
            <w:shd w:val="clear" w:color="auto" w:fill="FFFFFF"/>
            <w:tcMar>
              <w:top w:w="30" w:type="dxa"/>
              <w:left w:w="45" w:type="dxa"/>
              <w:bottom w:w="30" w:type="dxa"/>
              <w:right w:w="45" w:type="dxa"/>
            </w:tcMar>
            <w:vAlign w:val="center"/>
          </w:tcPr>
          <w:p w14:paraId="4E2EDFD2" w14:textId="77777777" w:rsidR="0056580B" w:rsidRPr="00167802" w:rsidRDefault="0056580B" w:rsidP="004E3D9D">
            <w:pPr>
              <w:spacing w:after="0" w:line="240" w:lineRule="auto"/>
              <w:jc w:val="center"/>
              <w:rPr>
                <w:sz w:val="20"/>
                <w:szCs w:val="20"/>
              </w:rPr>
            </w:pPr>
          </w:p>
        </w:tc>
        <w:tc>
          <w:tcPr>
            <w:tcW w:w="1277" w:type="dxa"/>
            <w:tcBorders>
              <w:top w:val="single" w:sz="4" w:space="0" w:color="000000"/>
              <w:bottom w:val="nil"/>
            </w:tcBorders>
            <w:shd w:val="clear" w:color="auto" w:fill="FFFFFF"/>
            <w:vAlign w:val="center"/>
          </w:tcPr>
          <w:p w14:paraId="774D5174" w14:textId="77777777" w:rsidR="0056580B" w:rsidRPr="00167802" w:rsidRDefault="0056580B" w:rsidP="004E3D9D">
            <w:pPr>
              <w:spacing w:after="0" w:line="240" w:lineRule="auto"/>
              <w:jc w:val="center"/>
              <w:rPr>
                <w:sz w:val="20"/>
                <w:szCs w:val="20"/>
              </w:rPr>
            </w:pPr>
          </w:p>
        </w:tc>
        <w:tc>
          <w:tcPr>
            <w:tcW w:w="1276" w:type="dxa"/>
            <w:tcBorders>
              <w:top w:val="single" w:sz="4" w:space="0" w:color="000000"/>
              <w:bottom w:val="nil"/>
            </w:tcBorders>
            <w:shd w:val="clear" w:color="auto" w:fill="FFFFFF"/>
            <w:tcMar>
              <w:top w:w="30" w:type="dxa"/>
              <w:left w:w="45" w:type="dxa"/>
              <w:bottom w:w="30" w:type="dxa"/>
              <w:right w:w="45" w:type="dxa"/>
            </w:tcMar>
            <w:vAlign w:val="center"/>
          </w:tcPr>
          <w:p w14:paraId="6C3ACAFF" w14:textId="77777777" w:rsidR="0056580B" w:rsidRPr="00167802" w:rsidRDefault="0056580B" w:rsidP="004E3D9D">
            <w:pPr>
              <w:spacing w:after="0" w:line="240" w:lineRule="auto"/>
              <w:jc w:val="center"/>
              <w:rPr>
                <w:sz w:val="20"/>
                <w:szCs w:val="20"/>
              </w:rPr>
            </w:pPr>
          </w:p>
        </w:tc>
        <w:tc>
          <w:tcPr>
            <w:tcW w:w="1134" w:type="dxa"/>
            <w:tcBorders>
              <w:top w:val="single" w:sz="4" w:space="0" w:color="000000"/>
              <w:bottom w:val="nil"/>
            </w:tcBorders>
            <w:shd w:val="clear" w:color="auto" w:fill="FFFFFF"/>
            <w:vAlign w:val="center"/>
          </w:tcPr>
          <w:p w14:paraId="268A7C38" w14:textId="77777777" w:rsidR="0056580B" w:rsidRPr="00167802" w:rsidRDefault="0056580B" w:rsidP="004E3D9D">
            <w:pPr>
              <w:spacing w:after="0" w:line="240" w:lineRule="auto"/>
              <w:jc w:val="center"/>
              <w:rPr>
                <w:sz w:val="20"/>
                <w:szCs w:val="20"/>
              </w:rPr>
            </w:pPr>
          </w:p>
        </w:tc>
      </w:tr>
    </w:tbl>
    <w:p w14:paraId="38CD10F0" w14:textId="77777777" w:rsidR="0056580B" w:rsidRDefault="0056580B" w:rsidP="00387433">
      <w:pPr>
        <w:rPr>
          <w:b/>
          <w:color w:val="1F497D" w:themeColor="text2"/>
          <w:sz w:val="28"/>
          <w:szCs w:val="28"/>
        </w:rPr>
      </w:pPr>
    </w:p>
    <w:p w14:paraId="28707D6A" w14:textId="77777777" w:rsidR="0056580B" w:rsidRDefault="0056580B">
      <w:pPr>
        <w:rPr>
          <w:b/>
          <w:color w:val="1F497D" w:themeColor="text2"/>
          <w:sz w:val="28"/>
          <w:szCs w:val="28"/>
        </w:rPr>
      </w:pPr>
      <w:r>
        <w:rPr>
          <w:b/>
          <w:color w:val="1F497D" w:themeColor="text2"/>
          <w:sz w:val="28"/>
          <w:szCs w:val="28"/>
        </w:rPr>
        <w:br w:type="page"/>
      </w:r>
    </w:p>
    <w:p w14:paraId="597B0628" w14:textId="2E0F9FC1" w:rsidR="00387433" w:rsidRPr="008A6544" w:rsidRDefault="00387433" w:rsidP="00387433">
      <w:pPr>
        <w:rPr>
          <w:b/>
          <w:color w:val="1F497D" w:themeColor="text2"/>
          <w:sz w:val="28"/>
          <w:szCs w:val="28"/>
        </w:rPr>
      </w:pPr>
      <w:bookmarkStart w:id="1" w:name="_GoBack"/>
      <w:bookmarkEnd w:id="1"/>
      <w:r w:rsidRPr="008A6544">
        <w:rPr>
          <w:b/>
          <w:color w:val="1F497D" w:themeColor="text2"/>
          <w:sz w:val="28"/>
          <w:szCs w:val="28"/>
        </w:rPr>
        <w:lastRenderedPageBreak/>
        <w:t>СЦЕНАРІЇ РОЗВИТКУ ТА ПРІОРИТЕТИ</w:t>
      </w:r>
    </w:p>
    <w:tbl>
      <w:tblPr>
        <w:tblStyle w:val="a3"/>
        <w:tblW w:w="15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45"/>
        <w:gridCol w:w="6087"/>
      </w:tblGrid>
      <w:tr w:rsidR="00C2164E" w:rsidRPr="008A6544" w14:paraId="0C2CEA2B" w14:textId="77777777" w:rsidTr="005E2F3D">
        <w:tc>
          <w:tcPr>
            <w:tcW w:w="4644" w:type="dxa"/>
          </w:tcPr>
          <w:p w14:paraId="40C75F92" w14:textId="77777777" w:rsidR="000E65A9" w:rsidRPr="008A6544" w:rsidRDefault="000E65A9" w:rsidP="000E65A9">
            <w:pPr>
              <w:pStyle w:val="a7"/>
              <w:jc w:val="both"/>
              <w:rPr>
                <w:b/>
              </w:rPr>
            </w:pPr>
            <w:r w:rsidRPr="008A6544">
              <w:rPr>
                <w:b/>
              </w:rPr>
              <w:t>Загальний підхід</w:t>
            </w:r>
          </w:p>
          <w:p w14:paraId="3BAA2EAB" w14:textId="77777777" w:rsidR="000E65A9" w:rsidRPr="008A6544" w:rsidRDefault="000E65A9" w:rsidP="000E65A9">
            <w:pPr>
              <w:pStyle w:val="a7"/>
              <w:jc w:val="both"/>
            </w:pPr>
            <w:r w:rsidRPr="008A6544">
              <w:t>Стратегія розвитку Сіверськодонецької громади формується в умовах високої невизначеності, зумовленої тимчасовою окупацією, перебігом війни, масштабом руйнувань, темпами повернення населення та доступністю державного, міжнародного й приватного фінансування.</w:t>
            </w:r>
          </w:p>
          <w:p w14:paraId="0ACD2CAB" w14:textId="77777777" w:rsidR="000E65A9" w:rsidRPr="008A6544" w:rsidRDefault="000E65A9" w:rsidP="000E65A9">
            <w:pPr>
              <w:pStyle w:val="a7"/>
              <w:jc w:val="both"/>
            </w:pPr>
            <w:r w:rsidRPr="008A6544">
              <w:t>Сценарії не є взаємовиключними прогнозами. Вони визначають можливі траєкторії та допомагають адаптувати План заходів до фактичного рівня безпеки, ресурсів і функціональної готовності території.</w:t>
            </w:r>
          </w:p>
          <w:p w14:paraId="7C3747BA" w14:textId="77777777" w:rsidR="000E65A9" w:rsidRPr="008A6544" w:rsidRDefault="000E65A9" w:rsidP="000E65A9">
            <w:pPr>
              <w:pStyle w:val="a7"/>
              <w:jc w:val="both"/>
            </w:pPr>
            <w:r w:rsidRPr="008A6544">
              <w:t>Незалежно від сценарію громада продовжує заходи, що не потребують фізичного доступу: підтримує зв’язок із жителями, надає доступні послуги, зберігає кадри й установи, актуалізує дані та готує проєкти відновлення.</w:t>
            </w:r>
          </w:p>
          <w:p w14:paraId="6FC79FD5" w14:textId="77777777" w:rsidR="000E65A9" w:rsidRPr="008A6544" w:rsidRDefault="000E65A9" w:rsidP="000E65A9">
            <w:pPr>
              <w:pStyle w:val="a7"/>
              <w:jc w:val="both"/>
              <w:rPr>
                <w:b/>
              </w:rPr>
            </w:pPr>
            <w:r w:rsidRPr="008A6544">
              <w:rPr>
                <w:b/>
              </w:rPr>
              <w:t>Логіка планування</w:t>
            </w:r>
          </w:p>
          <w:p w14:paraId="584B928F" w14:textId="77777777" w:rsidR="000E65A9" w:rsidRPr="008A6544" w:rsidRDefault="000E65A9" w:rsidP="000E65A9">
            <w:pPr>
              <w:pStyle w:val="a7"/>
              <w:jc w:val="both"/>
            </w:pPr>
            <w:r w:rsidRPr="008A6544">
              <w:t>–  песимістичний сценарій визначає мінімальний рівень спроможності та рамку управління ризиками;</w:t>
            </w:r>
          </w:p>
          <w:p w14:paraId="66424C3E" w14:textId="77777777" w:rsidR="000E65A9" w:rsidRPr="008A6544" w:rsidRDefault="000E65A9" w:rsidP="000E65A9">
            <w:pPr>
              <w:pStyle w:val="a7"/>
              <w:jc w:val="both"/>
            </w:pPr>
            <w:r w:rsidRPr="008A6544">
              <w:t>–  інерційний сценарій є базовим для планування поетапного відновлення;</w:t>
            </w:r>
          </w:p>
          <w:p w14:paraId="6E3E8F9D" w14:textId="6B487C5B" w:rsidR="00050BFE" w:rsidRPr="008A6544" w:rsidRDefault="000E65A9" w:rsidP="00050BFE">
            <w:pPr>
              <w:pStyle w:val="a7"/>
              <w:jc w:val="both"/>
              <w:rPr>
                <w:b/>
                <w:sz w:val="28"/>
                <w:szCs w:val="28"/>
              </w:rPr>
            </w:pPr>
            <w:r w:rsidRPr="008A6544">
              <w:t>–  оптимістичний сценарій описує цільову модель модернізованої громади.</w:t>
            </w:r>
          </w:p>
        </w:tc>
        <w:tc>
          <w:tcPr>
            <w:tcW w:w="5245" w:type="dxa"/>
          </w:tcPr>
          <w:p w14:paraId="47D81E95" w14:textId="77777777" w:rsidR="00050BFE" w:rsidRPr="008A6544" w:rsidRDefault="00050BFE" w:rsidP="00050BFE">
            <w:pPr>
              <w:pStyle w:val="a7"/>
              <w:jc w:val="both"/>
              <w:rPr>
                <w:b/>
              </w:rPr>
            </w:pPr>
            <w:r w:rsidRPr="008A6544">
              <w:rPr>
                <w:b/>
              </w:rPr>
              <w:t>Ключові зовнішні чинники</w:t>
            </w:r>
          </w:p>
          <w:p w14:paraId="491A232E" w14:textId="77777777" w:rsidR="00050BFE" w:rsidRPr="008A6544" w:rsidRDefault="00050BFE" w:rsidP="00050BFE">
            <w:pPr>
              <w:pStyle w:val="a7"/>
              <w:jc w:val="both"/>
            </w:pPr>
            <w:r w:rsidRPr="008A6544">
              <w:t>–  перебіг війни, строки деокупації та віддаленість від лінії бойового зіткнення;</w:t>
            </w:r>
          </w:p>
          <w:p w14:paraId="0AC46884" w14:textId="77777777" w:rsidR="00050BFE" w:rsidRPr="008A6544" w:rsidRDefault="00050BFE" w:rsidP="00050BFE">
            <w:pPr>
              <w:pStyle w:val="a7"/>
              <w:jc w:val="both"/>
            </w:pPr>
            <w:r w:rsidRPr="008A6544">
              <w:t>–  державна політика реінтеграції та компенсації за зруйноване майно;</w:t>
            </w:r>
          </w:p>
          <w:p w14:paraId="2BEA4A66" w14:textId="77777777" w:rsidR="00050BFE" w:rsidRPr="008A6544" w:rsidRDefault="00050BFE" w:rsidP="00050BFE">
            <w:pPr>
              <w:pStyle w:val="a7"/>
              <w:jc w:val="both"/>
            </w:pPr>
            <w:r w:rsidRPr="008A6544">
              <w:t>–  мінна, техногенна й екологічна небезпека;</w:t>
            </w:r>
          </w:p>
          <w:p w14:paraId="5634F89B" w14:textId="77777777" w:rsidR="00050BFE" w:rsidRPr="008A6544" w:rsidRDefault="00050BFE" w:rsidP="00050BFE">
            <w:pPr>
              <w:pStyle w:val="a7"/>
              <w:jc w:val="both"/>
            </w:pPr>
            <w:r w:rsidRPr="008A6544">
              <w:t>–  масштаб державних програм і міжнародної допомоги;</w:t>
            </w:r>
          </w:p>
          <w:p w14:paraId="49322C13" w14:textId="77777777" w:rsidR="00050BFE" w:rsidRPr="008A6544" w:rsidRDefault="00050BFE" w:rsidP="00050BFE">
            <w:pPr>
              <w:pStyle w:val="a7"/>
              <w:jc w:val="both"/>
            </w:pPr>
            <w:r w:rsidRPr="008A6544">
              <w:t>–  умови повернення населення та відновлення транспортно-логістичних зв’язків;</w:t>
            </w:r>
          </w:p>
          <w:p w14:paraId="24D19F9C" w14:textId="77777777" w:rsidR="00050BFE" w:rsidRPr="008A6544" w:rsidRDefault="00050BFE" w:rsidP="00050BFE">
            <w:pPr>
              <w:pStyle w:val="a7"/>
              <w:jc w:val="both"/>
            </w:pPr>
            <w:r w:rsidRPr="008A6544">
              <w:t>–  інвестиційний клімат і темпи європейської інтеграції України.</w:t>
            </w:r>
          </w:p>
          <w:p w14:paraId="18E4DAD2" w14:textId="77777777" w:rsidR="00050BFE" w:rsidRPr="008A6544" w:rsidRDefault="00050BFE" w:rsidP="00050BFE">
            <w:pPr>
              <w:pStyle w:val="a7"/>
              <w:jc w:val="both"/>
            </w:pPr>
            <w:r w:rsidRPr="008A6544">
              <w:t>Ключові внутрішні чинники</w:t>
            </w:r>
          </w:p>
          <w:p w14:paraId="1EAB7824" w14:textId="77777777" w:rsidR="00050BFE" w:rsidRPr="008A6544" w:rsidRDefault="00050BFE" w:rsidP="00050BFE">
            <w:pPr>
              <w:pStyle w:val="a7"/>
              <w:jc w:val="both"/>
            </w:pPr>
            <w:r w:rsidRPr="008A6544">
              <w:t>–  спроможність військової адміністрації, комунальних установ і підприємств;</w:t>
            </w:r>
          </w:p>
          <w:p w14:paraId="332CCC5A" w14:textId="77777777" w:rsidR="00050BFE" w:rsidRPr="008A6544" w:rsidRDefault="00050BFE" w:rsidP="00050BFE">
            <w:pPr>
              <w:pStyle w:val="a7"/>
              <w:jc w:val="both"/>
            </w:pPr>
            <w:r w:rsidRPr="008A6544">
              <w:t>–  збереження кадрового потенціалу та зв’язків із жителями;</w:t>
            </w:r>
          </w:p>
          <w:p w14:paraId="58A87947" w14:textId="77777777" w:rsidR="00050BFE" w:rsidRPr="008A6544" w:rsidRDefault="00050BFE" w:rsidP="00050BFE">
            <w:pPr>
              <w:pStyle w:val="a7"/>
              <w:jc w:val="both"/>
            </w:pPr>
            <w:r w:rsidRPr="008A6544">
              <w:t>–  готовність населення і бізнесу повертатися;</w:t>
            </w:r>
          </w:p>
          <w:p w14:paraId="524177CD" w14:textId="77777777" w:rsidR="00050BFE" w:rsidRPr="008A6544" w:rsidRDefault="00050BFE" w:rsidP="00050BFE">
            <w:pPr>
              <w:pStyle w:val="a7"/>
              <w:jc w:val="both"/>
            </w:pPr>
            <w:r w:rsidRPr="008A6544">
              <w:t>–  наявність актуальних даних і підготовленого портфеля проєктів;</w:t>
            </w:r>
          </w:p>
          <w:p w14:paraId="349DD99A" w14:textId="77777777" w:rsidR="00050BFE" w:rsidRPr="008A6544" w:rsidRDefault="00050BFE" w:rsidP="00050BFE">
            <w:pPr>
              <w:pStyle w:val="a7"/>
              <w:jc w:val="both"/>
            </w:pPr>
            <w:r w:rsidRPr="008A6544">
              <w:t>–  якість партнерств, цифрового управління та моніторингу відновлення.</w:t>
            </w:r>
          </w:p>
          <w:p w14:paraId="3B7C1F6B" w14:textId="77777777" w:rsidR="00050BFE" w:rsidRPr="008A6544" w:rsidRDefault="00050BFE" w:rsidP="00050BFE">
            <w:pPr>
              <w:pStyle w:val="a7"/>
              <w:jc w:val="both"/>
            </w:pPr>
          </w:p>
          <w:p w14:paraId="26B1B287" w14:textId="77777777" w:rsidR="00050BFE" w:rsidRPr="008A6544" w:rsidRDefault="00050BFE" w:rsidP="00050BFE">
            <w:pPr>
              <w:pStyle w:val="a7"/>
              <w:jc w:val="both"/>
              <w:rPr>
                <w:b/>
              </w:rPr>
            </w:pPr>
            <w:r w:rsidRPr="008A6544">
              <w:rPr>
                <w:b/>
              </w:rPr>
              <w:t>Рекомендований планувальний сценарій</w:t>
            </w:r>
          </w:p>
          <w:p w14:paraId="1B2E8AAF" w14:textId="23CE1587" w:rsidR="00387433" w:rsidRPr="008A6544" w:rsidRDefault="00050BFE" w:rsidP="00050BFE">
            <w:pPr>
              <w:pStyle w:val="a7"/>
              <w:jc w:val="both"/>
              <w:rPr>
                <w:lang w:eastAsia="uk-UA"/>
              </w:rPr>
            </w:pPr>
            <w:r w:rsidRPr="008A6544">
              <w:t>Найбільш обґрунтованим є інерційний сценарій із поступовим переходом до оптимістичного. Він передбачає функціонування громади в переміщенні, підготовку до різних умов деокупації, поетапне відновлення та перехід до комплексної модернізації лише після підтвердження безпеки й ресурсної спроможності.</w:t>
            </w:r>
          </w:p>
        </w:tc>
        <w:tc>
          <w:tcPr>
            <w:tcW w:w="6087" w:type="dxa"/>
          </w:tcPr>
          <w:p w14:paraId="13C05C3E" w14:textId="77777777" w:rsidR="00387433" w:rsidRPr="008A6544" w:rsidRDefault="00387433" w:rsidP="005E2F3D">
            <w:pPr>
              <w:rPr>
                <w:b/>
                <w:sz w:val="28"/>
                <w:szCs w:val="28"/>
              </w:rPr>
            </w:pPr>
          </w:p>
          <w:p w14:paraId="559F70AB" w14:textId="77777777" w:rsidR="00050BFE" w:rsidRPr="008A6544" w:rsidRDefault="00050BFE" w:rsidP="00050BFE">
            <w:pPr>
              <w:pStyle w:val="a7"/>
              <w:jc w:val="both"/>
              <w:rPr>
                <w:b/>
              </w:rPr>
            </w:pPr>
            <w:r w:rsidRPr="008A6544">
              <w:rPr>
                <w:b/>
              </w:rPr>
              <w:t>Базові принципи</w:t>
            </w:r>
          </w:p>
          <w:p w14:paraId="60B22829" w14:textId="77777777" w:rsidR="00050BFE" w:rsidRPr="008A6544" w:rsidRDefault="00050BFE" w:rsidP="00050BFE">
            <w:pPr>
              <w:pStyle w:val="a7"/>
              <w:jc w:val="both"/>
            </w:pPr>
            <w:r w:rsidRPr="008A6544">
              <w:t>–  повернення населення не розпочинається до офіційного підтвердження безпеки;</w:t>
            </w:r>
          </w:p>
          <w:p w14:paraId="2DBB9725" w14:textId="77777777" w:rsidR="00050BFE" w:rsidRPr="008A6544" w:rsidRDefault="00050BFE" w:rsidP="00050BFE">
            <w:pPr>
              <w:pStyle w:val="a7"/>
              <w:jc w:val="both"/>
            </w:pPr>
            <w:r w:rsidRPr="008A6544">
              <w:t>–  території та системи можуть одночасно перебувати в різних режимах відновлення;</w:t>
            </w:r>
          </w:p>
          <w:p w14:paraId="10A22FA6" w14:textId="77777777" w:rsidR="00050BFE" w:rsidRPr="008A6544" w:rsidRDefault="00050BFE" w:rsidP="00050BFE">
            <w:pPr>
              <w:pStyle w:val="a7"/>
              <w:jc w:val="both"/>
            </w:pPr>
            <w:r w:rsidRPr="008A6544">
              <w:t>–  рішення ухвалюються на основі перевірених даних, а не спливу визначеного строку;</w:t>
            </w:r>
          </w:p>
          <w:p w14:paraId="390AB88A" w14:textId="77777777" w:rsidR="00050BFE" w:rsidRPr="008A6544" w:rsidRDefault="00050BFE" w:rsidP="00050BFE">
            <w:pPr>
              <w:pStyle w:val="a7"/>
              <w:jc w:val="both"/>
            </w:pPr>
            <w:r w:rsidRPr="008A6544">
              <w:t>–  для кожного умовного заходу у Плані заходів визначається тригер запуску;</w:t>
            </w:r>
          </w:p>
          <w:p w14:paraId="6B5659AD" w14:textId="77777777" w:rsidR="00050BFE" w:rsidRPr="008A6544" w:rsidRDefault="00050BFE" w:rsidP="00050BFE">
            <w:pPr>
              <w:pStyle w:val="a7"/>
              <w:jc w:val="both"/>
            </w:pPr>
            <w:r w:rsidRPr="008A6544">
              <w:t>–  пріоритетність, строки й джерела фінансування коригуються без зміни стратегічного бачення.</w:t>
            </w:r>
          </w:p>
          <w:p w14:paraId="45B6AD8E" w14:textId="56D79A94" w:rsidR="00050BFE" w:rsidRPr="008A6544" w:rsidRDefault="00050BFE" w:rsidP="00050BFE">
            <w:pPr>
              <w:pStyle w:val="a7"/>
              <w:jc w:val="both"/>
              <w:rPr>
                <w:b/>
                <w:sz w:val="28"/>
                <w:szCs w:val="28"/>
              </w:rPr>
            </w:pPr>
            <w:r w:rsidRPr="008A6544">
              <w:t>Сценарій переглядається щороку та після суттєвих змін безпекової ситуації, деокупації, первинного обстеження, зміни фінансування або отримання нових демографічних та інфраструктурних даних.</w:t>
            </w:r>
          </w:p>
        </w:tc>
      </w:tr>
    </w:tbl>
    <w:p w14:paraId="7DB277D4" w14:textId="77777777" w:rsidR="00050BFE" w:rsidRPr="008A6544" w:rsidRDefault="00050BFE">
      <w:pPr>
        <w:rPr>
          <w:b/>
          <w:color w:val="1F497D" w:themeColor="text2"/>
          <w:sz w:val="28"/>
          <w:szCs w:val="28"/>
        </w:rPr>
      </w:pPr>
      <w:r w:rsidRPr="008A6544">
        <w:rPr>
          <w:b/>
          <w:color w:val="1F497D" w:themeColor="text2"/>
          <w:sz w:val="28"/>
          <w:szCs w:val="28"/>
        </w:rPr>
        <w:br w:type="page"/>
      </w:r>
    </w:p>
    <w:p w14:paraId="00C7A400" w14:textId="77777777" w:rsidR="00050BFE" w:rsidRPr="008A6544" w:rsidRDefault="00050BFE" w:rsidP="00050BFE">
      <w:pPr>
        <w:rPr>
          <w:b/>
          <w:color w:val="1F497D" w:themeColor="text2"/>
          <w:sz w:val="28"/>
          <w:szCs w:val="28"/>
        </w:rPr>
      </w:pPr>
      <w:r w:rsidRPr="008A6544">
        <w:rPr>
          <w:b/>
          <w:color w:val="1F497D" w:themeColor="text2"/>
          <w:sz w:val="28"/>
          <w:szCs w:val="28"/>
        </w:rPr>
        <w:lastRenderedPageBreak/>
        <w:t>СЦЕНАРІЇ РОЗВИТКУ ТА ПРІОРИТЕТИ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4"/>
        <w:gridCol w:w="5205"/>
        <w:gridCol w:w="5205"/>
      </w:tblGrid>
      <w:tr w:rsidR="00050BFE" w:rsidRPr="008A6544" w14:paraId="60D462BF" w14:textId="77777777" w:rsidTr="00050BFE">
        <w:tc>
          <w:tcPr>
            <w:tcW w:w="5204" w:type="dxa"/>
          </w:tcPr>
          <w:p w14:paraId="709109D2" w14:textId="77777777" w:rsidR="00050BFE" w:rsidRPr="008A6544" w:rsidRDefault="00050BFE" w:rsidP="00050BFE">
            <w:pPr>
              <w:spacing w:line="223" w:lineRule="auto"/>
              <w:contextualSpacing/>
              <w:rPr>
                <w:b/>
                <w:color w:val="1F497D" w:themeColor="text2"/>
                <w:spacing w:val="-4"/>
                <w:sz w:val="28"/>
                <w:szCs w:val="28"/>
              </w:rPr>
            </w:pPr>
            <w:r w:rsidRPr="008A6544">
              <w:rPr>
                <w:b/>
                <w:color w:val="1F497D" w:themeColor="text2"/>
                <w:spacing w:val="-4"/>
                <w:sz w:val="28"/>
                <w:szCs w:val="28"/>
              </w:rPr>
              <w:t>ПЕСИМІСТИЧНИЙ СЦЕНАРІЙ</w:t>
            </w:r>
          </w:p>
          <w:p w14:paraId="55C8C6E1" w14:textId="77777777" w:rsidR="00050BFE" w:rsidRPr="008A6544" w:rsidRDefault="00050BFE" w:rsidP="00050BFE">
            <w:pPr>
              <w:pStyle w:val="StrategyH2"/>
              <w:spacing w:line="223" w:lineRule="auto"/>
              <w:contextualSpacing/>
              <w:jc w:val="both"/>
              <w:rPr>
                <w:rFonts w:asciiTheme="minorHAnsi" w:hAnsiTheme="minorHAnsi" w:cs="Calibri"/>
                <w:spacing w:val="-4"/>
                <w:sz w:val="22"/>
                <w:lang w:val="uk-UA"/>
              </w:rPr>
            </w:pPr>
            <w:r w:rsidRPr="008A6544">
              <w:rPr>
                <w:rFonts w:asciiTheme="minorHAnsi" w:eastAsia="Arial" w:hAnsiTheme="minorHAnsi" w:cs="Calibri"/>
                <w:spacing w:val="-4"/>
                <w:sz w:val="22"/>
                <w:lang w:val="uk-UA"/>
              </w:rPr>
              <w:t>Тривала окупація та поглиблення втрат</w:t>
            </w:r>
          </w:p>
          <w:p w14:paraId="1282916A" w14:textId="77777777" w:rsidR="00050BFE" w:rsidRPr="008A6544" w:rsidRDefault="00050BFE" w:rsidP="00050BFE">
            <w:pPr>
              <w:spacing w:line="223" w:lineRule="auto"/>
              <w:contextualSpacing/>
              <w:jc w:val="both"/>
              <w:rPr>
                <w:rFonts w:cs="Calibri"/>
                <w:spacing w:val="-4"/>
              </w:rPr>
            </w:pPr>
            <w:r w:rsidRPr="008A6544">
              <w:rPr>
                <w:rFonts w:eastAsia="Arial" w:cs="Calibri"/>
                <w:b/>
                <w:color w:val="000000"/>
                <w:spacing w:val="-4"/>
              </w:rPr>
              <w:t>Передумови.</w:t>
            </w:r>
            <w:r w:rsidRPr="008A6544">
              <w:rPr>
                <w:rFonts w:eastAsia="Arial" w:cs="Calibri"/>
                <w:color w:val="000000"/>
                <w:spacing w:val="-4"/>
              </w:rPr>
              <w:t xml:space="preserve"> Територія тривалий час залишається окупованою або після деокупації перебуває в зоні високих ризиків. Доступ відсутній чи суттєво обмежений, а фінансування спрямовується переважно на оборонні й гуманітарні потреби.</w:t>
            </w:r>
          </w:p>
          <w:p w14:paraId="361143A9" w14:textId="77777777" w:rsidR="00050BFE" w:rsidRPr="008A6544" w:rsidRDefault="00050BFE" w:rsidP="00050BFE">
            <w:pPr>
              <w:pStyle w:val="StrategyH2"/>
              <w:spacing w:line="223" w:lineRule="auto"/>
              <w:contextualSpacing/>
              <w:jc w:val="both"/>
              <w:rPr>
                <w:rFonts w:asciiTheme="minorHAnsi" w:hAnsiTheme="minorHAnsi" w:cs="Calibri"/>
                <w:spacing w:val="-4"/>
                <w:sz w:val="22"/>
                <w:lang w:val="uk-UA"/>
              </w:rPr>
            </w:pPr>
            <w:r w:rsidRPr="008A6544">
              <w:rPr>
                <w:rFonts w:asciiTheme="minorHAnsi" w:eastAsia="Arial" w:hAnsiTheme="minorHAnsi" w:cs="Calibri"/>
                <w:spacing w:val="-4"/>
                <w:sz w:val="22"/>
                <w:lang w:val="uk-UA"/>
              </w:rPr>
              <w:t>Ключові ризики</w:t>
            </w:r>
          </w:p>
          <w:p w14:paraId="4F5D6E0E" w14:textId="77777777" w:rsidR="00050BFE" w:rsidRPr="008A6544" w:rsidRDefault="00050BFE" w:rsidP="00050BFE">
            <w:pPr>
              <w:spacing w:after="36" w:line="223" w:lineRule="auto"/>
              <w:ind w:left="255" w:hanging="198"/>
              <w:contextualSpacing/>
              <w:jc w:val="both"/>
              <w:rPr>
                <w:rFonts w:cs="Calibri"/>
                <w:spacing w:val="-4"/>
              </w:rPr>
            </w:pPr>
            <w:r w:rsidRPr="008A6544">
              <w:rPr>
                <w:rFonts w:eastAsia="Arial" w:cs="Calibri"/>
                <w:color w:val="000000"/>
                <w:spacing w:val="-4"/>
              </w:rPr>
              <w:t>–  ослаблення зв’язків із жителями та остаточне переміщення економічно активного населення;</w:t>
            </w:r>
          </w:p>
          <w:p w14:paraId="4E53E9C0" w14:textId="77777777" w:rsidR="00050BFE" w:rsidRPr="008A6544" w:rsidRDefault="00050BFE" w:rsidP="00050BFE">
            <w:pPr>
              <w:spacing w:after="36" w:line="223" w:lineRule="auto"/>
              <w:ind w:left="255" w:hanging="198"/>
              <w:contextualSpacing/>
              <w:jc w:val="both"/>
              <w:rPr>
                <w:rFonts w:cs="Calibri"/>
                <w:spacing w:val="-4"/>
              </w:rPr>
            </w:pPr>
            <w:r w:rsidRPr="008A6544">
              <w:rPr>
                <w:rFonts w:eastAsia="Arial" w:cs="Calibri"/>
                <w:color w:val="000000"/>
                <w:spacing w:val="-4"/>
              </w:rPr>
              <w:t>–  втрата кадрів, документації, майна й земель;</w:t>
            </w:r>
          </w:p>
          <w:p w14:paraId="043B3C5A" w14:textId="77777777" w:rsidR="00050BFE" w:rsidRPr="008A6544" w:rsidRDefault="00050BFE" w:rsidP="00050BFE">
            <w:pPr>
              <w:spacing w:after="36" w:line="223" w:lineRule="auto"/>
              <w:ind w:left="255" w:hanging="198"/>
              <w:contextualSpacing/>
              <w:jc w:val="both"/>
              <w:rPr>
                <w:rFonts w:cs="Calibri"/>
                <w:spacing w:val="-4"/>
              </w:rPr>
            </w:pPr>
            <w:r w:rsidRPr="008A6544">
              <w:rPr>
                <w:rFonts w:eastAsia="Arial" w:cs="Calibri"/>
                <w:color w:val="000000"/>
                <w:spacing w:val="-4"/>
              </w:rPr>
              <w:t>–  подальше руйнування інфраструктури та поглиблення техногенної небезпеки;</w:t>
            </w:r>
          </w:p>
          <w:p w14:paraId="6F86F4C0" w14:textId="77777777" w:rsidR="00050BFE" w:rsidRPr="008A6544" w:rsidRDefault="00050BFE" w:rsidP="00050BFE">
            <w:pPr>
              <w:spacing w:after="36" w:line="223" w:lineRule="auto"/>
              <w:ind w:left="255" w:hanging="198"/>
              <w:contextualSpacing/>
              <w:jc w:val="both"/>
              <w:rPr>
                <w:rFonts w:cs="Calibri"/>
                <w:spacing w:val="-4"/>
              </w:rPr>
            </w:pPr>
            <w:r w:rsidRPr="008A6544">
              <w:rPr>
                <w:rFonts w:eastAsia="Arial" w:cs="Calibri"/>
                <w:color w:val="000000"/>
                <w:spacing w:val="-4"/>
              </w:rPr>
              <w:t>–  зниження готовності бізнесу до повернення;</w:t>
            </w:r>
          </w:p>
          <w:p w14:paraId="27686276" w14:textId="77777777" w:rsidR="00050BFE" w:rsidRPr="008A6544" w:rsidRDefault="00050BFE" w:rsidP="00050BFE">
            <w:pPr>
              <w:spacing w:after="36" w:line="223" w:lineRule="auto"/>
              <w:ind w:left="255" w:hanging="198"/>
              <w:contextualSpacing/>
              <w:jc w:val="both"/>
              <w:rPr>
                <w:rFonts w:cs="Calibri"/>
                <w:spacing w:val="-4"/>
              </w:rPr>
            </w:pPr>
            <w:r w:rsidRPr="008A6544">
              <w:rPr>
                <w:rFonts w:eastAsia="Arial" w:cs="Calibri"/>
                <w:color w:val="000000"/>
                <w:spacing w:val="-4"/>
              </w:rPr>
              <w:t>–  залежність громади від зовнішнього фінансування.</w:t>
            </w:r>
          </w:p>
          <w:p w14:paraId="6A961451" w14:textId="77777777" w:rsidR="00050BFE" w:rsidRPr="008A6544" w:rsidRDefault="00050BFE" w:rsidP="00050BFE">
            <w:pPr>
              <w:pStyle w:val="StrategyH2"/>
              <w:spacing w:line="223" w:lineRule="auto"/>
              <w:contextualSpacing/>
              <w:jc w:val="both"/>
              <w:rPr>
                <w:rFonts w:asciiTheme="minorHAnsi" w:hAnsiTheme="minorHAnsi" w:cs="Calibri"/>
                <w:spacing w:val="-4"/>
                <w:sz w:val="22"/>
                <w:lang w:val="uk-UA"/>
              </w:rPr>
            </w:pPr>
            <w:r w:rsidRPr="008A6544">
              <w:rPr>
                <w:rFonts w:asciiTheme="minorHAnsi" w:eastAsia="Arial" w:hAnsiTheme="minorHAnsi" w:cs="Calibri"/>
                <w:spacing w:val="-4"/>
                <w:sz w:val="22"/>
                <w:lang w:val="uk-UA"/>
              </w:rPr>
              <w:t>Стратегічна відповідь</w:t>
            </w:r>
          </w:p>
          <w:p w14:paraId="1A966442" w14:textId="77777777" w:rsidR="00050BFE" w:rsidRPr="008A6544" w:rsidRDefault="00050BFE" w:rsidP="00050BFE">
            <w:pPr>
              <w:spacing w:after="36" w:line="223" w:lineRule="auto"/>
              <w:ind w:left="255" w:hanging="198"/>
              <w:contextualSpacing/>
              <w:jc w:val="both"/>
              <w:rPr>
                <w:rFonts w:cs="Calibri"/>
                <w:spacing w:val="-4"/>
              </w:rPr>
            </w:pPr>
            <w:r w:rsidRPr="008A6544">
              <w:rPr>
                <w:rFonts w:eastAsia="Arial" w:cs="Calibri"/>
                <w:color w:val="000000"/>
                <w:spacing w:val="-4"/>
              </w:rPr>
              <w:t>–  забезпечити безперервність управління і дистанційних послуг;</w:t>
            </w:r>
          </w:p>
          <w:p w14:paraId="169102FC" w14:textId="77777777" w:rsidR="00050BFE" w:rsidRPr="008A6544" w:rsidRDefault="00050BFE" w:rsidP="00050BFE">
            <w:pPr>
              <w:spacing w:after="36" w:line="223" w:lineRule="auto"/>
              <w:ind w:left="255" w:hanging="198"/>
              <w:contextualSpacing/>
              <w:jc w:val="both"/>
              <w:rPr>
                <w:rFonts w:cs="Calibri"/>
                <w:spacing w:val="-4"/>
              </w:rPr>
            </w:pPr>
            <w:r w:rsidRPr="008A6544">
              <w:rPr>
                <w:rFonts w:eastAsia="Arial" w:cs="Calibri"/>
                <w:color w:val="000000"/>
                <w:spacing w:val="-4"/>
              </w:rPr>
              <w:t>–  підтримувати актуальний реєстр жителів та мережу сервісних точок;</w:t>
            </w:r>
          </w:p>
          <w:p w14:paraId="542C2A34" w14:textId="77777777" w:rsidR="00050BFE" w:rsidRPr="008A6544" w:rsidRDefault="00050BFE" w:rsidP="00050BFE">
            <w:pPr>
              <w:spacing w:after="36" w:line="223" w:lineRule="auto"/>
              <w:ind w:left="255" w:hanging="198"/>
              <w:contextualSpacing/>
              <w:jc w:val="both"/>
              <w:rPr>
                <w:rFonts w:cs="Calibri"/>
                <w:spacing w:val="-4"/>
              </w:rPr>
            </w:pPr>
            <w:r w:rsidRPr="008A6544">
              <w:rPr>
                <w:rFonts w:eastAsia="Arial" w:cs="Calibri"/>
                <w:color w:val="000000"/>
                <w:spacing w:val="-4"/>
              </w:rPr>
              <w:t>–  зберігати кадри й формувати резерв для роботи після деокупації;</w:t>
            </w:r>
          </w:p>
          <w:p w14:paraId="3D5BF09F" w14:textId="77777777" w:rsidR="00050BFE" w:rsidRPr="008A6544" w:rsidRDefault="00050BFE" w:rsidP="00050BFE">
            <w:pPr>
              <w:spacing w:after="36" w:line="223" w:lineRule="auto"/>
              <w:ind w:left="255" w:hanging="198"/>
              <w:contextualSpacing/>
              <w:jc w:val="both"/>
              <w:rPr>
                <w:rFonts w:cs="Calibri"/>
                <w:spacing w:val="-4"/>
              </w:rPr>
            </w:pPr>
            <w:r w:rsidRPr="008A6544">
              <w:rPr>
                <w:rFonts w:eastAsia="Arial" w:cs="Calibri"/>
                <w:color w:val="000000"/>
                <w:spacing w:val="-4"/>
              </w:rPr>
              <w:t>–  підтримувати релокований бізнес, локальну ідентичність і культурну пам’ять;</w:t>
            </w:r>
          </w:p>
          <w:p w14:paraId="0B2AD48A" w14:textId="77777777" w:rsidR="00050BFE" w:rsidRPr="008A6544" w:rsidRDefault="00050BFE" w:rsidP="00050BFE">
            <w:pPr>
              <w:spacing w:after="36" w:line="223" w:lineRule="auto"/>
              <w:ind w:left="255" w:hanging="198"/>
              <w:contextualSpacing/>
              <w:jc w:val="both"/>
              <w:rPr>
                <w:rFonts w:cs="Calibri"/>
                <w:spacing w:val="-4"/>
              </w:rPr>
            </w:pPr>
            <w:r w:rsidRPr="008A6544">
              <w:rPr>
                <w:rFonts w:eastAsia="Arial" w:cs="Calibri"/>
                <w:color w:val="000000"/>
                <w:spacing w:val="-4"/>
              </w:rPr>
              <w:t>–  систематизувати дані про майно, пошкодження та екологічні наслідки;</w:t>
            </w:r>
          </w:p>
          <w:p w14:paraId="05285E45" w14:textId="77777777" w:rsidR="00050BFE" w:rsidRPr="008A6544" w:rsidRDefault="00050BFE" w:rsidP="00050BFE">
            <w:pPr>
              <w:spacing w:after="36" w:line="223" w:lineRule="auto"/>
              <w:ind w:left="255" w:hanging="198"/>
              <w:contextualSpacing/>
              <w:jc w:val="both"/>
              <w:rPr>
                <w:rFonts w:cs="Calibri"/>
                <w:spacing w:val="-4"/>
              </w:rPr>
            </w:pPr>
            <w:r w:rsidRPr="008A6544">
              <w:rPr>
                <w:rFonts w:eastAsia="Arial" w:cs="Calibri"/>
                <w:color w:val="000000"/>
                <w:spacing w:val="-4"/>
              </w:rPr>
              <w:t>–  готувати проєкти, технічні завдання, розрахунки та партнерства.</w:t>
            </w:r>
          </w:p>
          <w:p w14:paraId="5D5D6777" w14:textId="71BB7C3C" w:rsidR="00050BFE" w:rsidRPr="008A6544" w:rsidRDefault="00050BFE" w:rsidP="00050BFE">
            <w:pPr>
              <w:spacing w:line="223" w:lineRule="auto"/>
              <w:contextualSpacing/>
              <w:jc w:val="both"/>
              <w:rPr>
                <w:b/>
                <w:color w:val="1F497D" w:themeColor="text2"/>
                <w:spacing w:val="-4"/>
                <w:sz w:val="28"/>
                <w:szCs w:val="28"/>
              </w:rPr>
            </w:pPr>
            <w:r w:rsidRPr="008A6544">
              <w:rPr>
                <w:rFonts w:eastAsia="Arial" w:cs="Calibri"/>
                <w:b/>
                <w:color w:val="000000"/>
                <w:spacing w:val="-4"/>
              </w:rPr>
              <w:t>Результат.</w:t>
            </w:r>
            <w:r w:rsidRPr="008A6544">
              <w:rPr>
                <w:rFonts w:eastAsia="Arial" w:cs="Calibri"/>
                <w:color w:val="000000"/>
                <w:spacing w:val="-4"/>
              </w:rPr>
              <w:t xml:space="preserve"> Збережена мінімальна інституційна суб’єктність і зв’язок із жителями, однак демографічний та економічний потенціал скорочується.</w:t>
            </w:r>
          </w:p>
        </w:tc>
        <w:tc>
          <w:tcPr>
            <w:tcW w:w="5205" w:type="dxa"/>
          </w:tcPr>
          <w:p w14:paraId="5451FFCA" w14:textId="77777777" w:rsidR="00050BFE" w:rsidRPr="008A6544" w:rsidRDefault="00050BFE" w:rsidP="00050BFE">
            <w:pPr>
              <w:spacing w:line="223" w:lineRule="auto"/>
              <w:contextualSpacing/>
              <w:jc w:val="both"/>
              <w:rPr>
                <w:b/>
                <w:color w:val="1F497D" w:themeColor="text2"/>
                <w:spacing w:val="-4"/>
                <w:sz w:val="28"/>
                <w:szCs w:val="28"/>
              </w:rPr>
            </w:pPr>
            <w:r w:rsidRPr="008A6544">
              <w:rPr>
                <w:b/>
                <w:color w:val="1F497D" w:themeColor="text2"/>
                <w:spacing w:val="-4"/>
                <w:sz w:val="28"/>
                <w:szCs w:val="28"/>
              </w:rPr>
              <w:t>ІНЕРЦІЙНИЙ СЦЕНАРІЙ</w:t>
            </w:r>
          </w:p>
          <w:p w14:paraId="68CECB36" w14:textId="77777777" w:rsidR="00050BFE" w:rsidRPr="008A6544" w:rsidRDefault="00050BFE" w:rsidP="00050BFE">
            <w:pPr>
              <w:pStyle w:val="StrategyH2"/>
              <w:spacing w:line="223" w:lineRule="auto"/>
              <w:contextualSpacing/>
              <w:jc w:val="both"/>
              <w:rPr>
                <w:rFonts w:asciiTheme="minorHAnsi" w:hAnsiTheme="minorHAnsi" w:cstheme="minorHAnsi"/>
                <w:spacing w:val="-4"/>
                <w:sz w:val="22"/>
                <w:lang w:val="uk-UA"/>
              </w:rPr>
            </w:pPr>
            <w:r w:rsidRPr="008A6544">
              <w:rPr>
                <w:rFonts w:asciiTheme="minorHAnsi" w:eastAsia="Arial" w:hAnsiTheme="minorHAnsi" w:cstheme="minorHAnsi"/>
                <w:spacing w:val="-4"/>
                <w:sz w:val="22"/>
                <w:lang w:val="uk-UA"/>
              </w:rPr>
              <w:t>Збереження громади та відкладене відновлення</w:t>
            </w:r>
          </w:p>
          <w:p w14:paraId="6056C6DC" w14:textId="77777777" w:rsidR="00050BFE" w:rsidRPr="008A6544" w:rsidRDefault="00050BFE" w:rsidP="00050BFE">
            <w:pPr>
              <w:spacing w:line="223" w:lineRule="auto"/>
              <w:contextualSpacing/>
              <w:jc w:val="both"/>
              <w:rPr>
                <w:rFonts w:cstheme="minorHAnsi"/>
                <w:spacing w:val="-4"/>
              </w:rPr>
            </w:pPr>
            <w:r w:rsidRPr="008A6544">
              <w:rPr>
                <w:rFonts w:eastAsia="Arial" w:cstheme="minorHAnsi"/>
                <w:b/>
                <w:color w:val="000000"/>
                <w:spacing w:val="-4"/>
              </w:rPr>
              <w:t>Передумови.</w:t>
            </w:r>
            <w:r w:rsidRPr="008A6544">
              <w:rPr>
                <w:rFonts w:eastAsia="Arial" w:cstheme="minorHAnsi"/>
                <w:color w:val="000000"/>
                <w:spacing w:val="-4"/>
              </w:rPr>
              <w:t xml:space="preserve"> Громада тривалий час функціонує в переміщенні. Після деокупації доступ відкривається поступово; ресурсів достатньо для критичних функцій, але не для швидкої комплексної відбудови.</w:t>
            </w:r>
          </w:p>
          <w:p w14:paraId="7C17C381" w14:textId="77777777" w:rsidR="00050BFE" w:rsidRPr="008A6544" w:rsidRDefault="00050BFE" w:rsidP="00050BFE">
            <w:pPr>
              <w:pStyle w:val="StrategyH2"/>
              <w:spacing w:line="223" w:lineRule="auto"/>
              <w:contextualSpacing/>
              <w:jc w:val="both"/>
              <w:rPr>
                <w:rFonts w:asciiTheme="minorHAnsi" w:hAnsiTheme="minorHAnsi" w:cstheme="minorHAnsi"/>
                <w:spacing w:val="-4"/>
                <w:sz w:val="22"/>
                <w:lang w:val="uk-UA"/>
              </w:rPr>
            </w:pPr>
            <w:r w:rsidRPr="008A6544">
              <w:rPr>
                <w:rFonts w:asciiTheme="minorHAnsi" w:eastAsia="Arial" w:hAnsiTheme="minorHAnsi" w:cstheme="minorHAnsi"/>
                <w:spacing w:val="-4"/>
                <w:sz w:val="22"/>
                <w:lang w:val="uk-UA"/>
              </w:rPr>
              <w:t>Ключові ризики</w:t>
            </w:r>
          </w:p>
          <w:p w14:paraId="36B4270C"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тривалий розрив між деокупацією та безпечним поверненням;</w:t>
            </w:r>
          </w:p>
          <w:p w14:paraId="384AC283"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нерівномірне відновлення і дефіцит працівників та житла;</w:t>
            </w:r>
          </w:p>
          <w:p w14:paraId="2714FC8D"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фрагментарне фінансування, дублювання проєктів;</w:t>
            </w:r>
          </w:p>
          <w:p w14:paraId="6B296258"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відбудова застарілої інфраструктури без модернізації;</w:t>
            </w:r>
          </w:p>
          <w:p w14:paraId="2DAEC1DB"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повільне повернення населення й бізнесу.</w:t>
            </w:r>
          </w:p>
          <w:p w14:paraId="244FBA03" w14:textId="77777777" w:rsidR="00050BFE" w:rsidRPr="008A6544" w:rsidRDefault="00050BFE" w:rsidP="00050BFE">
            <w:pPr>
              <w:pStyle w:val="StrategyH2"/>
              <w:spacing w:line="223" w:lineRule="auto"/>
              <w:contextualSpacing/>
              <w:jc w:val="both"/>
              <w:rPr>
                <w:rFonts w:asciiTheme="minorHAnsi" w:hAnsiTheme="minorHAnsi" w:cstheme="minorHAnsi"/>
                <w:spacing w:val="-4"/>
                <w:sz w:val="22"/>
                <w:lang w:val="uk-UA"/>
              </w:rPr>
            </w:pPr>
            <w:r w:rsidRPr="008A6544">
              <w:rPr>
                <w:rFonts w:asciiTheme="minorHAnsi" w:eastAsia="Arial" w:hAnsiTheme="minorHAnsi" w:cstheme="minorHAnsi"/>
                <w:spacing w:val="-4"/>
                <w:sz w:val="22"/>
                <w:lang w:val="uk-UA"/>
              </w:rPr>
              <w:t>Стратегічна відповідь</w:t>
            </w:r>
          </w:p>
          <w:p w14:paraId="219FDB8F"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створити координаційний штаб і встановити режими доступу;</w:t>
            </w:r>
          </w:p>
          <w:p w14:paraId="0CB6C7F5"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провести обстеження, розмінування, документування та інвентаризацію;</w:t>
            </w:r>
          </w:p>
          <w:p w14:paraId="5B21AEA9"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відновити захищений зв’язок, гуманітарну логістику й охорону об’єктів;</w:t>
            </w:r>
          </w:p>
          <w:p w14:paraId="36366D20"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підготувати тимчасове житло для спеціальних і комунальних служб;</w:t>
            </w:r>
          </w:p>
          <w:p w14:paraId="61053565"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поетапно запускати дороги, мережі, медичну допомогу, товари першої необхідності, транспорт, адміністративні, соціальні та освітні послуги.</w:t>
            </w:r>
          </w:p>
          <w:p w14:paraId="63572695" w14:textId="409A0D12" w:rsidR="00050BFE" w:rsidRPr="008A6544" w:rsidRDefault="00050BFE" w:rsidP="00050BFE">
            <w:pPr>
              <w:spacing w:line="223" w:lineRule="auto"/>
              <w:contextualSpacing/>
              <w:jc w:val="both"/>
              <w:rPr>
                <w:b/>
                <w:color w:val="1F497D" w:themeColor="text2"/>
                <w:spacing w:val="-4"/>
                <w:sz w:val="28"/>
                <w:szCs w:val="28"/>
              </w:rPr>
            </w:pPr>
            <w:r w:rsidRPr="008A6544">
              <w:rPr>
                <w:rFonts w:eastAsia="Arial" w:cstheme="minorHAnsi"/>
                <w:b/>
                <w:color w:val="000000"/>
                <w:spacing w:val="-4"/>
              </w:rPr>
              <w:t>Результат.</w:t>
            </w:r>
            <w:r w:rsidRPr="008A6544">
              <w:rPr>
                <w:rFonts w:eastAsia="Arial" w:cstheme="minorHAnsi"/>
                <w:color w:val="000000"/>
                <w:spacing w:val="-4"/>
              </w:rPr>
              <w:t xml:space="preserve"> Відновлені базові функції, але модернізація, демографічне та економічне відродження відбуваються повільно.</w:t>
            </w:r>
          </w:p>
        </w:tc>
        <w:tc>
          <w:tcPr>
            <w:tcW w:w="5205" w:type="dxa"/>
          </w:tcPr>
          <w:p w14:paraId="6C00C8F5" w14:textId="77777777" w:rsidR="00050BFE" w:rsidRPr="008A6544" w:rsidRDefault="00050BFE" w:rsidP="00050BFE">
            <w:pPr>
              <w:spacing w:line="223" w:lineRule="auto"/>
              <w:contextualSpacing/>
              <w:jc w:val="both"/>
              <w:rPr>
                <w:b/>
                <w:color w:val="1F497D" w:themeColor="text2"/>
                <w:spacing w:val="-4"/>
                <w:sz w:val="28"/>
                <w:szCs w:val="28"/>
              </w:rPr>
            </w:pPr>
            <w:r w:rsidRPr="008A6544">
              <w:rPr>
                <w:b/>
                <w:color w:val="1F497D" w:themeColor="text2"/>
                <w:spacing w:val="-4"/>
                <w:sz w:val="28"/>
                <w:szCs w:val="28"/>
              </w:rPr>
              <w:t>ОПТИМІСТИЧНИЙ СЦЕНАРІЙ</w:t>
            </w:r>
          </w:p>
          <w:p w14:paraId="752A4DF8" w14:textId="77777777" w:rsidR="00050BFE" w:rsidRPr="008A6544" w:rsidRDefault="00050BFE" w:rsidP="00050BFE">
            <w:pPr>
              <w:pStyle w:val="StrategyH2"/>
              <w:spacing w:line="223" w:lineRule="auto"/>
              <w:contextualSpacing/>
              <w:jc w:val="both"/>
              <w:rPr>
                <w:rFonts w:asciiTheme="minorHAnsi" w:hAnsiTheme="minorHAnsi" w:cstheme="minorHAnsi"/>
                <w:spacing w:val="-4"/>
                <w:sz w:val="22"/>
                <w:lang w:val="uk-UA"/>
              </w:rPr>
            </w:pPr>
            <w:r w:rsidRPr="008A6544">
              <w:rPr>
                <w:rFonts w:asciiTheme="minorHAnsi" w:eastAsia="Arial" w:hAnsiTheme="minorHAnsi" w:cstheme="minorHAnsi"/>
                <w:spacing w:val="-4"/>
                <w:sz w:val="22"/>
                <w:lang w:val="uk-UA"/>
              </w:rPr>
              <w:t>Безпечна реінтеграція, модернізація та економічне відродження</w:t>
            </w:r>
          </w:p>
          <w:p w14:paraId="72FE23BE" w14:textId="77777777" w:rsidR="00050BFE" w:rsidRPr="008A6544" w:rsidRDefault="00050BFE" w:rsidP="00050BFE">
            <w:pPr>
              <w:spacing w:line="223" w:lineRule="auto"/>
              <w:contextualSpacing/>
              <w:jc w:val="both"/>
              <w:rPr>
                <w:rFonts w:cstheme="minorHAnsi"/>
                <w:spacing w:val="-4"/>
              </w:rPr>
            </w:pPr>
            <w:r w:rsidRPr="008A6544">
              <w:rPr>
                <w:rFonts w:eastAsia="Arial" w:cstheme="minorHAnsi"/>
                <w:b/>
                <w:color w:val="000000"/>
                <w:spacing w:val="-4"/>
              </w:rPr>
              <w:t>Передумови.</w:t>
            </w:r>
            <w:r w:rsidRPr="008A6544">
              <w:rPr>
                <w:rFonts w:eastAsia="Arial" w:cstheme="minorHAnsi"/>
                <w:color w:val="000000"/>
                <w:spacing w:val="-4"/>
              </w:rPr>
              <w:t xml:space="preserve"> Відновлено контроль і безпечний доступ, здійснюється системне розмінування. Громада залучає значне державне, міжнародне та приватне фінансування й реалізує підготовлений портфель проєктів.</w:t>
            </w:r>
          </w:p>
          <w:p w14:paraId="1AAE2B95" w14:textId="77777777" w:rsidR="00050BFE" w:rsidRPr="008A6544" w:rsidRDefault="00050BFE" w:rsidP="00050BFE">
            <w:pPr>
              <w:pStyle w:val="StrategyH2"/>
              <w:spacing w:line="223" w:lineRule="auto"/>
              <w:contextualSpacing/>
              <w:jc w:val="both"/>
              <w:rPr>
                <w:rFonts w:asciiTheme="minorHAnsi" w:hAnsiTheme="minorHAnsi" w:cstheme="minorHAnsi"/>
                <w:spacing w:val="-4"/>
                <w:sz w:val="22"/>
                <w:lang w:val="uk-UA"/>
              </w:rPr>
            </w:pPr>
            <w:r w:rsidRPr="008A6544">
              <w:rPr>
                <w:rFonts w:asciiTheme="minorHAnsi" w:eastAsia="Arial" w:hAnsiTheme="minorHAnsi" w:cstheme="minorHAnsi"/>
                <w:spacing w:val="-4"/>
                <w:sz w:val="22"/>
                <w:lang w:val="uk-UA"/>
              </w:rPr>
              <w:t>Сприятливі чинники</w:t>
            </w:r>
          </w:p>
          <w:p w14:paraId="26CABAD6"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стабільне безпекове середовище та системна політика реінтеграції;</w:t>
            </w:r>
          </w:p>
          <w:p w14:paraId="4A6E7710"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довгострокове фінансування і скоординовані партнерства;</w:t>
            </w:r>
          </w:p>
          <w:p w14:paraId="0ADA7A0E"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повернення фахівців та стимули для бізнесу й інвесторів;</w:t>
            </w:r>
          </w:p>
          <w:p w14:paraId="7A892B5F"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відновлені логістичні зв’язки та цифрове управління.</w:t>
            </w:r>
          </w:p>
          <w:p w14:paraId="7B51D5DE" w14:textId="77777777" w:rsidR="00050BFE" w:rsidRPr="008A6544" w:rsidRDefault="00050BFE" w:rsidP="00050BFE">
            <w:pPr>
              <w:pStyle w:val="StrategyH2"/>
              <w:spacing w:line="223" w:lineRule="auto"/>
              <w:contextualSpacing/>
              <w:jc w:val="both"/>
              <w:rPr>
                <w:rFonts w:asciiTheme="minorHAnsi" w:hAnsiTheme="minorHAnsi" w:cstheme="minorHAnsi"/>
                <w:spacing w:val="-4"/>
                <w:sz w:val="22"/>
                <w:lang w:val="uk-UA"/>
              </w:rPr>
            </w:pPr>
            <w:r w:rsidRPr="008A6544">
              <w:rPr>
                <w:rFonts w:asciiTheme="minorHAnsi" w:eastAsia="Arial" w:hAnsiTheme="minorHAnsi" w:cstheme="minorHAnsi"/>
                <w:spacing w:val="-4"/>
                <w:sz w:val="22"/>
                <w:lang w:val="uk-UA"/>
              </w:rPr>
              <w:t>Стратегічна відповідь</w:t>
            </w:r>
          </w:p>
          <w:p w14:paraId="0D869751"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сформувати комплексний план просторового розвитку й актуальну модель розселення;</w:t>
            </w:r>
          </w:p>
          <w:p w14:paraId="7F67C707"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обґрунтовано визначити долю кожного пошкодженого об’єкта;</w:t>
            </w:r>
          </w:p>
          <w:p w14:paraId="4B4B581F"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модернізувати житлову, комунальну, транспортну й соціальну інфраструктуру;</w:t>
            </w:r>
          </w:p>
          <w:p w14:paraId="24806B6A"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розвивати резервні системи життєзабезпечення, промисловість, кластери та МСП;</w:t>
            </w:r>
          </w:p>
          <w:p w14:paraId="6DA5864A"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узгодити професійну освіту з новою економікою;</w:t>
            </w:r>
          </w:p>
          <w:p w14:paraId="021DBB59" w14:textId="77777777" w:rsidR="00050BFE" w:rsidRPr="008A6544" w:rsidRDefault="00050BFE" w:rsidP="00050BFE">
            <w:pPr>
              <w:spacing w:after="36" w:line="223" w:lineRule="auto"/>
              <w:ind w:left="255" w:hanging="198"/>
              <w:contextualSpacing/>
              <w:jc w:val="both"/>
              <w:rPr>
                <w:rFonts w:cstheme="minorHAnsi"/>
                <w:spacing w:val="-4"/>
              </w:rPr>
            </w:pPr>
            <w:r w:rsidRPr="008A6544">
              <w:rPr>
                <w:rFonts w:eastAsia="Arial" w:cstheme="minorHAnsi"/>
                <w:color w:val="000000"/>
                <w:spacing w:val="-4"/>
              </w:rPr>
              <w:t>–  реалізувати програми повернення людей і розвивати відкритий моніторинг.</w:t>
            </w:r>
          </w:p>
          <w:p w14:paraId="2170009E" w14:textId="70F44E5E" w:rsidR="00050BFE" w:rsidRPr="008A6544" w:rsidRDefault="00050BFE" w:rsidP="00050BFE">
            <w:pPr>
              <w:spacing w:line="223" w:lineRule="auto"/>
              <w:contextualSpacing/>
              <w:jc w:val="both"/>
              <w:rPr>
                <w:b/>
                <w:color w:val="1F497D" w:themeColor="text2"/>
                <w:spacing w:val="-4"/>
                <w:sz w:val="28"/>
                <w:szCs w:val="28"/>
              </w:rPr>
            </w:pPr>
            <w:r w:rsidRPr="008A6544">
              <w:rPr>
                <w:rFonts w:eastAsia="Arial" w:cstheme="minorHAnsi"/>
                <w:b/>
                <w:color w:val="000000"/>
                <w:spacing w:val="-4"/>
              </w:rPr>
              <w:t>Результат.</w:t>
            </w:r>
            <w:r w:rsidRPr="008A6544">
              <w:rPr>
                <w:rFonts w:eastAsia="Arial" w:cstheme="minorHAnsi"/>
                <w:color w:val="000000"/>
                <w:spacing w:val="-4"/>
              </w:rPr>
              <w:t xml:space="preserve"> Сформована безпечна, технологічна, екологічно відповідальна та конкурентоспроможна громада, інтегрована до європейського простору.</w:t>
            </w:r>
          </w:p>
        </w:tc>
      </w:tr>
    </w:tbl>
    <w:p w14:paraId="6FA75586" w14:textId="5B66237E" w:rsidR="00050BFE" w:rsidRPr="008A6544" w:rsidRDefault="00050BFE">
      <w:pPr>
        <w:rPr>
          <w:b/>
          <w:color w:val="1F497D" w:themeColor="text2"/>
          <w:sz w:val="28"/>
          <w:szCs w:val="28"/>
        </w:rPr>
      </w:pPr>
      <w:r w:rsidRPr="008A6544">
        <w:rPr>
          <w:b/>
          <w:color w:val="1F497D" w:themeColor="text2"/>
          <w:sz w:val="28"/>
          <w:szCs w:val="28"/>
        </w:rPr>
        <w:br w:type="page"/>
      </w:r>
    </w:p>
    <w:p w14:paraId="32203556" w14:textId="0312D06A" w:rsidR="00387433" w:rsidRPr="008A6544" w:rsidRDefault="00387433" w:rsidP="00387433">
      <w:pPr>
        <w:rPr>
          <w:b/>
          <w:color w:val="1F497D" w:themeColor="text2"/>
          <w:sz w:val="28"/>
          <w:szCs w:val="28"/>
        </w:rPr>
      </w:pPr>
      <w:r w:rsidRPr="008A6544">
        <w:rPr>
          <w:b/>
          <w:color w:val="1F497D" w:themeColor="text2"/>
          <w:sz w:val="28"/>
          <w:szCs w:val="28"/>
        </w:rPr>
        <w:lastRenderedPageBreak/>
        <w:t>МОНІТОРИНГ ВИКОНАННЯ СТРАТЕГІЇ</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5386"/>
        <w:gridCol w:w="4820"/>
      </w:tblGrid>
      <w:tr w:rsidR="00C2164E" w:rsidRPr="008A6544" w14:paraId="26D69D8E" w14:textId="77777777" w:rsidTr="00724F7B">
        <w:tc>
          <w:tcPr>
            <w:tcW w:w="4928" w:type="dxa"/>
          </w:tcPr>
          <w:p w14:paraId="18AAE32F" w14:textId="77777777" w:rsidR="00387433" w:rsidRPr="008A6544" w:rsidRDefault="00387433" w:rsidP="005E2F3D">
            <w:pPr>
              <w:pStyle w:val="a7"/>
              <w:jc w:val="both"/>
              <w:rPr>
                <w:rStyle w:val="a4"/>
              </w:rPr>
            </w:pPr>
            <w:r w:rsidRPr="008A6544">
              <w:rPr>
                <w:rStyle w:val="a4"/>
              </w:rPr>
              <w:t>Загальні положення</w:t>
            </w:r>
          </w:p>
          <w:p w14:paraId="47980D9D" w14:textId="2AD0A794" w:rsidR="00387433" w:rsidRPr="008A6544" w:rsidRDefault="00387433" w:rsidP="004F552A">
            <w:pPr>
              <w:pStyle w:val="a7"/>
              <w:contextualSpacing/>
              <w:jc w:val="both"/>
            </w:pPr>
            <w:r w:rsidRPr="008A6544">
              <w:t xml:space="preserve">Моніторинг реалізації Стратегії розвитку </w:t>
            </w:r>
            <w:r w:rsidR="004F1C16" w:rsidRPr="008A6544">
              <w:t>Сіверськодонецьк</w:t>
            </w:r>
            <w:r w:rsidRPr="008A6544">
              <w:t xml:space="preserve">ої </w:t>
            </w:r>
            <w:r w:rsidR="00363F66" w:rsidRPr="008A6544">
              <w:t>міської</w:t>
            </w:r>
            <w:r w:rsidRPr="008A6544">
              <w:t xml:space="preserve"> територіальної громади здійснюється відповідно до:</w:t>
            </w:r>
          </w:p>
          <w:p w14:paraId="2F4F215E" w14:textId="77777777" w:rsidR="00387433" w:rsidRPr="008A6544" w:rsidRDefault="00387433" w:rsidP="004F552A">
            <w:pPr>
              <w:pStyle w:val="a7"/>
              <w:numPr>
                <w:ilvl w:val="0"/>
                <w:numId w:val="9"/>
              </w:numPr>
              <w:ind w:left="0" w:firstLine="284"/>
              <w:contextualSpacing/>
              <w:jc w:val="both"/>
            </w:pPr>
            <w:r w:rsidRPr="008A6544">
              <w:t>Закону України «Про засади державної регіональної політики»;</w:t>
            </w:r>
          </w:p>
          <w:p w14:paraId="09BFEB1E" w14:textId="2CBA9D19" w:rsidR="00387433" w:rsidRPr="008A6544" w:rsidRDefault="00387433" w:rsidP="004F552A">
            <w:pPr>
              <w:pStyle w:val="a7"/>
              <w:numPr>
                <w:ilvl w:val="0"/>
                <w:numId w:val="9"/>
              </w:numPr>
              <w:ind w:left="0" w:firstLine="284"/>
              <w:contextualSpacing/>
              <w:jc w:val="both"/>
            </w:pPr>
            <w:r w:rsidRPr="008A6544">
              <w:t xml:space="preserve">Методичних рекомендацій щодо розроблення, проведення моніторингу та оцінки результативності реалізації стратегій розвитку територіальних громад, затверджених </w:t>
            </w:r>
            <w:r w:rsidR="00626374" w:rsidRPr="008A6544">
              <w:t>наказом Міністерства розвитку громад та територій України від 21.12.2022 № 265</w:t>
            </w:r>
          </w:p>
          <w:p w14:paraId="2C5F1141" w14:textId="5F7AB5B1" w:rsidR="00387433" w:rsidRPr="008A6544" w:rsidRDefault="00626374" w:rsidP="00626374">
            <w:pPr>
              <w:pStyle w:val="a7"/>
              <w:numPr>
                <w:ilvl w:val="0"/>
                <w:numId w:val="9"/>
              </w:numPr>
              <w:contextualSpacing/>
              <w:jc w:val="both"/>
            </w:pPr>
            <w:r w:rsidRPr="008A6544">
              <w:t>Постанова КМУ від 04.08.2023 № 816 (Із змінами, внесеними згідно з Постановами КМУ).</w:t>
            </w:r>
          </w:p>
          <w:p w14:paraId="5625AF79" w14:textId="77777777" w:rsidR="00387433" w:rsidRPr="008A6544" w:rsidRDefault="00387433" w:rsidP="004F552A">
            <w:pPr>
              <w:pStyle w:val="a7"/>
              <w:contextualSpacing/>
              <w:jc w:val="both"/>
              <w:rPr>
                <w:rStyle w:val="a4"/>
              </w:rPr>
            </w:pPr>
            <w:r w:rsidRPr="008A6544">
              <w:rPr>
                <w:rStyle w:val="a4"/>
              </w:rPr>
              <w:t>Відповідальні виконавці</w:t>
            </w:r>
          </w:p>
          <w:p w14:paraId="4F90D02B" w14:textId="629C2B2A" w:rsidR="00447FFC" w:rsidRPr="008A6544" w:rsidRDefault="003504BA" w:rsidP="004F552A">
            <w:pPr>
              <w:pStyle w:val="a7"/>
              <w:contextualSpacing/>
              <w:jc w:val="both"/>
            </w:pPr>
            <w:r w:rsidRPr="008A6544">
              <w:t xml:space="preserve">заступник начальника Сіверськодонецької міської ВА, управління економічного розвитку Сіверськодонецької міської ВА,                                                         Розробники звітів: структурні підрозділи СМВА </w:t>
            </w:r>
            <w:r w:rsidR="00447FFC" w:rsidRPr="008A6544">
              <w:t>(за потреби — КП/установи, залучені організації).</w:t>
            </w:r>
          </w:p>
          <w:p w14:paraId="7F62B62C" w14:textId="77777777" w:rsidR="00387433" w:rsidRPr="008A6544" w:rsidRDefault="00447FFC" w:rsidP="004F552A">
            <w:pPr>
              <w:pStyle w:val="a7"/>
              <w:contextualSpacing/>
              <w:jc w:val="both"/>
            </w:pPr>
            <w:r w:rsidRPr="008A6544">
              <w:t>Затвердження: керівництвом громади.</w:t>
            </w:r>
          </w:p>
          <w:p w14:paraId="08F3BC42" w14:textId="77777777" w:rsidR="004F552A" w:rsidRPr="008A6544" w:rsidRDefault="004F552A" w:rsidP="004F552A">
            <w:pPr>
              <w:pStyle w:val="a7"/>
              <w:contextualSpacing/>
              <w:jc w:val="both"/>
            </w:pPr>
          </w:p>
          <w:p w14:paraId="0989F6A3" w14:textId="77777777" w:rsidR="004F552A" w:rsidRPr="008A6544" w:rsidRDefault="004F552A" w:rsidP="004F552A">
            <w:pPr>
              <w:pStyle w:val="a7"/>
              <w:contextualSpacing/>
              <w:jc w:val="both"/>
              <w:rPr>
                <w:rStyle w:val="a4"/>
              </w:rPr>
            </w:pPr>
            <w:r w:rsidRPr="008A6544">
              <w:rPr>
                <w:rStyle w:val="a4"/>
              </w:rPr>
              <w:t>Система моніторингу</w:t>
            </w:r>
          </w:p>
          <w:p w14:paraId="13DD407C" w14:textId="3B5161A6" w:rsidR="004F552A" w:rsidRPr="008A6544" w:rsidRDefault="004F552A" w:rsidP="00724F7B">
            <w:pPr>
              <w:pStyle w:val="a7"/>
              <w:contextualSpacing/>
              <w:jc w:val="both"/>
            </w:pPr>
            <w:r w:rsidRPr="008A6544">
              <w:t>Моніторинг виконання Стратегії здійснюється на основі системи показників (матриці індикаторів) за стратегічними цілями, що містить для кожного індикатора: одиницю виміру, базове значення (2024), цільове значення (2034), частоту збору, джерело даних та відповідального виконавця.</w:t>
            </w:r>
          </w:p>
        </w:tc>
        <w:tc>
          <w:tcPr>
            <w:tcW w:w="5386" w:type="dxa"/>
          </w:tcPr>
          <w:p w14:paraId="76E8C1ED" w14:textId="61EFBE7D" w:rsidR="004F552A" w:rsidRPr="008A6544" w:rsidRDefault="004F552A" w:rsidP="004F552A">
            <w:pPr>
              <w:pStyle w:val="a7"/>
              <w:contextualSpacing/>
              <w:jc w:val="both"/>
              <w:rPr>
                <w:spacing w:val="-4"/>
              </w:rPr>
            </w:pPr>
            <w:r w:rsidRPr="008A6544">
              <w:rPr>
                <w:spacing w:val="-4"/>
              </w:rPr>
              <w:t>Збір і верифікація даних забезпечуються відповідальними структурними підрозділами ОМС відповідно до визначених джерел (реєстри, статистика, звіти установ/підприємств тощо). CLS використовується як допоміжна цифрова система для:</w:t>
            </w:r>
          </w:p>
          <w:p w14:paraId="5A648C65" w14:textId="77777777" w:rsidR="004F552A" w:rsidRPr="008A6544" w:rsidRDefault="004F552A" w:rsidP="004F552A">
            <w:pPr>
              <w:pStyle w:val="a7"/>
              <w:numPr>
                <w:ilvl w:val="0"/>
                <w:numId w:val="44"/>
              </w:numPr>
              <w:contextualSpacing/>
              <w:jc w:val="both"/>
              <w:rPr>
                <w:spacing w:val="-4"/>
              </w:rPr>
            </w:pPr>
            <w:r w:rsidRPr="008A6544">
              <w:rPr>
                <w:spacing w:val="-4"/>
              </w:rPr>
              <w:t>візуалізації прогресу виконання Стратегії та динаміки індикаторів;</w:t>
            </w:r>
          </w:p>
          <w:p w14:paraId="5E6ADCBA" w14:textId="77777777" w:rsidR="004F552A" w:rsidRPr="008A6544" w:rsidRDefault="004F552A" w:rsidP="004F552A">
            <w:pPr>
              <w:pStyle w:val="a7"/>
              <w:numPr>
                <w:ilvl w:val="0"/>
                <w:numId w:val="44"/>
              </w:numPr>
              <w:contextualSpacing/>
              <w:jc w:val="both"/>
              <w:rPr>
                <w:spacing w:val="-4"/>
              </w:rPr>
            </w:pPr>
            <w:r w:rsidRPr="008A6544">
              <w:rPr>
                <w:spacing w:val="-4"/>
              </w:rPr>
              <w:t>відображення стану сфер життєдіяльності громади та прив’язки заходів/проєктів до цілей;</w:t>
            </w:r>
          </w:p>
          <w:p w14:paraId="44A2A3D6" w14:textId="77777777" w:rsidR="004F552A" w:rsidRPr="008A6544" w:rsidRDefault="004F552A" w:rsidP="004F552A">
            <w:pPr>
              <w:pStyle w:val="a7"/>
              <w:numPr>
                <w:ilvl w:val="0"/>
                <w:numId w:val="44"/>
              </w:numPr>
              <w:contextualSpacing/>
              <w:jc w:val="both"/>
              <w:rPr>
                <w:spacing w:val="-4"/>
              </w:rPr>
            </w:pPr>
            <w:r w:rsidRPr="008A6544">
              <w:rPr>
                <w:spacing w:val="-4"/>
              </w:rPr>
              <w:t>ведення календарного плану та інструментів план–факт аналізу;</w:t>
            </w:r>
          </w:p>
          <w:p w14:paraId="130B3417" w14:textId="0E8CAA15" w:rsidR="00387433" w:rsidRPr="008A6544" w:rsidRDefault="004F552A" w:rsidP="004F552A">
            <w:pPr>
              <w:pStyle w:val="a7"/>
              <w:numPr>
                <w:ilvl w:val="0"/>
                <w:numId w:val="44"/>
              </w:numPr>
              <w:contextualSpacing/>
              <w:jc w:val="both"/>
              <w:rPr>
                <w:spacing w:val="-4"/>
              </w:rPr>
            </w:pPr>
            <w:r w:rsidRPr="008A6544">
              <w:rPr>
                <w:spacing w:val="-4"/>
              </w:rPr>
              <w:t>інформування громадськості та збору зворотного зв’язку.</w:t>
            </w:r>
          </w:p>
          <w:p w14:paraId="2FDA13F3" w14:textId="77777777" w:rsidR="00387433" w:rsidRPr="008A6544" w:rsidRDefault="00387433" w:rsidP="004F552A">
            <w:pPr>
              <w:pStyle w:val="a7"/>
              <w:contextualSpacing/>
              <w:jc w:val="both"/>
            </w:pPr>
          </w:p>
          <w:p w14:paraId="5C3C1097" w14:textId="77777777" w:rsidR="00387433" w:rsidRPr="008A6544" w:rsidRDefault="00387433" w:rsidP="004F552A">
            <w:pPr>
              <w:pStyle w:val="a7"/>
              <w:contextualSpacing/>
              <w:jc w:val="both"/>
              <w:rPr>
                <w:rStyle w:val="a4"/>
              </w:rPr>
            </w:pPr>
            <w:r w:rsidRPr="008A6544">
              <w:rPr>
                <w:rStyle w:val="a4"/>
              </w:rPr>
              <w:t>Середні оцінки як індикатори</w:t>
            </w:r>
          </w:p>
          <w:p w14:paraId="70EB2022" w14:textId="1DB5971D" w:rsidR="00387433" w:rsidRPr="008A6544" w:rsidRDefault="00387433" w:rsidP="004F552A">
            <w:pPr>
              <w:pStyle w:val="a7"/>
              <w:contextualSpacing/>
              <w:jc w:val="both"/>
            </w:pPr>
            <w:r w:rsidRPr="008A6544">
              <w:t xml:space="preserve">Під час підготовки Стратегії було проведено опитування </w:t>
            </w:r>
            <w:r w:rsidR="0058141F" w:rsidRPr="008A6544">
              <w:rPr>
                <w:lang w:eastAsia="uk-UA"/>
              </w:rPr>
              <w:t>жителів</w:t>
            </w:r>
            <w:r w:rsidRPr="008A6544">
              <w:t>. Кожна сфера громади отримала середню оцінку за 10-бальною шкалою. Ці оцінки зафіксовані як базові показники.</w:t>
            </w:r>
          </w:p>
          <w:p w14:paraId="073C9B69" w14:textId="77777777" w:rsidR="00387433" w:rsidRPr="008A6544" w:rsidRDefault="00387433" w:rsidP="004F552A">
            <w:pPr>
              <w:pStyle w:val="a7"/>
              <w:contextualSpacing/>
              <w:jc w:val="both"/>
            </w:pPr>
            <w:r w:rsidRPr="008A6544">
              <w:t>Щороку передбачається повторне опитування за тією ж методикою. Порівняння результатів дозволяє визначити динаміку та ефективність реалізованих заходів у кожній сфері.</w:t>
            </w:r>
          </w:p>
          <w:p w14:paraId="3B22C3B7" w14:textId="77777777" w:rsidR="00387433" w:rsidRPr="008A6544" w:rsidRDefault="00387433" w:rsidP="004F552A">
            <w:pPr>
              <w:pStyle w:val="a7"/>
              <w:contextualSpacing/>
              <w:jc w:val="both"/>
            </w:pPr>
          </w:p>
          <w:p w14:paraId="3FBB22A4" w14:textId="77777777" w:rsidR="00387433" w:rsidRPr="008A6544" w:rsidRDefault="00387433" w:rsidP="004F552A">
            <w:pPr>
              <w:pStyle w:val="a7"/>
              <w:contextualSpacing/>
              <w:jc w:val="both"/>
              <w:rPr>
                <w:rStyle w:val="a4"/>
              </w:rPr>
            </w:pPr>
            <w:r w:rsidRPr="008A6544">
              <w:rPr>
                <w:rStyle w:val="a4"/>
              </w:rPr>
              <w:t>Оцінка результативності</w:t>
            </w:r>
          </w:p>
          <w:p w14:paraId="092CBB48" w14:textId="77777777" w:rsidR="00387433" w:rsidRPr="008A6544" w:rsidRDefault="00387433" w:rsidP="004F552A">
            <w:pPr>
              <w:pStyle w:val="a7"/>
              <w:contextualSpacing/>
              <w:jc w:val="both"/>
            </w:pPr>
            <w:r w:rsidRPr="008A6544">
              <w:t>Моніторинг включає:</w:t>
            </w:r>
          </w:p>
          <w:p w14:paraId="14197A7F" w14:textId="77777777" w:rsidR="00387433" w:rsidRPr="008A6544" w:rsidRDefault="00387433" w:rsidP="004F552A">
            <w:pPr>
              <w:pStyle w:val="a7"/>
              <w:numPr>
                <w:ilvl w:val="0"/>
                <w:numId w:val="12"/>
              </w:numPr>
              <w:contextualSpacing/>
              <w:jc w:val="both"/>
            </w:pPr>
            <w:r w:rsidRPr="008A6544">
              <w:t>оцінку рівня досягнення цілей;</w:t>
            </w:r>
          </w:p>
          <w:p w14:paraId="307D1C99" w14:textId="77777777" w:rsidR="00387433" w:rsidRPr="008A6544" w:rsidRDefault="00387433" w:rsidP="004F552A">
            <w:pPr>
              <w:pStyle w:val="a7"/>
              <w:numPr>
                <w:ilvl w:val="0"/>
                <w:numId w:val="12"/>
              </w:numPr>
              <w:ind w:left="0" w:firstLine="360"/>
              <w:contextualSpacing/>
              <w:jc w:val="both"/>
            </w:pPr>
            <w:r w:rsidRPr="008A6544">
              <w:t>ступінь реалізації заходів;</w:t>
            </w:r>
          </w:p>
          <w:p w14:paraId="1B36E047" w14:textId="5ECB60E7" w:rsidR="00387433" w:rsidRPr="008A6544" w:rsidRDefault="00387433" w:rsidP="004F552A">
            <w:pPr>
              <w:pStyle w:val="a7"/>
              <w:numPr>
                <w:ilvl w:val="0"/>
                <w:numId w:val="12"/>
              </w:numPr>
              <w:ind w:left="0" w:firstLine="360"/>
              <w:contextualSpacing/>
              <w:jc w:val="both"/>
            </w:pPr>
            <w:r w:rsidRPr="008A6544">
              <w:t>вплив реалізованих заходів на громади.</w:t>
            </w:r>
          </w:p>
          <w:p w14:paraId="2346D039" w14:textId="77777777" w:rsidR="00387433" w:rsidRPr="008A6544" w:rsidRDefault="00387433" w:rsidP="00942BBF">
            <w:pPr>
              <w:pStyle w:val="a7"/>
              <w:numPr>
                <w:ilvl w:val="0"/>
                <w:numId w:val="12"/>
              </w:numPr>
              <w:ind w:left="0" w:firstLine="360"/>
              <w:jc w:val="both"/>
            </w:pPr>
            <w:r w:rsidRPr="008A6544">
              <w:t>аналіз причин відхилень.</w:t>
            </w:r>
          </w:p>
        </w:tc>
        <w:tc>
          <w:tcPr>
            <w:tcW w:w="4820" w:type="dxa"/>
          </w:tcPr>
          <w:p w14:paraId="6EAED8AC" w14:textId="77777777" w:rsidR="00387433" w:rsidRPr="008A6544" w:rsidRDefault="00387433" w:rsidP="005E2F3D">
            <w:pPr>
              <w:pStyle w:val="a7"/>
              <w:jc w:val="both"/>
              <w:rPr>
                <w:rStyle w:val="a4"/>
              </w:rPr>
            </w:pPr>
            <w:r w:rsidRPr="008A6544">
              <w:rPr>
                <w:rStyle w:val="a4"/>
              </w:rPr>
              <w:t>Формати та періодичність звітності</w:t>
            </w:r>
          </w:p>
          <w:p w14:paraId="365CD2D1" w14:textId="77777777" w:rsidR="00447FFC" w:rsidRPr="008A6544" w:rsidRDefault="00447FFC" w:rsidP="00447FFC">
            <w:pPr>
              <w:pStyle w:val="a7"/>
              <w:jc w:val="both"/>
            </w:pPr>
            <w:r w:rsidRPr="008A6544">
              <w:t>Результати моніторингу оформляються у вигляді річних звітів про реалізацію Стратегії розвитку, які містять:</w:t>
            </w:r>
          </w:p>
          <w:p w14:paraId="22106C1A" w14:textId="77777777" w:rsidR="00447FFC" w:rsidRPr="008A6544" w:rsidRDefault="00447FFC" w:rsidP="00447FFC">
            <w:pPr>
              <w:pStyle w:val="a7"/>
              <w:numPr>
                <w:ilvl w:val="0"/>
                <w:numId w:val="42"/>
              </w:numPr>
              <w:jc w:val="both"/>
            </w:pPr>
            <w:r w:rsidRPr="008A6544">
              <w:t>аналіз досягнення індикаторів;</w:t>
            </w:r>
          </w:p>
          <w:p w14:paraId="6B0FE28E" w14:textId="77777777" w:rsidR="00447FFC" w:rsidRPr="008A6544" w:rsidRDefault="00447FFC" w:rsidP="00447FFC">
            <w:pPr>
              <w:pStyle w:val="a7"/>
              <w:numPr>
                <w:ilvl w:val="0"/>
                <w:numId w:val="42"/>
              </w:numPr>
              <w:jc w:val="both"/>
            </w:pPr>
            <w:r w:rsidRPr="008A6544">
              <w:t>виявлення причин відхилень від цільових показників;</w:t>
            </w:r>
          </w:p>
          <w:p w14:paraId="5B735BDE" w14:textId="77777777" w:rsidR="00447FFC" w:rsidRPr="008A6544" w:rsidRDefault="00447FFC" w:rsidP="00447FFC">
            <w:pPr>
              <w:pStyle w:val="a7"/>
              <w:numPr>
                <w:ilvl w:val="0"/>
                <w:numId w:val="42"/>
              </w:numPr>
              <w:jc w:val="both"/>
            </w:pPr>
            <w:r w:rsidRPr="008A6544">
              <w:t>рекомендації щодо коригування заходів.</w:t>
            </w:r>
          </w:p>
          <w:p w14:paraId="73983E45" w14:textId="77777777" w:rsidR="00447FFC" w:rsidRPr="008A6544" w:rsidRDefault="00447FFC" w:rsidP="00447FFC">
            <w:pPr>
              <w:pStyle w:val="a7"/>
              <w:jc w:val="both"/>
            </w:pPr>
            <w:r w:rsidRPr="008A6544">
              <w:t>Термін представлення громадськості: не пізніше 30 квітня наступного року.</w:t>
            </w:r>
          </w:p>
          <w:p w14:paraId="1F39279C" w14:textId="77777777" w:rsidR="00387433" w:rsidRPr="008A6544" w:rsidRDefault="00387433" w:rsidP="005E2F3D">
            <w:pPr>
              <w:pStyle w:val="a7"/>
              <w:jc w:val="both"/>
              <w:rPr>
                <w:rStyle w:val="a4"/>
              </w:rPr>
            </w:pPr>
          </w:p>
          <w:p w14:paraId="6EB1407E" w14:textId="77777777" w:rsidR="00387433" w:rsidRPr="008A6544" w:rsidRDefault="00387433" w:rsidP="005E2F3D">
            <w:pPr>
              <w:pStyle w:val="a7"/>
              <w:jc w:val="both"/>
              <w:rPr>
                <w:rStyle w:val="a4"/>
              </w:rPr>
            </w:pPr>
            <w:r w:rsidRPr="008A6544">
              <w:rPr>
                <w:rStyle w:val="a4"/>
              </w:rPr>
              <w:t>Коригування Стратегії</w:t>
            </w:r>
          </w:p>
          <w:p w14:paraId="05C3C399" w14:textId="77777777" w:rsidR="00447FFC" w:rsidRPr="008A6544" w:rsidRDefault="00447FFC" w:rsidP="00447FFC">
            <w:pPr>
              <w:pStyle w:val="a7"/>
              <w:jc w:val="both"/>
            </w:pPr>
            <w:r w:rsidRPr="008A6544">
              <w:t>На основі результатів моніторингу здійснюється:</w:t>
            </w:r>
          </w:p>
          <w:p w14:paraId="42336806" w14:textId="77777777" w:rsidR="00447FFC" w:rsidRPr="008A6544" w:rsidRDefault="00447FFC" w:rsidP="004F552A">
            <w:pPr>
              <w:pStyle w:val="a7"/>
              <w:numPr>
                <w:ilvl w:val="0"/>
                <w:numId w:val="43"/>
              </w:numPr>
              <w:jc w:val="both"/>
            </w:pPr>
            <w:r w:rsidRPr="008A6544">
              <w:t>перегляд та актуалізація Плану заходів реалізації Стратегії на наступний період (з урахуванням змін у зовнішньому/внутрішньому середовищі, досягнутих результатів та нових потреб громади);</w:t>
            </w:r>
          </w:p>
          <w:p w14:paraId="492A84CC" w14:textId="77777777" w:rsidR="00447FFC" w:rsidRPr="008A6544" w:rsidRDefault="00447FFC" w:rsidP="004F552A">
            <w:pPr>
              <w:pStyle w:val="a7"/>
              <w:numPr>
                <w:ilvl w:val="0"/>
                <w:numId w:val="43"/>
              </w:numPr>
              <w:jc w:val="both"/>
            </w:pPr>
            <w:r w:rsidRPr="008A6544">
              <w:t>актуалізація Стратегії — один раз на два роки або за потребою.</w:t>
            </w:r>
          </w:p>
          <w:p w14:paraId="11113E24" w14:textId="77777777" w:rsidR="00387433" w:rsidRPr="008A6544" w:rsidRDefault="00387433" w:rsidP="005E2F3D">
            <w:pPr>
              <w:pStyle w:val="a7"/>
              <w:jc w:val="both"/>
            </w:pPr>
          </w:p>
          <w:p w14:paraId="5D89B3AF" w14:textId="77777777" w:rsidR="00387433" w:rsidRPr="008A6544" w:rsidRDefault="00387433" w:rsidP="005E2F3D">
            <w:pPr>
              <w:pStyle w:val="a7"/>
              <w:jc w:val="both"/>
              <w:rPr>
                <w:rStyle w:val="a4"/>
              </w:rPr>
            </w:pPr>
            <w:r w:rsidRPr="008A6544">
              <w:rPr>
                <w:rStyle w:val="a4"/>
              </w:rPr>
              <w:t>Інформування громади</w:t>
            </w:r>
          </w:p>
          <w:p w14:paraId="6C738588" w14:textId="7EDC485E" w:rsidR="00387433" w:rsidRPr="008A6544" w:rsidRDefault="004F552A" w:rsidP="004F552A">
            <w:pPr>
              <w:pStyle w:val="a7"/>
              <w:jc w:val="both"/>
            </w:pPr>
            <w:r w:rsidRPr="008A6544">
              <w:t xml:space="preserve">Річні результати моніторингу оприлюднюються на офіційному вебсайті громади та/або в системі CLS. </w:t>
            </w:r>
            <w:r w:rsidR="00CA3F42" w:rsidRPr="008A6544">
              <w:t>Жителі</w:t>
            </w:r>
            <w:r w:rsidRPr="008A6544">
              <w:t xml:space="preserve"> мають можливість ознайомлюватися зі станом реалізації Стратегії та надавати зворотний зв’язок.</w:t>
            </w:r>
          </w:p>
        </w:tc>
      </w:tr>
    </w:tbl>
    <w:p w14:paraId="1C1133B1" w14:textId="77777777" w:rsidR="000655E5" w:rsidRPr="008A6544" w:rsidRDefault="000655E5" w:rsidP="00FC18E7">
      <w:pPr>
        <w:rPr>
          <w:b/>
          <w:color w:val="1F497D" w:themeColor="text2"/>
          <w:sz w:val="28"/>
          <w:szCs w:val="28"/>
        </w:rPr>
      </w:pPr>
    </w:p>
    <w:p w14:paraId="17B26D16" w14:textId="77777777" w:rsidR="004300C9" w:rsidRPr="008A6544" w:rsidRDefault="004300C9" w:rsidP="004300C9">
      <w:pPr>
        <w:rPr>
          <w:rFonts w:cstheme="minorHAnsi"/>
          <w:b/>
          <w:color w:val="1F497D" w:themeColor="text2"/>
          <w:sz w:val="28"/>
          <w:szCs w:val="28"/>
        </w:rPr>
      </w:pPr>
      <w:r w:rsidRPr="008A6544">
        <w:rPr>
          <w:rFonts w:cstheme="minorHAnsi"/>
          <w:b/>
          <w:color w:val="1F497D" w:themeColor="text2"/>
          <w:sz w:val="28"/>
          <w:szCs w:val="28"/>
        </w:rPr>
        <w:lastRenderedPageBreak/>
        <w:t>МОНІТОРИНГ ВИКОНАННЯ СТРАТЕГІЇ</w:t>
      </w:r>
    </w:p>
    <w:p w14:paraId="6AF2A781" w14:textId="330FA761" w:rsidR="004300C9" w:rsidRPr="008A6544" w:rsidRDefault="004300C9" w:rsidP="004300C9">
      <w:pPr>
        <w:rPr>
          <w:rFonts w:cstheme="minorHAnsi"/>
          <w:b/>
          <w:color w:val="1F497D" w:themeColor="text2"/>
          <w:sz w:val="28"/>
          <w:szCs w:val="28"/>
        </w:rPr>
      </w:pPr>
      <w:r w:rsidRPr="008A6544">
        <w:rPr>
          <w:rFonts w:eastAsia="Arial" w:cstheme="minorHAnsi"/>
          <w:b/>
          <w:color w:val="1F4E79"/>
          <w:sz w:val="24"/>
        </w:rPr>
        <w:t>Стратегічна ціль 1. Згуртована та інституційно спроможна громада в переміщенні</w:t>
      </w:r>
    </w:p>
    <w:tbl>
      <w:tblPr>
        <w:tblW w:w="15660" w:type="dxa"/>
        <w:jc w:val="center"/>
        <w:tblBorders>
          <w:top w:val="single" w:sz="4" w:space="0" w:color="9AA7B2"/>
          <w:left w:val="single" w:sz="4" w:space="0" w:color="9AA7B2"/>
          <w:bottom w:val="single" w:sz="4" w:space="0" w:color="9AA7B2"/>
          <w:right w:val="single" w:sz="4" w:space="0" w:color="9AA7B2"/>
          <w:insideH w:val="single" w:sz="4" w:space="0" w:color="9AA7B2"/>
          <w:insideV w:val="single" w:sz="4" w:space="0" w:color="9AA7B2"/>
        </w:tblBorders>
        <w:tblLayout w:type="fixed"/>
        <w:tblLook w:val="04A0" w:firstRow="1" w:lastRow="0" w:firstColumn="1" w:lastColumn="0" w:noHBand="0" w:noVBand="1"/>
      </w:tblPr>
      <w:tblGrid>
        <w:gridCol w:w="1134"/>
        <w:gridCol w:w="1928"/>
        <w:gridCol w:w="3288"/>
        <w:gridCol w:w="1020"/>
        <w:gridCol w:w="964"/>
        <w:gridCol w:w="1304"/>
        <w:gridCol w:w="1317"/>
        <w:gridCol w:w="2154"/>
        <w:gridCol w:w="2551"/>
      </w:tblGrid>
      <w:tr w:rsidR="004300C9" w:rsidRPr="008A6544" w14:paraId="6E35F61D" w14:textId="77777777" w:rsidTr="004300C9">
        <w:trPr>
          <w:tblHeader/>
          <w:jc w:val="center"/>
        </w:trPr>
        <w:tc>
          <w:tcPr>
            <w:tcW w:w="1134" w:type="dxa"/>
            <w:shd w:val="clear" w:color="auto" w:fill="1F4E79"/>
            <w:tcMar>
              <w:top w:w="65" w:type="dxa"/>
              <w:left w:w="70" w:type="dxa"/>
              <w:bottom w:w="65" w:type="dxa"/>
              <w:right w:w="70" w:type="dxa"/>
            </w:tcMar>
            <w:vAlign w:val="center"/>
          </w:tcPr>
          <w:p w14:paraId="7A10DDBF" w14:textId="77777777" w:rsidR="004300C9" w:rsidRPr="008A6544" w:rsidRDefault="004300C9" w:rsidP="00B24434">
            <w:pPr>
              <w:spacing w:after="0"/>
              <w:jc w:val="center"/>
              <w:rPr>
                <w:rFonts w:cstheme="minorHAnsi"/>
                <w:sz w:val="20"/>
                <w:szCs w:val="20"/>
              </w:rPr>
            </w:pPr>
            <w:r w:rsidRPr="008A6544">
              <w:rPr>
                <w:rFonts w:eastAsia="Arial" w:cstheme="minorHAnsi"/>
                <w:b/>
                <w:color w:val="FFFFFF"/>
                <w:sz w:val="20"/>
                <w:szCs w:val="20"/>
              </w:rPr>
              <w:t>Оперативна ціль</w:t>
            </w:r>
          </w:p>
        </w:tc>
        <w:tc>
          <w:tcPr>
            <w:tcW w:w="1928" w:type="dxa"/>
            <w:shd w:val="clear" w:color="auto" w:fill="1F4E79"/>
            <w:tcMar>
              <w:top w:w="65" w:type="dxa"/>
              <w:left w:w="70" w:type="dxa"/>
              <w:bottom w:w="65" w:type="dxa"/>
              <w:right w:w="70" w:type="dxa"/>
            </w:tcMar>
            <w:vAlign w:val="center"/>
          </w:tcPr>
          <w:p w14:paraId="7417D927" w14:textId="77777777" w:rsidR="004300C9" w:rsidRPr="008A6544" w:rsidRDefault="004300C9" w:rsidP="00B24434">
            <w:pPr>
              <w:spacing w:after="0"/>
              <w:jc w:val="center"/>
              <w:rPr>
                <w:rFonts w:cstheme="minorHAnsi"/>
                <w:sz w:val="20"/>
                <w:szCs w:val="20"/>
              </w:rPr>
            </w:pPr>
            <w:r w:rsidRPr="008A6544">
              <w:rPr>
                <w:rFonts w:eastAsia="Arial" w:cstheme="minorHAnsi"/>
                <w:b/>
                <w:color w:val="FFFFFF"/>
                <w:sz w:val="20"/>
                <w:szCs w:val="20"/>
              </w:rPr>
              <w:t>Сфера життєдіяльності</w:t>
            </w:r>
          </w:p>
        </w:tc>
        <w:tc>
          <w:tcPr>
            <w:tcW w:w="3288" w:type="dxa"/>
            <w:shd w:val="clear" w:color="auto" w:fill="1F4E79"/>
            <w:tcMar>
              <w:top w:w="65" w:type="dxa"/>
              <w:left w:w="70" w:type="dxa"/>
              <w:bottom w:w="65" w:type="dxa"/>
              <w:right w:w="70" w:type="dxa"/>
            </w:tcMar>
            <w:vAlign w:val="center"/>
          </w:tcPr>
          <w:p w14:paraId="51F2953E" w14:textId="77777777" w:rsidR="004300C9" w:rsidRPr="008A6544" w:rsidRDefault="004300C9" w:rsidP="00B24434">
            <w:pPr>
              <w:spacing w:after="0"/>
              <w:jc w:val="center"/>
              <w:rPr>
                <w:rFonts w:cstheme="minorHAnsi"/>
                <w:sz w:val="20"/>
                <w:szCs w:val="20"/>
              </w:rPr>
            </w:pPr>
            <w:r w:rsidRPr="008A6544">
              <w:rPr>
                <w:rFonts w:eastAsia="Arial" w:cstheme="minorHAnsi"/>
                <w:b/>
                <w:color w:val="FFFFFF"/>
                <w:sz w:val="20"/>
                <w:szCs w:val="20"/>
              </w:rPr>
              <w:t>Індикатор</w:t>
            </w:r>
          </w:p>
        </w:tc>
        <w:tc>
          <w:tcPr>
            <w:tcW w:w="1020" w:type="dxa"/>
            <w:shd w:val="clear" w:color="auto" w:fill="1F4E79"/>
            <w:tcMar>
              <w:top w:w="65" w:type="dxa"/>
              <w:left w:w="70" w:type="dxa"/>
              <w:bottom w:w="65" w:type="dxa"/>
              <w:right w:w="70" w:type="dxa"/>
            </w:tcMar>
            <w:vAlign w:val="center"/>
          </w:tcPr>
          <w:p w14:paraId="625450E6" w14:textId="77777777" w:rsidR="004300C9" w:rsidRPr="008A6544" w:rsidRDefault="004300C9" w:rsidP="00B24434">
            <w:pPr>
              <w:spacing w:after="0"/>
              <w:jc w:val="center"/>
              <w:rPr>
                <w:rFonts w:cstheme="minorHAnsi"/>
                <w:sz w:val="20"/>
                <w:szCs w:val="20"/>
              </w:rPr>
            </w:pPr>
            <w:r w:rsidRPr="008A6544">
              <w:rPr>
                <w:rFonts w:eastAsia="Arial" w:cstheme="minorHAnsi"/>
                <w:b/>
                <w:color w:val="FFFFFF"/>
                <w:sz w:val="20"/>
                <w:szCs w:val="20"/>
              </w:rPr>
              <w:t>Одиниця</w:t>
            </w:r>
          </w:p>
        </w:tc>
        <w:tc>
          <w:tcPr>
            <w:tcW w:w="964" w:type="dxa"/>
            <w:shd w:val="clear" w:color="auto" w:fill="1F4E79"/>
            <w:tcMar>
              <w:top w:w="65" w:type="dxa"/>
              <w:left w:w="70" w:type="dxa"/>
              <w:bottom w:w="65" w:type="dxa"/>
              <w:right w:w="70" w:type="dxa"/>
            </w:tcMar>
            <w:vAlign w:val="center"/>
          </w:tcPr>
          <w:p w14:paraId="57B07E8A" w14:textId="77777777" w:rsidR="004300C9" w:rsidRPr="008A6544" w:rsidRDefault="004300C9" w:rsidP="00B24434">
            <w:pPr>
              <w:spacing w:after="0"/>
              <w:jc w:val="center"/>
              <w:rPr>
                <w:rFonts w:cstheme="minorHAnsi"/>
                <w:sz w:val="20"/>
                <w:szCs w:val="20"/>
              </w:rPr>
            </w:pPr>
            <w:r w:rsidRPr="008A6544">
              <w:rPr>
                <w:rFonts w:eastAsia="Arial" w:cstheme="minorHAnsi"/>
                <w:b/>
                <w:color w:val="FFFFFF"/>
                <w:sz w:val="20"/>
                <w:szCs w:val="20"/>
              </w:rPr>
              <w:t>База (2024)</w:t>
            </w:r>
          </w:p>
        </w:tc>
        <w:tc>
          <w:tcPr>
            <w:tcW w:w="1304" w:type="dxa"/>
            <w:shd w:val="clear" w:color="auto" w:fill="1F4E79"/>
            <w:tcMar>
              <w:top w:w="65" w:type="dxa"/>
              <w:left w:w="70" w:type="dxa"/>
              <w:bottom w:w="65" w:type="dxa"/>
              <w:right w:w="70" w:type="dxa"/>
            </w:tcMar>
            <w:vAlign w:val="center"/>
          </w:tcPr>
          <w:p w14:paraId="28F35F0F" w14:textId="77777777" w:rsidR="004300C9" w:rsidRPr="008A6544" w:rsidRDefault="004300C9" w:rsidP="00B24434">
            <w:pPr>
              <w:spacing w:after="0"/>
              <w:jc w:val="center"/>
              <w:rPr>
                <w:rFonts w:cstheme="minorHAnsi"/>
                <w:sz w:val="20"/>
                <w:szCs w:val="20"/>
              </w:rPr>
            </w:pPr>
            <w:r w:rsidRPr="008A6544">
              <w:rPr>
                <w:rFonts w:eastAsia="Arial" w:cstheme="minorHAnsi"/>
                <w:b/>
                <w:color w:val="FFFFFF"/>
                <w:sz w:val="20"/>
                <w:szCs w:val="20"/>
              </w:rPr>
              <w:t>Ціль (2034)</w:t>
            </w:r>
          </w:p>
        </w:tc>
        <w:tc>
          <w:tcPr>
            <w:tcW w:w="1317" w:type="dxa"/>
            <w:shd w:val="clear" w:color="auto" w:fill="1F4E79"/>
            <w:tcMar>
              <w:top w:w="65" w:type="dxa"/>
              <w:left w:w="70" w:type="dxa"/>
              <w:bottom w:w="65" w:type="dxa"/>
              <w:right w:w="70" w:type="dxa"/>
            </w:tcMar>
            <w:vAlign w:val="center"/>
          </w:tcPr>
          <w:p w14:paraId="1B927DA5" w14:textId="77777777" w:rsidR="004300C9" w:rsidRPr="008A6544" w:rsidRDefault="004300C9" w:rsidP="00B24434">
            <w:pPr>
              <w:spacing w:after="0"/>
              <w:jc w:val="center"/>
              <w:rPr>
                <w:rFonts w:cstheme="minorHAnsi"/>
                <w:sz w:val="20"/>
                <w:szCs w:val="20"/>
              </w:rPr>
            </w:pPr>
            <w:r w:rsidRPr="008A6544">
              <w:rPr>
                <w:rFonts w:eastAsia="Arial" w:cstheme="minorHAnsi"/>
                <w:b/>
                <w:color w:val="FFFFFF"/>
                <w:sz w:val="20"/>
                <w:szCs w:val="20"/>
              </w:rPr>
              <w:t>Частота</w:t>
            </w:r>
          </w:p>
        </w:tc>
        <w:tc>
          <w:tcPr>
            <w:tcW w:w="2154" w:type="dxa"/>
            <w:shd w:val="clear" w:color="auto" w:fill="1F4E79"/>
            <w:tcMar>
              <w:top w:w="65" w:type="dxa"/>
              <w:left w:w="70" w:type="dxa"/>
              <w:bottom w:w="65" w:type="dxa"/>
              <w:right w:w="70" w:type="dxa"/>
            </w:tcMar>
            <w:vAlign w:val="center"/>
          </w:tcPr>
          <w:p w14:paraId="5DEAE973" w14:textId="77777777" w:rsidR="004300C9" w:rsidRPr="008A6544" w:rsidRDefault="004300C9" w:rsidP="00B24434">
            <w:pPr>
              <w:spacing w:after="0"/>
              <w:jc w:val="center"/>
              <w:rPr>
                <w:rFonts w:cstheme="minorHAnsi"/>
                <w:sz w:val="20"/>
                <w:szCs w:val="20"/>
              </w:rPr>
            </w:pPr>
            <w:r w:rsidRPr="008A6544">
              <w:rPr>
                <w:rFonts w:eastAsia="Arial" w:cstheme="minorHAnsi"/>
                <w:b/>
                <w:color w:val="FFFFFF"/>
                <w:sz w:val="20"/>
                <w:szCs w:val="20"/>
              </w:rPr>
              <w:t>Джерело</w:t>
            </w:r>
          </w:p>
        </w:tc>
        <w:tc>
          <w:tcPr>
            <w:tcW w:w="2551" w:type="dxa"/>
            <w:shd w:val="clear" w:color="auto" w:fill="1F4E79"/>
            <w:tcMar>
              <w:top w:w="65" w:type="dxa"/>
              <w:left w:w="70" w:type="dxa"/>
              <w:bottom w:w="65" w:type="dxa"/>
              <w:right w:w="70" w:type="dxa"/>
            </w:tcMar>
            <w:vAlign w:val="center"/>
          </w:tcPr>
          <w:p w14:paraId="180AB7B2" w14:textId="77777777" w:rsidR="004300C9" w:rsidRPr="008A6544" w:rsidRDefault="004300C9" w:rsidP="00B24434">
            <w:pPr>
              <w:spacing w:after="0"/>
              <w:jc w:val="center"/>
              <w:rPr>
                <w:rFonts w:cstheme="minorHAnsi"/>
                <w:sz w:val="20"/>
                <w:szCs w:val="20"/>
              </w:rPr>
            </w:pPr>
            <w:r w:rsidRPr="008A6544">
              <w:rPr>
                <w:rFonts w:eastAsia="Arial" w:cstheme="minorHAnsi"/>
                <w:b/>
                <w:color w:val="FFFFFF"/>
                <w:sz w:val="20"/>
                <w:szCs w:val="20"/>
              </w:rPr>
              <w:t>Відповідальний</w:t>
            </w:r>
          </w:p>
        </w:tc>
      </w:tr>
      <w:tr w:rsidR="004300C9" w:rsidRPr="0056580B" w14:paraId="4CEE94B1" w14:textId="77777777" w:rsidTr="004300C9">
        <w:trPr>
          <w:cantSplit/>
          <w:jc w:val="center"/>
        </w:trPr>
        <w:tc>
          <w:tcPr>
            <w:tcW w:w="1134" w:type="dxa"/>
            <w:shd w:val="clear" w:color="auto" w:fill="F2F6FA"/>
            <w:tcMar>
              <w:top w:w="55" w:type="dxa"/>
              <w:left w:w="65" w:type="dxa"/>
              <w:bottom w:w="55" w:type="dxa"/>
              <w:right w:w="65" w:type="dxa"/>
            </w:tcMar>
            <w:vAlign w:val="center"/>
          </w:tcPr>
          <w:p w14:paraId="272F9732"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1.1</w:t>
            </w:r>
          </w:p>
        </w:tc>
        <w:tc>
          <w:tcPr>
            <w:tcW w:w="1928" w:type="dxa"/>
            <w:shd w:val="clear" w:color="auto" w:fill="F2F6FA"/>
            <w:tcMar>
              <w:top w:w="55" w:type="dxa"/>
              <w:left w:w="65" w:type="dxa"/>
              <w:bottom w:w="55" w:type="dxa"/>
              <w:right w:w="65" w:type="dxa"/>
            </w:tcMar>
            <w:vAlign w:val="center"/>
          </w:tcPr>
          <w:p w14:paraId="67C818ED"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Управління та інституційна спроможність</w:t>
            </w:r>
          </w:p>
        </w:tc>
        <w:tc>
          <w:tcPr>
            <w:tcW w:w="3288" w:type="dxa"/>
            <w:shd w:val="clear" w:color="auto" w:fill="F2F6FA"/>
            <w:tcMar>
              <w:top w:w="55" w:type="dxa"/>
              <w:left w:w="65" w:type="dxa"/>
              <w:bottom w:w="55" w:type="dxa"/>
              <w:right w:w="65" w:type="dxa"/>
            </w:tcMar>
            <w:vAlign w:val="center"/>
          </w:tcPr>
          <w:p w14:paraId="02712C0B"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Частка працівників, які щороку підвищили професійну кваліфікацію</w:t>
            </w:r>
          </w:p>
        </w:tc>
        <w:tc>
          <w:tcPr>
            <w:tcW w:w="1020" w:type="dxa"/>
            <w:shd w:val="clear" w:color="auto" w:fill="F2F6FA"/>
            <w:tcMar>
              <w:top w:w="55" w:type="dxa"/>
              <w:left w:w="65" w:type="dxa"/>
              <w:bottom w:w="55" w:type="dxa"/>
              <w:right w:w="65" w:type="dxa"/>
            </w:tcMar>
            <w:vAlign w:val="center"/>
          </w:tcPr>
          <w:p w14:paraId="4AB363B5"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w:t>
            </w:r>
          </w:p>
        </w:tc>
        <w:tc>
          <w:tcPr>
            <w:tcW w:w="964" w:type="dxa"/>
            <w:shd w:val="clear" w:color="auto" w:fill="F2F6FA"/>
            <w:tcMar>
              <w:top w:w="55" w:type="dxa"/>
              <w:left w:w="65" w:type="dxa"/>
              <w:bottom w:w="55" w:type="dxa"/>
              <w:right w:w="65" w:type="dxa"/>
            </w:tcMar>
            <w:vAlign w:val="center"/>
          </w:tcPr>
          <w:p w14:paraId="5F04FC0F" w14:textId="45C08F4A" w:rsidR="004300C9" w:rsidRPr="0056580B" w:rsidRDefault="00AF31C0" w:rsidP="00B24434">
            <w:pPr>
              <w:spacing w:after="0" w:line="240" w:lineRule="auto"/>
              <w:jc w:val="center"/>
              <w:rPr>
                <w:rFonts w:cstheme="minorHAnsi"/>
                <w:sz w:val="20"/>
                <w:szCs w:val="20"/>
              </w:rPr>
            </w:pPr>
            <w:r w:rsidRPr="0056580B">
              <w:rPr>
                <w:rFonts w:eastAsia="Arial" w:cstheme="minorHAnsi"/>
                <w:color w:val="000000"/>
                <w:sz w:val="20"/>
                <w:szCs w:val="20"/>
              </w:rPr>
              <w:t>35</w:t>
            </w:r>
          </w:p>
        </w:tc>
        <w:tc>
          <w:tcPr>
            <w:tcW w:w="1304" w:type="dxa"/>
            <w:shd w:val="clear" w:color="auto" w:fill="F2F6FA"/>
            <w:tcMar>
              <w:top w:w="55" w:type="dxa"/>
              <w:left w:w="65" w:type="dxa"/>
              <w:bottom w:w="55" w:type="dxa"/>
              <w:right w:w="65" w:type="dxa"/>
            </w:tcMar>
            <w:vAlign w:val="center"/>
          </w:tcPr>
          <w:p w14:paraId="5D46AC1B"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80</w:t>
            </w:r>
          </w:p>
        </w:tc>
        <w:tc>
          <w:tcPr>
            <w:tcW w:w="1317" w:type="dxa"/>
            <w:shd w:val="clear" w:color="auto" w:fill="F2F6FA"/>
            <w:tcMar>
              <w:top w:w="55" w:type="dxa"/>
              <w:left w:w="65" w:type="dxa"/>
              <w:bottom w:w="55" w:type="dxa"/>
              <w:right w:w="65" w:type="dxa"/>
            </w:tcMar>
            <w:vAlign w:val="center"/>
          </w:tcPr>
          <w:p w14:paraId="7B456DC8"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Щороку</w:t>
            </w:r>
          </w:p>
        </w:tc>
        <w:tc>
          <w:tcPr>
            <w:tcW w:w="2154" w:type="dxa"/>
            <w:shd w:val="clear" w:color="auto" w:fill="F2F6FA"/>
            <w:tcMar>
              <w:top w:w="55" w:type="dxa"/>
              <w:left w:w="65" w:type="dxa"/>
              <w:bottom w:w="55" w:type="dxa"/>
              <w:right w:w="65" w:type="dxa"/>
            </w:tcMar>
            <w:vAlign w:val="center"/>
          </w:tcPr>
          <w:p w14:paraId="31919A07"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Кадрова звітність</w:t>
            </w:r>
          </w:p>
        </w:tc>
        <w:tc>
          <w:tcPr>
            <w:tcW w:w="2551" w:type="dxa"/>
            <w:shd w:val="clear" w:color="auto" w:fill="F2F6FA"/>
            <w:tcMar>
              <w:top w:w="55" w:type="dxa"/>
              <w:left w:w="65" w:type="dxa"/>
              <w:bottom w:w="55" w:type="dxa"/>
              <w:right w:w="65" w:type="dxa"/>
            </w:tcMar>
            <w:vAlign w:val="center"/>
          </w:tcPr>
          <w:p w14:paraId="39CEC87F"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Відділ кадрової роботи</w:t>
            </w:r>
          </w:p>
        </w:tc>
      </w:tr>
      <w:tr w:rsidR="004300C9" w:rsidRPr="0056580B" w14:paraId="76F60E8B" w14:textId="77777777" w:rsidTr="004300C9">
        <w:trPr>
          <w:cantSplit/>
          <w:jc w:val="center"/>
        </w:trPr>
        <w:tc>
          <w:tcPr>
            <w:tcW w:w="1134" w:type="dxa"/>
            <w:tcMar>
              <w:top w:w="55" w:type="dxa"/>
              <w:left w:w="65" w:type="dxa"/>
              <w:bottom w:w="55" w:type="dxa"/>
              <w:right w:w="65" w:type="dxa"/>
            </w:tcMar>
            <w:vAlign w:val="center"/>
          </w:tcPr>
          <w:p w14:paraId="77CB1AFF"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1.2</w:t>
            </w:r>
          </w:p>
        </w:tc>
        <w:tc>
          <w:tcPr>
            <w:tcW w:w="1928" w:type="dxa"/>
            <w:tcMar>
              <w:top w:w="55" w:type="dxa"/>
              <w:left w:w="65" w:type="dxa"/>
              <w:bottom w:w="55" w:type="dxa"/>
              <w:right w:w="65" w:type="dxa"/>
            </w:tcMar>
            <w:vAlign w:val="center"/>
          </w:tcPr>
          <w:p w14:paraId="45D79A87"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Цифрове врядування, відкриті дані та кібербезпека</w:t>
            </w:r>
          </w:p>
        </w:tc>
        <w:tc>
          <w:tcPr>
            <w:tcW w:w="3288" w:type="dxa"/>
            <w:tcMar>
              <w:top w:w="55" w:type="dxa"/>
              <w:left w:w="65" w:type="dxa"/>
              <w:bottom w:w="55" w:type="dxa"/>
              <w:right w:w="65" w:type="dxa"/>
            </w:tcMar>
            <w:vAlign w:val="center"/>
          </w:tcPr>
          <w:p w14:paraId="7B500A7A"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Частка пріоритетних послуг, доступних жителям дистанційно</w:t>
            </w:r>
          </w:p>
        </w:tc>
        <w:tc>
          <w:tcPr>
            <w:tcW w:w="1020" w:type="dxa"/>
            <w:tcMar>
              <w:top w:w="55" w:type="dxa"/>
              <w:left w:w="65" w:type="dxa"/>
              <w:bottom w:w="55" w:type="dxa"/>
              <w:right w:w="65" w:type="dxa"/>
            </w:tcMar>
            <w:vAlign w:val="center"/>
          </w:tcPr>
          <w:p w14:paraId="48AED791"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w:t>
            </w:r>
          </w:p>
        </w:tc>
        <w:tc>
          <w:tcPr>
            <w:tcW w:w="964" w:type="dxa"/>
            <w:tcMar>
              <w:top w:w="55" w:type="dxa"/>
              <w:left w:w="65" w:type="dxa"/>
              <w:bottom w:w="55" w:type="dxa"/>
              <w:right w:w="65" w:type="dxa"/>
            </w:tcMar>
            <w:vAlign w:val="center"/>
          </w:tcPr>
          <w:p w14:paraId="7690A938" w14:textId="728CDB39" w:rsidR="004300C9" w:rsidRPr="0056580B" w:rsidRDefault="0045542C" w:rsidP="00B24434">
            <w:pPr>
              <w:spacing w:after="0" w:line="240" w:lineRule="auto"/>
              <w:jc w:val="center"/>
              <w:rPr>
                <w:rFonts w:cstheme="minorHAnsi"/>
                <w:sz w:val="20"/>
                <w:szCs w:val="20"/>
              </w:rPr>
            </w:pPr>
            <w:r w:rsidRPr="0056580B">
              <w:rPr>
                <w:rFonts w:eastAsia="Arial" w:cstheme="minorHAnsi"/>
                <w:color w:val="000000"/>
                <w:sz w:val="20"/>
                <w:szCs w:val="20"/>
              </w:rPr>
              <w:t>55</w:t>
            </w:r>
          </w:p>
        </w:tc>
        <w:tc>
          <w:tcPr>
            <w:tcW w:w="1304" w:type="dxa"/>
            <w:tcMar>
              <w:top w:w="55" w:type="dxa"/>
              <w:left w:w="65" w:type="dxa"/>
              <w:bottom w:w="55" w:type="dxa"/>
              <w:right w:w="65" w:type="dxa"/>
            </w:tcMar>
            <w:vAlign w:val="center"/>
          </w:tcPr>
          <w:p w14:paraId="26B8B77D"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100</w:t>
            </w:r>
          </w:p>
        </w:tc>
        <w:tc>
          <w:tcPr>
            <w:tcW w:w="1317" w:type="dxa"/>
            <w:tcMar>
              <w:top w:w="55" w:type="dxa"/>
              <w:left w:w="65" w:type="dxa"/>
              <w:bottom w:w="55" w:type="dxa"/>
              <w:right w:w="65" w:type="dxa"/>
            </w:tcMar>
            <w:vAlign w:val="center"/>
          </w:tcPr>
          <w:p w14:paraId="176410DA"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Щороку</w:t>
            </w:r>
          </w:p>
        </w:tc>
        <w:tc>
          <w:tcPr>
            <w:tcW w:w="2154" w:type="dxa"/>
            <w:tcMar>
              <w:top w:w="55" w:type="dxa"/>
              <w:left w:w="65" w:type="dxa"/>
              <w:bottom w:w="55" w:type="dxa"/>
              <w:right w:w="65" w:type="dxa"/>
            </w:tcMar>
            <w:vAlign w:val="center"/>
          </w:tcPr>
          <w:p w14:paraId="74E737E2"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Реєстр послуг, звіти ЦНАП</w:t>
            </w:r>
          </w:p>
        </w:tc>
        <w:tc>
          <w:tcPr>
            <w:tcW w:w="2551" w:type="dxa"/>
            <w:tcMar>
              <w:top w:w="55" w:type="dxa"/>
              <w:left w:w="65" w:type="dxa"/>
              <w:bottom w:w="55" w:type="dxa"/>
              <w:right w:w="65" w:type="dxa"/>
            </w:tcMar>
            <w:vAlign w:val="center"/>
          </w:tcPr>
          <w:p w14:paraId="6557DE3F" w14:textId="23CD0A00" w:rsidR="004300C9" w:rsidRPr="0056580B" w:rsidRDefault="0045542C" w:rsidP="00B24434">
            <w:pPr>
              <w:spacing w:after="0" w:line="240" w:lineRule="auto"/>
              <w:rPr>
                <w:rFonts w:cstheme="minorHAnsi"/>
                <w:sz w:val="20"/>
                <w:szCs w:val="20"/>
              </w:rPr>
            </w:pPr>
            <w:r w:rsidRPr="0056580B">
              <w:rPr>
                <w:rFonts w:eastAsia="Arial" w:cs="Calibri"/>
                <w:color w:val="000000"/>
                <w:sz w:val="20"/>
                <w:szCs w:val="20"/>
              </w:rPr>
              <w:t>Підрозділ з цифровізації , ЦНАП</w:t>
            </w:r>
          </w:p>
        </w:tc>
      </w:tr>
      <w:tr w:rsidR="004300C9" w:rsidRPr="0056580B" w14:paraId="25E27250" w14:textId="77777777" w:rsidTr="004300C9">
        <w:trPr>
          <w:cantSplit/>
          <w:jc w:val="center"/>
        </w:trPr>
        <w:tc>
          <w:tcPr>
            <w:tcW w:w="1134" w:type="dxa"/>
            <w:shd w:val="clear" w:color="auto" w:fill="F2F6FA"/>
            <w:tcMar>
              <w:top w:w="55" w:type="dxa"/>
              <w:left w:w="65" w:type="dxa"/>
              <w:bottom w:w="55" w:type="dxa"/>
              <w:right w:w="65" w:type="dxa"/>
            </w:tcMar>
            <w:vAlign w:val="center"/>
          </w:tcPr>
          <w:p w14:paraId="5898EDC5"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1.2</w:t>
            </w:r>
          </w:p>
        </w:tc>
        <w:tc>
          <w:tcPr>
            <w:tcW w:w="1928" w:type="dxa"/>
            <w:shd w:val="clear" w:color="auto" w:fill="F2F6FA"/>
            <w:tcMar>
              <w:top w:w="55" w:type="dxa"/>
              <w:left w:w="65" w:type="dxa"/>
              <w:bottom w:w="55" w:type="dxa"/>
              <w:right w:w="65" w:type="dxa"/>
            </w:tcMar>
            <w:vAlign w:val="center"/>
          </w:tcPr>
          <w:p w14:paraId="7DE68165"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Цифрове врядування, відкриті дані та кібербезпека</w:t>
            </w:r>
          </w:p>
        </w:tc>
        <w:tc>
          <w:tcPr>
            <w:tcW w:w="3288" w:type="dxa"/>
            <w:shd w:val="clear" w:color="auto" w:fill="F2F6FA"/>
            <w:tcMar>
              <w:top w:w="55" w:type="dxa"/>
              <w:left w:w="65" w:type="dxa"/>
              <w:bottom w:w="55" w:type="dxa"/>
              <w:right w:w="65" w:type="dxa"/>
            </w:tcMar>
            <w:vAlign w:val="center"/>
          </w:tcPr>
          <w:p w14:paraId="0EFEEFF0" w14:textId="29031D9C" w:rsidR="004300C9" w:rsidRPr="0056580B" w:rsidRDefault="004300C9" w:rsidP="004300C9">
            <w:pPr>
              <w:spacing w:after="0" w:line="240" w:lineRule="auto"/>
              <w:rPr>
                <w:rFonts w:cstheme="minorHAnsi"/>
                <w:sz w:val="20"/>
                <w:szCs w:val="20"/>
              </w:rPr>
            </w:pPr>
            <w:r w:rsidRPr="0056580B">
              <w:rPr>
                <w:rFonts w:eastAsia="Arial" w:cstheme="minorHAnsi"/>
                <w:color w:val="000000"/>
                <w:sz w:val="20"/>
                <w:szCs w:val="20"/>
              </w:rPr>
              <w:t>Частка інформаційних систем, що відповідають вимогам кібербезпеки</w:t>
            </w:r>
          </w:p>
        </w:tc>
        <w:tc>
          <w:tcPr>
            <w:tcW w:w="1020" w:type="dxa"/>
            <w:shd w:val="clear" w:color="auto" w:fill="F2F6FA"/>
            <w:tcMar>
              <w:top w:w="55" w:type="dxa"/>
              <w:left w:w="65" w:type="dxa"/>
              <w:bottom w:w="55" w:type="dxa"/>
              <w:right w:w="65" w:type="dxa"/>
            </w:tcMar>
            <w:vAlign w:val="center"/>
          </w:tcPr>
          <w:p w14:paraId="6547818F"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w:t>
            </w:r>
          </w:p>
        </w:tc>
        <w:tc>
          <w:tcPr>
            <w:tcW w:w="964" w:type="dxa"/>
            <w:shd w:val="clear" w:color="auto" w:fill="F2F6FA"/>
            <w:tcMar>
              <w:top w:w="55" w:type="dxa"/>
              <w:left w:w="65" w:type="dxa"/>
              <w:bottom w:w="55" w:type="dxa"/>
              <w:right w:w="65" w:type="dxa"/>
            </w:tcMar>
            <w:vAlign w:val="center"/>
          </w:tcPr>
          <w:p w14:paraId="03422DB5" w14:textId="2FC6E486" w:rsidR="004300C9" w:rsidRPr="0056580B" w:rsidRDefault="0045542C" w:rsidP="00B24434">
            <w:pPr>
              <w:spacing w:after="0" w:line="240" w:lineRule="auto"/>
              <w:jc w:val="center"/>
              <w:rPr>
                <w:rFonts w:cstheme="minorHAnsi"/>
                <w:sz w:val="20"/>
                <w:szCs w:val="20"/>
              </w:rPr>
            </w:pPr>
            <w:r w:rsidRPr="0056580B">
              <w:rPr>
                <w:rFonts w:eastAsia="Arial" w:cstheme="minorHAnsi"/>
                <w:color w:val="000000"/>
                <w:sz w:val="20"/>
                <w:szCs w:val="20"/>
              </w:rPr>
              <w:t>30</w:t>
            </w:r>
          </w:p>
        </w:tc>
        <w:tc>
          <w:tcPr>
            <w:tcW w:w="1304" w:type="dxa"/>
            <w:shd w:val="clear" w:color="auto" w:fill="F2F6FA"/>
            <w:tcMar>
              <w:top w:w="55" w:type="dxa"/>
              <w:left w:w="65" w:type="dxa"/>
              <w:bottom w:w="55" w:type="dxa"/>
              <w:right w:w="65" w:type="dxa"/>
            </w:tcMar>
            <w:vAlign w:val="center"/>
          </w:tcPr>
          <w:p w14:paraId="1CE03BAB"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100</w:t>
            </w:r>
          </w:p>
        </w:tc>
        <w:tc>
          <w:tcPr>
            <w:tcW w:w="1317" w:type="dxa"/>
            <w:shd w:val="clear" w:color="auto" w:fill="F2F6FA"/>
            <w:tcMar>
              <w:top w:w="55" w:type="dxa"/>
              <w:left w:w="65" w:type="dxa"/>
              <w:bottom w:w="55" w:type="dxa"/>
              <w:right w:w="65" w:type="dxa"/>
            </w:tcMar>
            <w:vAlign w:val="center"/>
          </w:tcPr>
          <w:p w14:paraId="615DCA77"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Щороку</w:t>
            </w:r>
          </w:p>
        </w:tc>
        <w:tc>
          <w:tcPr>
            <w:tcW w:w="2154" w:type="dxa"/>
            <w:shd w:val="clear" w:color="auto" w:fill="F2F6FA"/>
            <w:tcMar>
              <w:top w:w="55" w:type="dxa"/>
              <w:left w:w="65" w:type="dxa"/>
              <w:bottom w:w="55" w:type="dxa"/>
              <w:right w:w="65" w:type="dxa"/>
            </w:tcMar>
            <w:vAlign w:val="center"/>
          </w:tcPr>
          <w:p w14:paraId="662D22AD" w14:textId="041291FB" w:rsidR="004300C9" w:rsidRPr="0056580B" w:rsidRDefault="0045542C" w:rsidP="00B24434">
            <w:pPr>
              <w:spacing w:after="0" w:line="240" w:lineRule="auto"/>
              <w:rPr>
                <w:rFonts w:cstheme="minorHAnsi"/>
                <w:sz w:val="20"/>
                <w:szCs w:val="20"/>
              </w:rPr>
            </w:pPr>
            <w:r w:rsidRPr="0056580B">
              <w:rPr>
                <w:rFonts w:eastAsia="Arial" w:cstheme="minorHAnsi"/>
                <w:color w:val="000000"/>
                <w:sz w:val="20"/>
                <w:szCs w:val="20"/>
              </w:rPr>
              <w:t>Аудит</w:t>
            </w:r>
          </w:p>
        </w:tc>
        <w:tc>
          <w:tcPr>
            <w:tcW w:w="2551" w:type="dxa"/>
            <w:shd w:val="clear" w:color="auto" w:fill="F2F6FA"/>
            <w:tcMar>
              <w:top w:w="55" w:type="dxa"/>
              <w:left w:w="65" w:type="dxa"/>
              <w:bottom w:w="55" w:type="dxa"/>
              <w:right w:w="65" w:type="dxa"/>
            </w:tcMar>
            <w:vAlign w:val="center"/>
          </w:tcPr>
          <w:p w14:paraId="6C9832D1"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Підрозділ з цифровізації</w:t>
            </w:r>
          </w:p>
        </w:tc>
      </w:tr>
      <w:tr w:rsidR="004300C9" w:rsidRPr="0056580B" w14:paraId="3A6D2CC8" w14:textId="77777777" w:rsidTr="004300C9">
        <w:trPr>
          <w:cantSplit/>
          <w:jc w:val="center"/>
        </w:trPr>
        <w:tc>
          <w:tcPr>
            <w:tcW w:w="1134" w:type="dxa"/>
            <w:tcMar>
              <w:top w:w="55" w:type="dxa"/>
              <w:left w:w="65" w:type="dxa"/>
              <w:bottom w:w="55" w:type="dxa"/>
              <w:right w:w="65" w:type="dxa"/>
            </w:tcMar>
            <w:vAlign w:val="center"/>
          </w:tcPr>
          <w:p w14:paraId="7B484099"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1.3</w:t>
            </w:r>
          </w:p>
        </w:tc>
        <w:tc>
          <w:tcPr>
            <w:tcW w:w="1928" w:type="dxa"/>
            <w:tcMar>
              <w:top w:w="55" w:type="dxa"/>
              <w:left w:w="65" w:type="dxa"/>
              <w:bottom w:w="55" w:type="dxa"/>
              <w:right w:w="65" w:type="dxa"/>
            </w:tcMar>
            <w:vAlign w:val="center"/>
          </w:tcPr>
          <w:p w14:paraId="1DE3301C"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Демократія та соціальна згуртованість</w:t>
            </w:r>
          </w:p>
        </w:tc>
        <w:tc>
          <w:tcPr>
            <w:tcW w:w="3288" w:type="dxa"/>
            <w:tcMar>
              <w:top w:w="55" w:type="dxa"/>
              <w:left w:w="65" w:type="dxa"/>
              <w:bottom w:w="55" w:type="dxa"/>
              <w:right w:w="65" w:type="dxa"/>
            </w:tcMar>
            <w:vAlign w:val="center"/>
          </w:tcPr>
          <w:p w14:paraId="2FB965D5" w14:textId="152EE8D0" w:rsidR="004300C9" w:rsidRPr="0056580B" w:rsidRDefault="00E63194" w:rsidP="00B24434">
            <w:pPr>
              <w:spacing w:after="0" w:line="240" w:lineRule="auto"/>
              <w:rPr>
                <w:rFonts w:cstheme="minorHAnsi"/>
                <w:sz w:val="20"/>
                <w:szCs w:val="20"/>
              </w:rPr>
            </w:pPr>
            <w:r w:rsidRPr="0056580B">
              <w:rPr>
                <w:rFonts w:cstheme="minorHAnsi"/>
                <w:sz w:val="20"/>
                <w:szCs w:val="20"/>
              </w:rPr>
              <w:t>Інформаційне охоплення громади</w:t>
            </w:r>
          </w:p>
        </w:tc>
        <w:tc>
          <w:tcPr>
            <w:tcW w:w="1020" w:type="dxa"/>
            <w:tcMar>
              <w:top w:w="55" w:type="dxa"/>
              <w:left w:w="65" w:type="dxa"/>
              <w:bottom w:w="55" w:type="dxa"/>
              <w:right w:w="65" w:type="dxa"/>
            </w:tcMar>
            <w:vAlign w:val="center"/>
          </w:tcPr>
          <w:p w14:paraId="7684770A"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осіб/рік</w:t>
            </w:r>
          </w:p>
        </w:tc>
        <w:tc>
          <w:tcPr>
            <w:tcW w:w="964" w:type="dxa"/>
            <w:tcMar>
              <w:top w:w="55" w:type="dxa"/>
              <w:left w:w="65" w:type="dxa"/>
              <w:bottom w:w="55" w:type="dxa"/>
              <w:right w:w="65" w:type="dxa"/>
            </w:tcMar>
            <w:vAlign w:val="center"/>
          </w:tcPr>
          <w:p w14:paraId="52D7B298" w14:textId="2E80086E" w:rsidR="004300C9" w:rsidRPr="0056580B" w:rsidRDefault="00E63194" w:rsidP="00B24434">
            <w:pPr>
              <w:spacing w:after="0" w:line="240" w:lineRule="auto"/>
              <w:jc w:val="center"/>
              <w:rPr>
                <w:rFonts w:cstheme="minorHAnsi"/>
                <w:sz w:val="20"/>
                <w:szCs w:val="20"/>
              </w:rPr>
            </w:pPr>
            <w:r w:rsidRPr="0056580B">
              <w:rPr>
                <w:rFonts w:cstheme="minorHAnsi"/>
                <w:sz w:val="20"/>
                <w:szCs w:val="20"/>
              </w:rPr>
              <w:t>36 864</w:t>
            </w:r>
          </w:p>
        </w:tc>
        <w:tc>
          <w:tcPr>
            <w:tcW w:w="1304" w:type="dxa"/>
            <w:tcMar>
              <w:top w:w="55" w:type="dxa"/>
              <w:left w:w="65" w:type="dxa"/>
              <w:bottom w:w="55" w:type="dxa"/>
              <w:right w:w="65" w:type="dxa"/>
            </w:tcMar>
            <w:vAlign w:val="center"/>
          </w:tcPr>
          <w:p w14:paraId="37EB43B7"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 5 000</w:t>
            </w:r>
          </w:p>
        </w:tc>
        <w:tc>
          <w:tcPr>
            <w:tcW w:w="1317" w:type="dxa"/>
            <w:tcMar>
              <w:top w:w="55" w:type="dxa"/>
              <w:left w:w="65" w:type="dxa"/>
              <w:bottom w:w="55" w:type="dxa"/>
              <w:right w:w="65" w:type="dxa"/>
            </w:tcMar>
            <w:vAlign w:val="center"/>
          </w:tcPr>
          <w:p w14:paraId="57919CCB"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Щороку</w:t>
            </w:r>
          </w:p>
        </w:tc>
        <w:tc>
          <w:tcPr>
            <w:tcW w:w="2154" w:type="dxa"/>
            <w:tcMar>
              <w:top w:w="55" w:type="dxa"/>
              <w:left w:w="65" w:type="dxa"/>
              <w:bottom w:w="55" w:type="dxa"/>
              <w:right w:w="65" w:type="dxa"/>
            </w:tcMar>
            <w:vAlign w:val="center"/>
          </w:tcPr>
          <w:p w14:paraId="0839055F" w14:textId="576786A5" w:rsidR="004300C9" w:rsidRPr="0056580B" w:rsidRDefault="00E63194" w:rsidP="00B24434">
            <w:pPr>
              <w:spacing w:after="0" w:line="240" w:lineRule="auto"/>
              <w:rPr>
                <w:rFonts w:cstheme="minorHAnsi"/>
                <w:sz w:val="20"/>
                <w:szCs w:val="20"/>
              </w:rPr>
            </w:pPr>
            <w:r w:rsidRPr="0056580B">
              <w:rPr>
                <w:rFonts w:eastAsia="Arial" w:cstheme="minorHAnsi"/>
                <w:color w:val="000000"/>
                <w:sz w:val="20"/>
                <w:szCs w:val="20"/>
              </w:rPr>
              <w:t>Соцмережі,сайт, цифрові платформи</w:t>
            </w:r>
          </w:p>
        </w:tc>
        <w:tc>
          <w:tcPr>
            <w:tcW w:w="2551" w:type="dxa"/>
            <w:tcMar>
              <w:top w:w="55" w:type="dxa"/>
              <w:left w:w="65" w:type="dxa"/>
              <w:bottom w:w="55" w:type="dxa"/>
              <w:right w:w="65" w:type="dxa"/>
            </w:tcMar>
            <w:vAlign w:val="center"/>
          </w:tcPr>
          <w:p w14:paraId="0E8FB706"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Підрозділ з комунікацій</w:t>
            </w:r>
          </w:p>
        </w:tc>
      </w:tr>
      <w:tr w:rsidR="004300C9" w:rsidRPr="0056580B" w14:paraId="64E1E35F" w14:textId="77777777" w:rsidTr="004300C9">
        <w:trPr>
          <w:cantSplit/>
          <w:jc w:val="center"/>
        </w:trPr>
        <w:tc>
          <w:tcPr>
            <w:tcW w:w="1134" w:type="dxa"/>
            <w:shd w:val="clear" w:color="auto" w:fill="F2F6FA"/>
            <w:tcMar>
              <w:top w:w="55" w:type="dxa"/>
              <w:left w:w="65" w:type="dxa"/>
              <w:bottom w:w="55" w:type="dxa"/>
              <w:right w:w="65" w:type="dxa"/>
            </w:tcMar>
            <w:vAlign w:val="center"/>
          </w:tcPr>
          <w:p w14:paraId="095BD910"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1.3</w:t>
            </w:r>
          </w:p>
        </w:tc>
        <w:tc>
          <w:tcPr>
            <w:tcW w:w="1928" w:type="dxa"/>
            <w:shd w:val="clear" w:color="auto" w:fill="F2F6FA"/>
            <w:tcMar>
              <w:top w:w="55" w:type="dxa"/>
              <w:left w:w="65" w:type="dxa"/>
              <w:bottom w:w="55" w:type="dxa"/>
              <w:right w:w="65" w:type="dxa"/>
            </w:tcMar>
            <w:vAlign w:val="center"/>
          </w:tcPr>
          <w:p w14:paraId="23A2FD93"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Демократія та соціальна згуртованість</w:t>
            </w:r>
          </w:p>
        </w:tc>
        <w:tc>
          <w:tcPr>
            <w:tcW w:w="3288" w:type="dxa"/>
            <w:shd w:val="clear" w:color="auto" w:fill="F2F6FA"/>
            <w:tcMar>
              <w:top w:w="55" w:type="dxa"/>
              <w:left w:w="65" w:type="dxa"/>
              <w:bottom w:w="55" w:type="dxa"/>
              <w:right w:w="65" w:type="dxa"/>
            </w:tcMar>
            <w:vAlign w:val="center"/>
          </w:tcPr>
          <w:p w14:paraId="3EE6C42C" w14:textId="5EB14E24"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 xml:space="preserve">Частка </w:t>
            </w:r>
            <w:r w:rsidR="00E63194" w:rsidRPr="0056580B">
              <w:rPr>
                <w:rFonts w:eastAsia="Arial" w:cstheme="minorHAnsi"/>
                <w:color w:val="000000"/>
                <w:sz w:val="20"/>
                <w:szCs w:val="20"/>
              </w:rPr>
              <w:t>охоплення від загальної кількості населення</w:t>
            </w:r>
          </w:p>
        </w:tc>
        <w:tc>
          <w:tcPr>
            <w:tcW w:w="1020" w:type="dxa"/>
            <w:shd w:val="clear" w:color="auto" w:fill="F2F6FA"/>
            <w:tcMar>
              <w:top w:w="55" w:type="dxa"/>
              <w:left w:w="65" w:type="dxa"/>
              <w:bottom w:w="55" w:type="dxa"/>
              <w:right w:w="65" w:type="dxa"/>
            </w:tcMar>
            <w:vAlign w:val="center"/>
          </w:tcPr>
          <w:p w14:paraId="3600A8AC"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w:t>
            </w:r>
          </w:p>
        </w:tc>
        <w:tc>
          <w:tcPr>
            <w:tcW w:w="964" w:type="dxa"/>
            <w:shd w:val="clear" w:color="auto" w:fill="F2F6FA"/>
            <w:tcMar>
              <w:top w:w="55" w:type="dxa"/>
              <w:left w:w="65" w:type="dxa"/>
              <w:bottom w:w="55" w:type="dxa"/>
              <w:right w:w="65" w:type="dxa"/>
            </w:tcMar>
            <w:vAlign w:val="center"/>
          </w:tcPr>
          <w:p w14:paraId="52539C69" w14:textId="50A8EA17" w:rsidR="004300C9" w:rsidRPr="0056580B" w:rsidRDefault="00E63194" w:rsidP="00B24434">
            <w:pPr>
              <w:spacing w:after="0" w:line="240" w:lineRule="auto"/>
              <w:jc w:val="center"/>
              <w:rPr>
                <w:rFonts w:cstheme="minorHAnsi"/>
                <w:sz w:val="20"/>
                <w:szCs w:val="20"/>
              </w:rPr>
            </w:pPr>
            <w:r w:rsidRPr="0056580B">
              <w:rPr>
                <w:rFonts w:cstheme="minorHAnsi"/>
                <w:sz w:val="20"/>
                <w:szCs w:val="20"/>
              </w:rPr>
              <w:t>33</w:t>
            </w:r>
          </w:p>
        </w:tc>
        <w:tc>
          <w:tcPr>
            <w:tcW w:w="1304" w:type="dxa"/>
            <w:shd w:val="clear" w:color="auto" w:fill="F2F6FA"/>
            <w:tcMar>
              <w:top w:w="55" w:type="dxa"/>
              <w:left w:w="65" w:type="dxa"/>
              <w:bottom w:w="55" w:type="dxa"/>
              <w:right w:w="65" w:type="dxa"/>
            </w:tcMar>
            <w:vAlign w:val="center"/>
          </w:tcPr>
          <w:p w14:paraId="6CA43E62"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100</w:t>
            </w:r>
          </w:p>
        </w:tc>
        <w:tc>
          <w:tcPr>
            <w:tcW w:w="1317" w:type="dxa"/>
            <w:shd w:val="clear" w:color="auto" w:fill="F2F6FA"/>
            <w:tcMar>
              <w:top w:w="55" w:type="dxa"/>
              <w:left w:w="65" w:type="dxa"/>
              <w:bottom w:w="55" w:type="dxa"/>
              <w:right w:w="65" w:type="dxa"/>
            </w:tcMar>
            <w:vAlign w:val="center"/>
          </w:tcPr>
          <w:p w14:paraId="73FA386C"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Щороку</w:t>
            </w:r>
          </w:p>
        </w:tc>
        <w:tc>
          <w:tcPr>
            <w:tcW w:w="2154" w:type="dxa"/>
            <w:shd w:val="clear" w:color="auto" w:fill="F2F6FA"/>
            <w:tcMar>
              <w:top w:w="55" w:type="dxa"/>
              <w:left w:w="65" w:type="dxa"/>
              <w:bottom w:w="55" w:type="dxa"/>
              <w:right w:w="65" w:type="dxa"/>
            </w:tcMar>
            <w:vAlign w:val="center"/>
          </w:tcPr>
          <w:p w14:paraId="61538D21" w14:textId="3E0AAF21" w:rsidR="004300C9" w:rsidRPr="0056580B" w:rsidRDefault="00E63194" w:rsidP="00B24434">
            <w:pPr>
              <w:spacing w:after="0" w:line="240" w:lineRule="auto"/>
              <w:rPr>
                <w:rFonts w:cstheme="minorHAnsi"/>
                <w:sz w:val="20"/>
                <w:szCs w:val="20"/>
              </w:rPr>
            </w:pPr>
            <w:r w:rsidRPr="0056580B">
              <w:rPr>
                <w:rFonts w:eastAsia="Arial" w:cstheme="minorHAnsi"/>
                <w:color w:val="000000"/>
                <w:sz w:val="20"/>
                <w:szCs w:val="20"/>
              </w:rPr>
              <w:t>Соцмережі,сайт, цифрові платформи</w:t>
            </w:r>
          </w:p>
        </w:tc>
        <w:tc>
          <w:tcPr>
            <w:tcW w:w="2551" w:type="dxa"/>
            <w:shd w:val="clear" w:color="auto" w:fill="F2F6FA"/>
            <w:tcMar>
              <w:top w:w="55" w:type="dxa"/>
              <w:left w:w="65" w:type="dxa"/>
              <w:bottom w:w="55" w:type="dxa"/>
              <w:right w:w="65" w:type="dxa"/>
            </w:tcMar>
            <w:vAlign w:val="center"/>
          </w:tcPr>
          <w:p w14:paraId="5D5A1B9B"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Підрозділ з комунікацій</w:t>
            </w:r>
          </w:p>
        </w:tc>
      </w:tr>
      <w:tr w:rsidR="004300C9" w:rsidRPr="0056580B" w14:paraId="2CB169D0" w14:textId="77777777" w:rsidTr="004300C9">
        <w:trPr>
          <w:cantSplit/>
          <w:jc w:val="center"/>
        </w:trPr>
        <w:tc>
          <w:tcPr>
            <w:tcW w:w="1134" w:type="dxa"/>
            <w:tcMar>
              <w:top w:w="55" w:type="dxa"/>
              <w:left w:w="65" w:type="dxa"/>
              <w:bottom w:w="55" w:type="dxa"/>
              <w:right w:w="65" w:type="dxa"/>
            </w:tcMar>
            <w:vAlign w:val="center"/>
          </w:tcPr>
          <w:p w14:paraId="48DC9A17"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1.4</w:t>
            </w:r>
          </w:p>
        </w:tc>
        <w:tc>
          <w:tcPr>
            <w:tcW w:w="1928" w:type="dxa"/>
            <w:tcMar>
              <w:top w:w="55" w:type="dxa"/>
              <w:left w:w="65" w:type="dxa"/>
              <w:bottom w:w="55" w:type="dxa"/>
              <w:right w:w="65" w:type="dxa"/>
            </w:tcMar>
            <w:vAlign w:val="center"/>
          </w:tcPr>
          <w:p w14:paraId="52103162"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Міжнародні та міжмуніципальні партнерства</w:t>
            </w:r>
          </w:p>
        </w:tc>
        <w:tc>
          <w:tcPr>
            <w:tcW w:w="3288" w:type="dxa"/>
            <w:tcMar>
              <w:top w:w="55" w:type="dxa"/>
              <w:left w:w="65" w:type="dxa"/>
              <w:bottom w:w="55" w:type="dxa"/>
              <w:right w:w="65" w:type="dxa"/>
            </w:tcMar>
            <w:vAlign w:val="center"/>
          </w:tcPr>
          <w:p w14:paraId="52434BF3"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Кількість діючих партнерств, у межах яких реалізуються спільні заходи</w:t>
            </w:r>
          </w:p>
        </w:tc>
        <w:tc>
          <w:tcPr>
            <w:tcW w:w="1020" w:type="dxa"/>
            <w:tcMar>
              <w:top w:w="55" w:type="dxa"/>
              <w:left w:w="65" w:type="dxa"/>
              <w:bottom w:w="55" w:type="dxa"/>
              <w:right w:w="65" w:type="dxa"/>
            </w:tcMar>
            <w:vAlign w:val="center"/>
          </w:tcPr>
          <w:p w14:paraId="7AC590D3"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од.</w:t>
            </w:r>
          </w:p>
        </w:tc>
        <w:tc>
          <w:tcPr>
            <w:tcW w:w="964" w:type="dxa"/>
            <w:tcMar>
              <w:top w:w="55" w:type="dxa"/>
              <w:left w:w="65" w:type="dxa"/>
              <w:bottom w:w="55" w:type="dxa"/>
              <w:right w:w="65" w:type="dxa"/>
            </w:tcMar>
            <w:vAlign w:val="center"/>
          </w:tcPr>
          <w:p w14:paraId="0851EFE8" w14:textId="55229CA9" w:rsidR="004300C9" w:rsidRPr="0056580B" w:rsidRDefault="00AB6D10" w:rsidP="00B24434">
            <w:pPr>
              <w:spacing w:after="0" w:line="240" w:lineRule="auto"/>
              <w:jc w:val="center"/>
              <w:rPr>
                <w:rFonts w:cstheme="minorHAnsi"/>
                <w:sz w:val="20"/>
                <w:szCs w:val="20"/>
              </w:rPr>
            </w:pPr>
            <w:r w:rsidRPr="0056580B">
              <w:rPr>
                <w:rFonts w:eastAsia="Arial" w:cstheme="minorHAnsi"/>
                <w:color w:val="000000"/>
                <w:sz w:val="20"/>
                <w:szCs w:val="20"/>
              </w:rPr>
              <w:t>2</w:t>
            </w:r>
          </w:p>
        </w:tc>
        <w:tc>
          <w:tcPr>
            <w:tcW w:w="1304" w:type="dxa"/>
            <w:tcMar>
              <w:top w:w="55" w:type="dxa"/>
              <w:left w:w="65" w:type="dxa"/>
              <w:bottom w:w="55" w:type="dxa"/>
              <w:right w:w="65" w:type="dxa"/>
            </w:tcMar>
            <w:vAlign w:val="center"/>
          </w:tcPr>
          <w:p w14:paraId="4A6D577F"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 20</w:t>
            </w:r>
          </w:p>
        </w:tc>
        <w:tc>
          <w:tcPr>
            <w:tcW w:w="1317" w:type="dxa"/>
            <w:tcMar>
              <w:top w:w="55" w:type="dxa"/>
              <w:left w:w="65" w:type="dxa"/>
              <w:bottom w:w="55" w:type="dxa"/>
              <w:right w:w="65" w:type="dxa"/>
            </w:tcMar>
            <w:vAlign w:val="center"/>
          </w:tcPr>
          <w:p w14:paraId="5FC27029"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Щороку</w:t>
            </w:r>
          </w:p>
        </w:tc>
        <w:tc>
          <w:tcPr>
            <w:tcW w:w="2154" w:type="dxa"/>
            <w:tcMar>
              <w:top w:w="55" w:type="dxa"/>
              <w:left w:w="65" w:type="dxa"/>
              <w:bottom w:w="55" w:type="dxa"/>
              <w:right w:w="65" w:type="dxa"/>
            </w:tcMar>
            <w:vAlign w:val="center"/>
          </w:tcPr>
          <w:p w14:paraId="4155CA9B"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Угоди, меморандуми, звіти</w:t>
            </w:r>
          </w:p>
        </w:tc>
        <w:tc>
          <w:tcPr>
            <w:tcW w:w="2551" w:type="dxa"/>
            <w:tcMar>
              <w:top w:w="55" w:type="dxa"/>
              <w:left w:w="65" w:type="dxa"/>
              <w:bottom w:w="55" w:type="dxa"/>
              <w:right w:w="65" w:type="dxa"/>
            </w:tcMar>
            <w:vAlign w:val="center"/>
          </w:tcPr>
          <w:p w14:paraId="134A83DD"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Управління економічного розвитку</w:t>
            </w:r>
          </w:p>
        </w:tc>
      </w:tr>
      <w:tr w:rsidR="004300C9" w:rsidRPr="0056580B" w14:paraId="1DD57CD0" w14:textId="77777777" w:rsidTr="004300C9">
        <w:trPr>
          <w:cantSplit/>
          <w:jc w:val="center"/>
        </w:trPr>
        <w:tc>
          <w:tcPr>
            <w:tcW w:w="1134" w:type="dxa"/>
            <w:shd w:val="clear" w:color="auto" w:fill="F2F6FA"/>
            <w:tcMar>
              <w:top w:w="55" w:type="dxa"/>
              <w:left w:w="65" w:type="dxa"/>
              <w:bottom w:w="55" w:type="dxa"/>
              <w:right w:w="65" w:type="dxa"/>
            </w:tcMar>
            <w:vAlign w:val="center"/>
          </w:tcPr>
          <w:p w14:paraId="2D3510B4"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1.4</w:t>
            </w:r>
          </w:p>
        </w:tc>
        <w:tc>
          <w:tcPr>
            <w:tcW w:w="1928" w:type="dxa"/>
            <w:shd w:val="clear" w:color="auto" w:fill="F2F6FA"/>
            <w:tcMar>
              <w:top w:w="55" w:type="dxa"/>
              <w:left w:w="65" w:type="dxa"/>
              <w:bottom w:w="55" w:type="dxa"/>
              <w:right w:w="65" w:type="dxa"/>
            </w:tcMar>
            <w:vAlign w:val="center"/>
          </w:tcPr>
          <w:p w14:paraId="67CE8F72"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Міжнародні та міжмуніципальні партнерства</w:t>
            </w:r>
          </w:p>
        </w:tc>
        <w:tc>
          <w:tcPr>
            <w:tcW w:w="3288" w:type="dxa"/>
            <w:shd w:val="clear" w:color="auto" w:fill="F2F6FA"/>
            <w:tcMar>
              <w:top w:w="55" w:type="dxa"/>
              <w:left w:w="65" w:type="dxa"/>
              <w:bottom w:w="55" w:type="dxa"/>
              <w:right w:w="65" w:type="dxa"/>
            </w:tcMar>
            <w:vAlign w:val="center"/>
          </w:tcPr>
          <w:p w14:paraId="7A62023F"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Обсяг залученого зовнішнього фінансування</w:t>
            </w:r>
          </w:p>
        </w:tc>
        <w:tc>
          <w:tcPr>
            <w:tcW w:w="1020" w:type="dxa"/>
            <w:shd w:val="clear" w:color="auto" w:fill="F2F6FA"/>
            <w:tcMar>
              <w:top w:w="55" w:type="dxa"/>
              <w:left w:w="65" w:type="dxa"/>
              <w:bottom w:w="55" w:type="dxa"/>
              <w:right w:w="65" w:type="dxa"/>
            </w:tcMar>
            <w:vAlign w:val="center"/>
          </w:tcPr>
          <w:p w14:paraId="1CFD1211"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млн грн</w:t>
            </w:r>
          </w:p>
        </w:tc>
        <w:tc>
          <w:tcPr>
            <w:tcW w:w="964" w:type="dxa"/>
            <w:shd w:val="clear" w:color="auto" w:fill="F2F6FA"/>
            <w:tcMar>
              <w:top w:w="55" w:type="dxa"/>
              <w:left w:w="65" w:type="dxa"/>
              <w:bottom w:w="55" w:type="dxa"/>
              <w:right w:w="65" w:type="dxa"/>
            </w:tcMar>
            <w:vAlign w:val="center"/>
          </w:tcPr>
          <w:p w14:paraId="33AACE4C" w14:textId="1972FDCB" w:rsidR="004300C9" w:rsidRPr="0056580B" w:rsidRDefault="00644B76" w:rsidP="00B24434">
            <w:pPr>
              <w:spacing w:after="0" w:line="240" w:lineRule="auto"/>
              <w:jc w:val="center"/>
              <w:rPr>
                <w:rFonts w:cstheme="minorHAnsi"/>
                <w:sz w:val="20"/>
                <w:szCs w:val="20"/>
              </w:rPr>
            </w:pPr>
            <w:r w:rsidRPr="0056580B">
              <w:rPr>
                <w:rFonts w:eastAsia="Arial" w:cstheme="minorHAnsi"/>
                <w:color w:val="000000"/>
                <w:sz w:val="20"/>
                <w:szCs w:val="20"/>
              </w:rPr>
              <w:t>3 132,75</w:t>
            </w:r>
          </w:p>
        </w:tc>
        <w:tc>
          <w:tcPr>
            <w:tcW w:w="1304" w:type="dxa"/>
            <w:shd w:val="clear" w:color="auto" w:fill="F2F6FA"/>
            <w:tcMar>
              <w:top w:w="55" w:type="dxa"/>
              <w:left w:w="65" w:type="dxa"/>
              <w:bottom w:w="55" w:type="dxa"/>
              <w:right w:w="65" w:type="dxa"/>
            </w:tcMar>
            <w:vAlign w:val="center"/>
          </w:tcPr>
          <w:p w14:paraId="3AB91552"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За Планом заходів</w:t>
            </w:r>
          </w:p>
        </w:tc>
        <w:tc>
          <w:tcPr>
            <w:tcW w:w="1317" w:type="dxa"/>
            <w:shd w:val="clear" w:color="auto" w:fill="F2F6FA"/>
            <w:tcMar>
              <w:top w:w="55" w:type="dxa"/>
              <w:left w:w="65" w:type="dxa"/>
              <w:bottom w:w="55" w:type="dxa"/>
              <w:right w:w="65" w:type="dxa"/>
            </w:tcMar>
            <w:vAlign w:val="center"/>
          </w:tcPr>
          <w:p w14:paraId="6973D137"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Щокварталу</w:t>
            </w:r>
          </w:p>
        </w:tc>
        <w:tc>
          <w:tcPr>
            <w:tcW w:w="2154" w:type="dxa"/>
            <w:shd w:val="clear" w:color="auto" w:fill="F2F6FA"/>
            <w:tcMar>
              <w:top w:w="55" w:type="dxa"/>
              <w:left w:w="65" w:type="dxa"/>
              <w:bottom w:w="55" w:type="dxa"/>
              <w:right w:w="65" w:type="dxa"/>
            </w:tcMar>
            <w:vAlign w:val="center"/>
          </w:tcPr>
          <w:p w14:paraId="1B2E1070"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Фінансова та проєктна звітність</w:t>
            </w:r>
          </w:p>
        </w:tc>
        <w:tc>
          <w:tcPr>
            <w:tcW w:w="2551" w:type="dxa"/>
            <w:shd w:val="clear" w:color="auto" w:fill="F2F6FA"/>
            <w:tcMar>
              <w:top w:w="55" w:type="dxa"/>
              <w:left w:w="65" w:type="dxa"/>
              <w:bottom w:w="55" w:type="dxa"/>
              <w:right w:w="65" w:type="dxa"/>
            </w:tcMar>
            <w:vAlign w:val="center"/>
          </w:tcPr>
          <w:p w14:paraId="513949EA"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Управління економічного розвитку</w:t>
            </w:r>
          </w:p>
        </w:tc>
      </w:tr>
    </w:tbl>
    <w:p w14:paraId="42E82B56" w14:textId="7D85D565" w:rsidR="004300C9" w:rsidRPr="0056580B" w:rsidRDefault="004300C9" w:rsidP="004300C9">
      <w:pPr>
        <w:pStyle w:val="a7"/>
        <w:rPr>
          <w:rFonts w:cstheme="minorHAnsi"/>
        </w:rPr>
      </w:pPr>
    </w:p>
    <w:p w14:paraId="1258712A" w14:textId="77777777" w:rsidR="004300C9" w:rsidRPr="0056580B" w:rsidRDefault="004300C9">
      <w:pPr>
        <w:rPr>
          <w:rFonts w:cstheme="minorHAnsi"/>
        </w:rPr>
      </w:pPr>
      <w:r w:rsidRPr="0056580B">
        <w:rPr>
          <w:rFonts w:cstheme="minorHAnsi"/>
        </w:rPr>
        <w:br w:type="page"/>
      </w:r>
    </w:p>
    <w:p w14:paraId="0071CE47" w14:textId="77777777" w:rsidR="004300C9" w:rsidRPr="0056580B" w:rsidRDefault="004300C9" w:rsidP="004300C9">
      <w:pPr>
        <w:rPr>
          <w:rFonts w:cstheme="minorHAnsi"/>
          <w:b/>
          <w:color w:val="1F497D" w:themeColor="text2"/>
          <w:sz w:val="28"/>
          <w:szCs w:val="28"/>
        </w:rPr>
      </w:pPr>
      <w:r w:rsidRPr="0056580B">
        <w:rPr>
          <w:rFonts w:cstheme="minorHAnsi"/>
          <w:b/>
          <w:color w:val="1F497D" w:themeColor="text2"/>
          <w:sz w:val="28"/>
          <w:szCs w:val="28"/>
        </w:rPr>
        <w:lastRenderedPageBreak/>
        <w:t>МОНІТОРИНГ ВИКОНАННЯ СТРАТЕГІЇ</w:t>
      </w:r>
    </w:p>
    <w:p w14:paraId="0B792257" w14:textId="167584EE" w:rsidR="004300C9" w:rsidRPr="0056580B" w:rsidRDefault="004300C9" w:rsidP="004300C9">
      <w:pPr>
        <w:pStyle w:val="a7"/>
        <w:rPr>
          <w:rFonts w:eastAsia="Arial" w:cstheme="minorHAnsi"/>
          <w:b/>
          <w:color w:val="1F4E79"/>
          <w:sz w:val="24"/>
        </w:rPr>
      </w:pPr>
      <w:r w:rsidRPr="0056580B">
        <w:rPr>
          <w:rFonts w:eastAsia="Arial" w:cstheme="minorHAnsi"/>
          <w:b/>
          <w:color w:val="1F4E79"/>
          <w:sz w:val="24"/>
        </w:rPr>
        <w:t>Стратегічна ціль 2. Збереження людського капіталу, якості життя та доступу до базових послуг</w:t>
      </w:r>
    </w:p>
    <w:p w14:paraId="6E7F7FA8" w14:textId="77777777" w:rsidR="004300C9" w:rsidRPr="0056580B" w:rsidRDefault="004300C9" w:rsidP="004300C9">
      <w:pPr>
        <w:pStyle w:val="a7"/>
        <w:rPr>
          <w:rFonts w:cstheme="minorHAnsi"/>
        </w:rPr>
      </w:pPr>
    </w:p>
    <w:tbl>
      <w:tblPr>
        <w:tblW w:w="15605" w:type="dxa"/>
        <w:jc w:val="center"/>
        <w:tblBorders>
          <w:top w:val="single" w:sz="4" w:space="0" w:color="9AA7B2"/>
          <w:left w:val="single" w:sz="4" w:space="0" w:color="9AA7B2"/>
          <w:bottom w:val="single" w:sz="4" w:space="0" w:color="9AA7B2"/>
          <w:right w:val="single" w:sz="4" w:space="0" w:color="9AA7B2"/>
          <w:insideH w:val="single" w:sz="4" w:space="0" w:color="9AA7B2"/>
          <w:insideV w:val="single" w:sz="4" w:space="0" w:color="9AA7B2"/>
        </w:tblBorders>
        <w:tblLayout w:type="fixed"/>
        <w:tblLook w:val="04A0" w:firstRow="1" w:lastRow="0" w:firstColumn="1" w:lastColumn="0" w:noHBand="0" w:noVBand="1"/>
      </w:tblPr>
      <w:tblGrid>
        <w:gridCol w:w="1134"/>
        <w:gridCol w:w="1928"/>
        <w:gridCol w:w="3969"/>
        <w:gridCol w:w="1020"/>
        <w:gridCol w:w="964"/>
        <w:gridCol w:w="1304"/>
        <w:gridCol w:w="1134"/>
        <w:gridCol w:w="2154"/>
        <w:gridCol w:w="1998"/>
      </w:tblGrid>
      <w:tr w:rsidR="004300C9" w:rsidRPr="0056580B" w14:paraId="6A90380F" w14:textId="77777777" w:rsidTr="004300C9">
        <w:trPr>
          <w:tblHeader/>
          <w:jc w:val="center"/>
        </w:trPr>
        <w:tc>
          <w:tcPr>
            <w:tcW w:w="1134" w:type="dxa"/>
            <w:shd w:val="clear" w:color="auto" w:fill="1F4E79"/>
            <w:tcMar>
              <w:top w:w="65" w:type="dxa"/>
              <w:left w:w="70" w:type="dxa"/>
              <w:bottom w:w="65" w:type="dxa"/>
              <w:right w:w="70" w:type="dxa"/>
            </w:tcMar>
            <w:vAlign w:val="center"/>
          </w:tcPr>
          <w:p w14:paraId="412725EB"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Оперативна ціль</w:t>
            </w:r>
          </w:p>
        </w:tc>
        <w:tc>
          <w:tcPr>
            <w:tcW w:w="1928" w:type="dxa"/>
            <w:shd w:val="clear" w:color="auto" w:fill="1F4E79"/>
            <w:tcMar>
              <w:top w:w="65" w:type="dxa"/>
              <w:left w:w="70" w:type="dxa"/>
              <w:bottom w:w="65" w:type="dxa"/>
              <w:right w:w="70" w:type="dxa"/>
            </w:tcMar>
            <w:vAlign w:val="center"/>
          </w:tcPr>
          <w:p w14:paraId="15E678B2"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Сфера життєдіяльності</w:t>
            </w:r>
          </w:p>
        </w:tc>
        <w:tc>
          <w:tcPr>
            <w:tcW w:w="3969" w:type="dxa"/>
            <w:shd w:val="clear" w:color="auto" w:fill="1F4E79"/>
            <w:tcMar>
              <w:top w:w="65" w:type="dxa"/>
              <w:left w:w="70" w:type="dxa"/>
              <w:bottom w:w="65" w:type="dxa"/>
              <w:right w:w="70" w:type="dxa"/>
            </w:tcMar>
            <w:vAlign w:val="center"/>
          </w:tcPr>
          <w:p w14:paraId="45B113B7"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Індикатор</w:t>
            </w:r>
          </w:p>
        </w:tc>
        <w:tc>
          <w:tcPr>
            <w:tcW w:w="1020" w:type="dxa"/>
            <w:shd w:val="clear" w:color="auto" w:fill="1F4E79"/>
            <w:tcMar>
              <w:top w:w="65" w:type="dxa"/>
              <w:left w:w="70" w:type="dxa"/>
              <w:bottom w:w="65" w:type="dxa"/>
              <w:right w:w="70" w:type="dxa"/>
            </w:tcMar>
            <w:vAlign w:val="center"/>
          </w:tcPr>
          <w:p w14:paraId="354E1F29"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Одиниця</w:t>
            </w:r>
          </w:p>
        </w:tc>
        <w:tc>
          <w:tcPr>
            <w:tcW w:w="964" w:type="dxa"/>
            <w:shd w:val="clear" w:color="auto" w:fill="1F4E79"/>
            <w:tcMar>
              <w:top w:w="65" w:type="dxa"/>
              <w:left w:w="70" w:type="dxa"/>
              <w:bottom w:w="65" w:type="dxa"/>
              <w:right w:w="70" w:type="dxa"/>
            </w:tcMar>
            <w:vAlign w:val="center"/>
          </w:tcPr>
          <w:p w14:paraId="110E2CE8"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База (2024)</w:t>
            </w:r>
          </w:p>
        </w:tc>
        <w:tc>
          <w:tcPr>
            <w:tcW w:w="1304" w:type="dxa"/>
            <w:shd w:val="clear" w:color="auto" w:fill="1F4E79"/>
            <w:tcMar>
              <w:top w:w="65" w:type="dxa"/>
              <w:left w:w="70" w:type="dxa"/>
              <w:bottom w:w="65" w:type="dxa"/>
              <w:right w:w="70" w:type="dxa"/>
            </w:tcMar>
            <w:vAlign w:val="center"/>
          </w:tcPr>
          <w:p w14:paraId="67DD7EEB"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Ціль (2034)</w:t>
            </w:r>
          </w:p>
        </w:tc>
        <w:tc>
          <w:tcPr>
            <w:tcW w:w="1134" w:type="dxa"/>
            <w:shd w:val="clear" w:color="auto" w:fill="1F4E79"/>
            <w:tcMar>
              <w:top w:w="65" w:type="dxa"/>
              <w:left w:w="70" w:type="dxa"/>
              <w:bottom w:w="65" w:type="dxa"/>
              <w:right w:w="70" w:type="dxa"/>
            </w:tcMar>
            <w:vAlign w:val="center"/>
          </w:tcPr>
          <w:p w14:paraId="375AF7E1"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Частота</w:t>
            </w:r>
          </w:p>
        </w:tc>
        <w:tc>
          <w:tcPr>
            <w:tcW w:w="2154" w:type="dxa"/>
            <w:shd w:val="clear" w:color="auto" w:fill="1F4E79"/>
            <w:tcMar>
              <w:top w:w="65" w:type="dxa"/>
              <w:left w:w="70" w:type="dxa"/>
              <w:bottom w:w="65" w:type="dxa"/>
              <w:right w:w="70" w:type="dxa"/>
            </w:tcMar>
            <w:vAlign w:val="center"/>
          </w:tcPr>
          <w:p w14:paraId="37E44BE7"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Джерело</w:t>
            </w:r>
          </w:p>
        </w:tc>
        <w:tc>
          <w:tcPr>
            <w:tcW w:w="1998" w:type="dxa"/>
            <w:shd w:val="clear" w:color="auto" w:fill="1F4E79"/>
            <w:tcMar>
              <w:top w:w="65" w:type="dxa"/>
              <w:left w:w="70" w:type="dxa"/>
              <w:bottom w:w="65" w:type="dxa"/>
              <w:right w:w="70" w:type="dxa"/>
            </w:tcMar>
            <w:vAlign w:val="center"/>
          </w:tcPr>
          <w:p w14:paraId="4C40BC9A"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Відповідальний</w:t>
            </w:r>
          </w:p>
        </w:tc>
      </w:tr>
      <w:tr w:rsidR="004300C9" w:rsidRPr="0056580B" w14:paraId="715FCA22" w14:textId="77777777" w:rsidTr="004300C9">
        <w:trPr>
          <w:cantSplit/>
          <w:jc w:val="center"/>
        </w:trPr>
        <w:tc>
          <w:tcPr>
            <w:tcW w:w="1134" w:type="dxa"/>
            <w:tcMar>
              <w:top w:w="55" w:type="dxa"/>
              <w:left w:w="65" w:type="dxa"/>
              <w:bottom w:w="55" w:type="dxa"/>
              <w:right w:w="65" w:type="dxa"/>
            </w:tcMar>
            <w:vAlign w:val="center"/>
          </w:tcPr>
          <w:p w14:paraId="39C388AB"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2.1</w:t>
            </w:r>
          </w:p>
        </w:tc>
        <w:tc>
          <w:tcPr>
            <w:tcW w:w="1928" w:type="dxa"/>
            <w:tcMar>
              <w:top w:w="55" w:type="dxa"/>
              <w:left w:w="65" w:type="dxa"/>
              <w:bottom w:w="55" w:type="dxa"/>
              <w:right w:w="65" w:type="dxa"/>
            </w:tcMar>
            <w:vAlign w:val="center"/>
          </w:tcPr>
          <w:p w14:paraId="1D5ECD35"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Якісна освіта</w:t>
            </w:r>
          </w:p>
        </w:tc>
        <w:tc>
          <w:tcPr>
            <w:tcW w:w="3969" w:type="dxa"/>
            <w:tcMar>
              <w:top w:w="55" w:type="dxa"/>
              <w:left w:w="65" w:type="dxa"/>
              <w:bottom w:w="55" w:type="dxa"/>
              <w:right w:w="65" w:type="dxa"/>
            </w:tcMar>
            <w:vAlign w:val="center"/>
          </w:tcPr>
          <w:p w14:paraId="58F32FDC"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Частка дітей громади, охоплених освітніми послугами або супроводом</w:t>
            </w:r>
          </w:p>
        </w:tc>
        <w:tc>
          <w:tcPr>
            <w:tcW w:w="1020" w:type="dxa"/>
            <w:tcMar>
              <w:top w:w="55" w:type="dxa"/>
              <w:left w:w="65" w:type="dxa"/>
              <w:bottom w:w="55" w:type="dxa"/>
              <w:right w:w="65" w:type="dxa"/>
            </w:tcMar>
            <w:vAlign w:val="center"/>
          </w:tcPr>
          <w:p w14:paraId="04800150"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w:t>
            </w:r>
          </w:p>
        </w:tc>
        <w:tc>
          <w:tcPr>
            <w:tcW w:w="964" w:type="dxa"/>
            <w:tcMar>
              <w:top w:w="55" w:type="dxa"/>
              <w:left w:w="65" w:type="dxa"/>
              <w:bottom w:w="55" w:type="dxa"/>
              <w:right w:w="65" w:type="dxa"/>
            </w:tcMar>
            <w:vAlign w:val="center"/>
          </w:tcPr>
          <w:p w14:paraId="3DBF0D3D" w14:textId="4AFFF7B1" w:rsidR="004300C9" w:rsidRPr="0056580B" w:rsidRDefault="00EC449E" w:rsidP="00B24434">
            <w:pPr>
              <w:spacing w:after="0" w:line="240" w:lineRule="auto"/>
              <w:jc w:val="center"/>
              <w:rPr>
                <w:rFonts w:cstheme="minorHAnsi"/>
                <w:sz w:val="20"/>
                <w:szCs w:val="20"/>
              </w:rPr>
            </w:pPr>
            <w:r w:rsidRPr="0056580B">
              <w:rPr>
                <w:rFonts w:eastAsia="Arial" w:cstheme="minorHAnsi"/>
                <w:color w:val="000000"/>
                <w:sz w:val="20"/>
                <w:szCs w:val="20"/>
              </w:rPr>
              <w:t>100</w:t>
            </w:r>
          </w:p>
        </w:tc>
        <w:tc>
          <w:tcPr>
            <w:tcW w:w="1304" w:type="dxa"/>
            <w:tcMar>
              <w:top w:w="55" w:type="dxa"/>
              <w:left w:w="65" w:type="dxa"/>
              <w:bottom w:w="55" w:type="dxa"/>
              <w:right w:w="65" w:type="dxa"/>
            </w:tcMar>
            <w:vAlign w:val="center"/>
          </w:tcPr>
          <w:p w14:paraId="656BB952" w14:textId="51242986" w:rsidR="004300C9" w:rsidRPr="0056580B" w:rsidRDefault="005928A9" w:rsidP="00B24434">
            <w:pPr>
              <w:spacing w:after="0" w:line="240" w:lineRule="auto"/>
              <w:jc w:val="center"/>
              <w:rPr>
                <w:rFonts w:cstheme="minorHAnsi"/>
                <w:sz w:val="20"/>
                <w:szCs w:val="20"/>
              </w:rPr>
            </w:pPr>
            <w:r w:rsidRPr="0056580B">
              <w:rPr>
                <w:rFonts w:eastAsia="Arial" w:cstheme="minorHAnsi"/>
                <w:color w:val="000000"/>
                <w:sz w:val="20"/>
                <w:szCs w:val="20"/>
              </w:rPr>
              <w:t>100</w:t>
            </w:r>
          </w:p>
        </w:tc>
        <w:tc>
          <w:tcPr>
            <w:tcW w:w="1134" w:type="dxa"/>
            <w:tcMar>
              <w:top w:w="55" w:type="dxa"/>
              <w:left w:w="65" w:type="dxa"/>
              <w:bottom w:w="55" w:type="dxa"/>
              <w:right w:w="65" w:type="dxa"/>
            </w:tcMar>
            <w:vAlign w:val="center"/>
          </w:tcPr>
          <w:p w14:paraId="70B168A9"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Щороку</w:t>
            </w:r>
          </w:p>
        </w:tc>
        <w:tc>
          <w:tcPr>
            <w:tcW w:w="2154" w:type="dxa"/>
            <w:tcMar>
              <w:top w:w="55" w:type="dxa"/>
              <w:left w:w="65" w:type="dxa"/>
              <w:bottom w:w="55" w:type="dxa"/>
              <w:right w:w="65" w:type="dxa"/>
            </w:tcMar>
            <w:vAlign w:val="center"/>
          </w:tcPr>
          <w:p w14:paraId="61090E7C"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Дані закладів освіти</w:t>
            </w:r>
          </w:p>
        </w:tc>
        <w:tc>
          <w:tcPr>
            <w:tcW w:w="1998" w:type="dxa"/>
            <w:tcMar>
              <w:top w:w="55" w:type="dxa"/>
              <w:left w:w="65" w:type="dxa"/>
              <w:bottom w:w="55" w:type="dxa"/>
              <w:right w:w="65" w:type="dxa"/>
            </w:tcMar>
            <w:vAlign w:val="center"/>
          </w:tcPr>
          <w:p w14:paraId="337D84E3"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Управління освіти</w:t>
            </w:r>
          </w:p>
        </w:tc>
      </w:tr>
      <w:tr w:rsidR="004300C9" w:rsidRPr="0056580B" w14:paraId="39F7B53B" w14:textId="77777777" w:rsidTr="004300C9">
        <w:trPr>
          <w:cantSplit/>
          <w:jc w:val="center"/>
        </w:trPr>
        <w:tc>
          <w:tcPr>
            <w:tcW w:w="1134" w:type="dxa"/>
            <w:tcMar>
              <w:top w:w="55" w:type="dxa"/>
              <w:left w:w="65" w:type="dxa"/>
              <w:bottom w:w="55" w:type="dxa"/>
              <w:right w:w="65" w:type="dxa"/>
            </w:tcMar>
            <w:vAlign w:val="center"/>
          </w:tcPr>
          <w:p w14:paraId="29994210"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2.2</w:t>
            </w:r>
          </w:p>
        </w:tc>
        <w:tc>
          <w:tcPr>
            <w:tcW w:w="1928" w:type="dxa"/>
            <w:tcMar>
              <w:top w:w="55" w:type="dxa"/>
              <w:left w:w="65" w:type="dxa"/>
              <w:bottom w:w="55" w:type="dxa"/>
              <w:right w:w="65" w:type="dxa"/>
            </w:tcMar>
            <w:vAlign w:val="center"/>
          </w:tcPr>
          <w:p w14:paraId="77883740"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Охорона здоров’я та реабілітація</w:t>
            </w:r>
          </w:p>
        </w:tc>
        <w:tc>
          <w:tcPr>
            <w:tcW w:w="3969" w:type="dxa"/>
            <w:tcMar>
              <w:top w:w="55" w:type="dxa"/>
              <w:left w:w="65" w:type="dxa"/>
              <w:bottom w:w="55" w:type="dxa"/>
              <w:right w:w="65" w:type="dxa"/>
            </w:tcMar>
            <w:vAlign w:val="center"/>
          </w:tcPr>
          <w:p w14:paraId="3FBC917B"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Кількість жителів, які отримали медичні, реабілітаційні або телемедичні послуги</w:t>
            </w:r>
          </w:p>
        </w:tc>
        <w:tc>
          <w:tcPr>
            <w:tcW w:w="1020" w:type="dxa"/>
            <w:tcMar>
              <w:top w:w="55" w:type="dxa"/>
              <w:left w:w="65" w:type="dxa"/>
              <w:bottom w:w="55" w:type="dxa"/>
              <w:right w:w="65" w:type="dxa"/>
            </w:tcMar>
            <w:vAlign w:val="center"/>
          </w:tcPr>
          <w:p w14:paraId="4025DFA5"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осіб/рік</w:t>
            </w:r>
          </w:p>
        </w:tc>
        <w:tc>
          <w:tcPr>
            <w:tcW w:w="964" w:type="dxa"/>
            <w:tcMar>
              <w:top w:w="55" w:type="dxa"/>
              <w:left w:w="65" w:type="dxa"/>
              <w:bottom w:w="55" w:type="dxa"/>
              <w:right w:w="65" w:type="dxa"/>
            </w:tcMar>
            <w:vAlign w:val="center"/>
          </w:tcPr>
          <w:p w14:paraId="08018D1E" w14:textId="437814A1" w:rsidR="004300C9" w:rsidRPr="0056580B" w:rsidRDefault="0037054A" w:rsidP="00B24434">
            <w:pPr>
              <w:spacing w:after="0" w:line="240" w:lineRule="auto"/>
              <w:jc w:val="center"/>
              <w:rPr>
                <w:rFonts w:cstheme="minorHAnsi"/>
                <w:b/>
                <w:bCs/>
                <w:sz w:val="20"/>
                <w:szCs w:val="20"/>
              </w:rPr>
            </w:pPr>
            <w:r w:rsidRPr="0056580B">
              <w:rPr>
                <w:rStyle w:val="a4"/>
                <w:b w:val="0"/>
                <w:bCs w:val="0"/>
                <w:color w:val="000000"/>
              </w:rPr>
              <w:t>135 390</w:t>
            </w:r>
          </w:p>
        </w:tc>
        <w:tc>
          <w:tcPr>
            <w:tcW w:w="1304" w:type="dxa"/>
            <w:tcMar>
              <w:top w:w="55" w:type="dxa"/>
              <w:left w:w="65" w:type="dxa"/>
              <w:bottom w:w="55" w:type="dxa"/>
              <w:right w:w="65" w:type="dxa"/>
            </w:tcMar>
            <w:vAlign w:val="center"/>
          </w:tcPr>
          <w:p w14:paraId="3E8F7903"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Щорічне зростання</w:t>
            </w:r>
          </w:p>
        </w:tc>
        <w:tc>
          <w:tcPr>
            <w:tcW w:w="1134" w:type="dxa"/>
            <w:tcMar>
              <w:top w:w="55" w:type="dxa"/>
              <w:left w:w="65" w:type="dxa"/>
              <w:bottom w:w="55" w:type="dxa"/>
              <w:right w:w="65" w:type="dxa"/>
            </w:tcMar>
            <w:vAlign w:val="center"/>
          </w:tcPr>
          <w:p w14:paraId="21223C03"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Щокварталу</w:t>
            </w:r>
          </w:p>
        </w:tc>
        <w:tc>
          <w:tcPr>
            <w:tcW w:w="2154" w:type="dxa"/>
            <w:tcMar>
              <w:top w:w="55" w:type="dxa"/>
              <w:left w:w="65" w:type="dxa"/>
              <w:bottom w:w="55" w:type="dxa"/>
              <w:right w:w="65" w:type="dxa"/>
            </w:tcMar>
            <w:vAlign w:val="center"/>
          </w:tcPr>
          <w:p w14:paraId="3965035A"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Дані закладів охорони здоров’я</w:t>
            </w:r>
          </w:p>
        </w:tc>
        <w:tc>
          <w:tcPr>
            <w:tcW w:w="1998" w:type="dxa"/>
            <w:tcMar>
              <w:top w:w="55" w:type="dxa"/>
              <w:left w:w="65" w:type="dxa"/>
              <w:bottom w:w="55" w:type="dxa"/>
              <w:right w:w="65" w:type="dxa"/>
            </w:tcMar>
            <w:vAlign w:val="center"/>
          </w:tcPr>
          <w:p w14:paraId="733E5960"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Підрозділ з охорони здоров’я</w:t>
            </w:r>
          </w:p>
        </w:tc>
      </w:tr>
      <w:tr w:rsidR="004300C9" w:rsidRPr="0056580B" w14:paraId="31155D5C" w14:textId="77777777" w:rsidTr="004300C9">
        <w:trPr>
          <w:cantSplit/>
          <w:jc w:val="center"/>
        </w:trPr>
        <w:tc>
          <w:tcPr>
            <w:tcW w:w="1134" w:type="dxa"/>
            <w:shd w:val="clear" w:color="auto" w:fill="F2F6FA"/>
            <w:tcMar>
              <w:top w:w="55" w:type="dxa"/>
              <w:left w:w="65" w:type="dxa"/>
              <w:bottom w:w="55" w:type="dxa"/>
              <w:right w:w="65" w:type="dxa"/>
            </w:tcMar>
            <w:vAlign w:val="center"/>
          </w:tcPr>
          <w:p w14:paraId="6EF06DED"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2.2</w:t>
            </w:r>
          </w:p>
        </w:tc>
        <w:tc>
          <w:tcPr>
            <w:tcW w:w="1928" w:type="dxa"/>
            <w:shd w:val="clear" w:color="auto" w:fill="F2F6FA"/>
            <w:tcMar>
              <w:top w:w="55" w:type="dxa"/>
              <w:left w:w="65" w:type="dxa"/>
              <w:bottom w:w="55" w:type="dxa"/>
              <w:right w:w="65" w:type="dxa"/>
            </w:tcMar>
            <w:vAlign w:val="center"/>
          </w:tcPr>
          <w:p w14:paraId="18B6009B"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Охорона здоров’я та реабілітація</w:t>
            </w:r>
          </w:p>
        </w:tc>
        <w:tc>
          <w:tcPr>
            <w:tcW w:w="3969" w:type="dxa"/>
            <w:shd w:val="clear" w:color="auto" w:fill="F2F6FA"/>
            <w:tcMar>
              <w:top w:w="55" w:type="dxa"/>
              <w:left w:w="65" w:type="dxa"/>
              <w:bottom w:w="55" w:type="dxa"/>
              <w:right w:w="65" w:type="dxa"/>
            </w:tcMar>
            <w:vAlign w:val="center"/>
          </w:tcPr>
          <w:p w14:paraId="1941F62E"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Частка звернень, за якими забезпечено необхідну послугу або перенаправлення</w:t>
            </w:r>
          </w:p>
        </w:tc>
        <w:tc>
          <w:tcPr>
            <w:tcW w:w="1020" w:type="dxa"/>
            <w:shd w:val="clear" w:color="auto" w:fill="F2F6FA"/>
            <w:tcMar>
              <w:top w:w="55" w:type="dxa"/>
              <w:left w:w="65" w:type="dxa"/>
              <w:bottom w:w="55" w:type="dxa"/>
              <w:right w:w="65" w:type="dxa"/>
            </w:tcMar>
            <w:vAlign w:val="center"/>
          </w:tcPr>
          <w:p w14:paraId="128DFB36"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w:t>
            </w:r>
          </w:p>
        </w:tc>
        <w:tc>
          <w:tcPr>
            <w:tcW w:w="964" w:type="dxa"/>
            <w:shd w:val="clear" w:color="auto" w:fill="F2F6FA"/>
            <w:tcMar>
              <w:top w:w="55" w:type="dxa"/>
              <w:left w:w="65" w:type="dxa"/>
              <w:bottom w:w="55" w:type="dxa"/>
              <w:right w:w="65" w:type="dxa"/>
            </w:tcMar>
            <w:vAlign w:val="center"/>
          </w:tcPr>
          <w:p w14:paraId="6BEAF871" w14:textId="3C706AF1" w:rsidR="004300C9" w:rsidRPr="0056580B" w:rsidRDefault="0037054A" w:rsidP="00B24434">
            <w:pPr>
              <w:spacing w:after="0" w:line="240" w:lineRule="auto"/>
              <w:jc w:val="center"/>
              <w:rPr>
                <w:rFonts w:cstheme="minorHAnsi"/>
                <w:sz w:val="20"/>
                <w:szCs w:val="20"/>
              </w:rPr>
            </w:pPr>
            <w:r w:rsidRPr="0056580B">
              <w:rPr>
                <w:rFonts w:eastAsia="Arial" w:cstheme="minorHAnsi"/>
                <w:color w:val="000000"/>
                <w:sz w:val="20"/>
                <w:szCs w:val="20"/>
              </w:rPr>
              <w:t>90</w:t>
            </w:r>
          </w:p>
        </w:tc>
        <w:tc>
          <w:tcPr>
            <w:tcW w:w="1304" w:type="dxa"/>
            <w:shd w:val="clear" w:color="auto" w:fill="F2F6FA"/>
            <w:tcMar>
              <w:top w:w="55" w:type="dxa"/>
              <w:left w:w="65" w:type="dxa"/>
              <w:bottom w:w="55" w:type="dxa"/>
              <w:right w:w="65" w:type="dxa"/>
            </w:tcMar>
            <w:vAlign w:val="center"/>
          </w:tcPr>
          <w:p w14:paraId="3049FF3D"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90</w:t>
            </w:r>
          </w:p>
        </w:tc>
        <w:tc>
          <w:tcPr>
            <w:tcW w:w="1134" w:type="dxa"/>
            <w:shd w:val="clear" w:color="auto" w:fill="F2F6FA"/>
            <w:tcMar>
              <w:top w:w="55" w:type="dxa"/>
              <w:left w:w="65" w:type="dxa"/>
              <w:bottom w:w="55" w:type="dxa"/>
              <w:right w:w="65" w:type="dxa"/>
            </w:tcMar>
            <w:vAlign w:val="center"/>
          </w:tcPr>
          <w:p w14:paraId="21D18820"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Щороку</w:t>
            </w:r>
          </w:p>
        </w:tc>
        <w:tc>
          <w:tcPr>
            <w:tcW w:w="2154" w:type="dxa"/>
            <w:shd w:val="clear" w:color="auto" w:fill="F2F6FA"/>
            <w:tcMar>
              <w:top w:w="55" w:type="dxa"/>
              <w:left w:w="65" w:type="dxa"/>
              <w:bottom w:w="55" w:type="dxa"/>
              <w:right w:w="65" w:type="dxa"/>
            </w:tcMar>
            <w:vAlign w:val="center"/>
          </w:tcPr>
          <w:p w14:paraId="7E5FF99B"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Реєстр звернень</w:t>
            </w:r>
          </w:p>
        </w:tc>
        <w:tc>
          <w:tcPr>
            <w:tcW w:w="1998" w:type="dxa"/>
            <w:shd w:val="clear" w:color="auto" w:fill="F2F6FA"/>
            <w:tcMar>
              <w:top w:w="55" w:type="dxa"/>
              <w:left w:w="65" w:type="dxa"/>
              <w:bottom w:w="55" w:type="dxa"/>
              <w:right w:w="65" w:type="dxa"/>
            </w:tcMar>
            <w:vAlign w:val="center"/>
          </w:tcPr>
          <w:p w14:paraId="42F7A22C"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Заклади охорони здоров’я</w:t>
            </w:r>
          </w:p>
        </w:tc>
      </w:tr>
      <w:tr w:rsidR="004300C9" w:rsidRPr="0056580B" w14:paraId="649008D1" w14:textId="77777777" w:rsidTr="004300C9">
        <w:trPr>
          <w:cantSplit/>
          <w:jc w:val="center"/>
        </w:trPr>
        <w:tc>
          <w:tcPr>
            <w:tcW w:w="1134" w:type="dxa"/>
            <w:tcMar>
              <w:top w:w="55" w:type="dxa"/>
              <w:left w:w="65" w:type="dxa"/>
              <w:bottom w:w="55" w:type="dxa"/>
              <w:right w:w="65" w:type="dxa"/>
            </w:tcMar>
            <w:vAlign w:val="center"/>
          </w:tcPr>
          <w:p w14:paraId="1BAB5111"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2.3</w:t>
            </w:r>
          </w:p>
        </w:tc>
        <w:tc>
          <w:tcPr>
            <w:tcW w:w="1928" w:type="dxa"/>
            <w:tcMar>
              <w:top w:w="55" w:type="dxa"/>
              <w:left w:w="65" w:type="dxa"/>
              <w:bottom w:w="55" w:type="dxa"/>
              <w:right w:w="65" w:type="dxa"/>
            </w:tcMar>
            <w:vAlign w:val="center"/>
          </w:tcPr>
          <w:p w14:paraId="1651A6F6"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Соціальний захист, підтримка ВПО, дітей і сімей</w:t>
            </w:r>
          </w:p>
        </w:tc>
        <w:tc>
          <w:tcPr>
            <w:tcW w:w="3969" w:type="dxa"/>
            <w:tcMar>
              <w:top w:w="55" w:type="dxa"/>
              <w:left w:w="65" w:type="dxa"/>
              <w:bottom w:w="55" w:type="dxa"/>
              <w:right w:w="65" w:type="dxa"/>
            </w:tcMar>
            <w:vAlign w:val="center"/>
          </w:tcPr>
          <w:p w14:paraId="557EDE2B" w14:textId="15D0383C" w:rsidR="004300C9" w:rsidRPr="0056580B" w:rsidRDefault="002E02E2" w:rsidP="00B24434">
            <w:pPr>
              <w:spacing w:after="0" w:line="240" w:lineRule="auto"/>
              <w:rPr>
                <w:rFonts w:cstheme="minorHAnsi"/>
                <w:sz w:val="20"/>
                <w:szCs w:val="20"/>
              </w:rPr>
            </w:pPr>
            <w:r w:rsidRPr="0056580B">
              <w:rPr>
                <w:rFonts w:eastAsia="Arial" w:cs="Calibri"/>
                <w:color w:val="000000"/>
                <w:sz w:val="20"/>
                <w:szCs w:val="20"/>
              </w:rPr>
              <w:t>Частка виявлених осіб вразливих категорій із загальної кількості жителів, які перемістилися на підконтрольну державній владі територію, охоплених соціальними послугами</w:t>
            </w:r>
          </w:p>
        </w:tc>
        <w:tc>
          <w:tcPr>
            <w:tcW w:w="1020" w:type="dxa"/>
            <w:tcMar>
              <w:top w:w="55" w:type="dxa"/>
              <w:left w:w="65" w:type="dxa"/>
              <w:bottom w:w="55" w:type="dxa"/>
              <w:right w:w="65" w:type="dxa"/>
            </w:tcMar>
            <w:vAlign w:val="center"/>
          </w:tcPr>
          <w:p w14:paraId="7F1DF74D"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w:t>
            </w:r>
          </w:p>
        </w:tc>
        <w:tc>
          <w:tcPr>
            <w:tcW w:w="964" w:type="dxa"/>
            <w:tcMar>
              <w:top w:w="55" w:type="dxa"/>
              <w:left w:w="65" w:type="dxa"/>
              <w:bottom w:w="55" w:type="dxa"/>
              <w:right w:w="65" w:type="dxa"/>
            </w:tcMar>
            <w:vAlign w:val="center"/>
          </w:tcPr>
          <w:p w14:paraId="3BA54374" w14:textId="3D8E37CE" w:rsidR="004300C9" w:rsidRPr="0056580B" w:rsidRDefault="002E02E2" w:rsidP="00B24434">
            <w:pPr>
              <w:spacing w:after="0" w:line="240" w:lineRule="auto"/>
              <w:jc w:val="center"/>
              <w:rPr>
                <w:rFonts w:cstheme="minorHAnsi"/>
                <w:sz w:val="20"/>
                <w:szCs w:val="20"/>
              </w:rPr>
            </w:pPr>
            <w:r w:rsidRPr="0056580B">
              <w:rPr>
                <w:rFonts w:eastAsia="Arial" w:cs="Calibri"/>
                <w:color w:val="000000"/>
                <w:sz w:val="20"/>
                <w:szCs w:val="20"/>
              </w:rPr>
              <w:t>54,9</w:t>
            </w:r>
          </w:p>
        </w:tc>
        <w:tc>
          <w:tcPr>
            <w:tcW w:w="1304" w:type="dxa"/>
            <w:tcMar>
              <w:top w:w="55" w:type="dxa"/>
              <w:left w:w="65" w:type="dxa"/>
              <w:bottom w:w="55" w:type="dxa"/>
              <w:right w:w="65" w:type="dxa"/>
            </w:tcMar>
            <w:vAlign w:val="center"/>
          </w:tcPr>
          <w:p w14:paraId="4E1983FE"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90</w:t>
            </w:r>
          </w:p>
        </w:tc>
        <w:tc>
          <w:tcPr>
            <w:tcW w:w="1134" w:type="dxa"/>
            <w:tcMar>
              <w:top w:w="55" w:type="dxa"/>
              <w:left w:w="65" w:type="dxa"/>
              <w:bottom w:w="55" w:type="dxa"/>
              <w:right w:w="65" w:type="dxa"/>
            </w:tcMar>
            <w:vAlign w:val="center"/>
          </w:tcPr>
          <w:p w14:paraId="43E992B8"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Щокварталу</w:t>
            </w:r>
          </w:p>
        </w:tc>
        <w:tc>
          <w:tcPr>
            <w:tcW w:w="2154" w:type="dxa"/>
            <w:tcMar>
              <w:top w:w="55" w:type="dxa"/>
              <w:left w:w="65" w:type="dxa"/>
              <w:bottom w:w="55" w:type="dxa"/>
              <w:right w:w="65" w:type="dxa"/>
            </w:tcMar>
            <w:vAlign w:val="center"/>
          </w:tcPr>
          <w:p w14:paraId="72AE88D0" w14:textId="5B8C5547" w:rsidR="004300C9" w:rsidRPr="0056580B" w:rsidRDefault="002E02E2" w:rsidP="00B24434">
            <w:pPr>
              <w:spacing w:after="0" w:line="240" w:lineRule="auto"/>
              <w:rPr>
                <w:rFonts w:cstheme="minorHAnsi"/>
                <w:sz w:val="20"/>
                <w:szCs w:val="20"/>
              </w:rPr>
            </w:pPr>
            <w:r w:rsidRPr="0056580B">
              <w:rPr>
                <w:rFonts w:eastAsia="Arial" w:cs="Calibri"/>
                <w:color w:val="000000"/>
                <w:sz w:val="20"/>
                <w:szCs w:val="20"/>
              </w:rPr>
              <w:t>Реєстр надавачів та отримувачів соціальних послуг</w:t>
            </w:r>
          </w:p>
        </w:tc>
        <w:tc>
          <w:tcPr>
            <w:tcW w:w="1998" w:type="dxa"/>
            <w:tcMar>
              <w:top w:w="55" w:type="dxa"/>
              <w:left w:w="65" w:type="dxa"/>
              <w:bottom w:w="55" w:type="dxa"/>
              <w:right w:w="65" w:type="dxa"/>
            </w:tcMar>
            <w:vAlign w:val="center"/>
          </w:tcPr>
          <w:p w14:paraId="0DBEB13A" w14:textId="77777777" w:rsidR="002E02E2" w:rsidRPr="0056580B" w:rsidRDefault="002E02E2" w:rsidP="002E02E2">
            <w:pPr>
              <w:spacing w:after="0" w:line="240" w:lineRule="auto"/>
              <w:rPr>
                <w:rFonts w:ascii="Calibri" w:eastAsia="Arial" w:hAnsi="Calibri" w:cs="Calibri"/>
                <w:color w:val="000000"/>
                <w:sz w:val="20"/>
                <w:szCs w:val="20"/>
              </w:rPr>
            </w:pPr>
            <w:r w:rsidRPr="0056580B">
              <w:rPr>
                <w:rFonts w:ascii="Calibri" w:eastAsia="Arial" w:hAnsi="Calibri" w:cs="Calibri"/>
                <w:color w:val="000000"/>
                <w:sz w:val="20"/>
                <w:szCs w:val="20"/>
              </w:rPr>
              <w:t xml:space="preserve">Управління соціального захисту, Територіальний центр соціального обслуговування (надання соціальних послуг), </w:t>
            </w:r>
          </w:p>
          <w:p w14:paraId="2CC389F3" w14:textId="67A1B1EB" w:rsidR="004300C9" w:rsidRPr="0056580B" w:rsidRDefault="002E02E2" w:rsidP="002E02E2">
            <w:pPr>
              <w:spacing w:after="0" w:line="240" w:lineRule="auto"/>
              <w:rPr>
                <w:rFonts w:cstheme="minorHAnsi"/>
                <w:sz w:val="20"/>
                <w:szCs w:val="20"/>
              </w:rPr>
            </w:pPr>
            <w:r w:rsidRPr="0056580B">
              <w:rPr>
                <w:rFonts w:ascii="Calibri" w:eastAsia="Arial" w:hAnsi="Calibri" w:cs="Calibri"/>
                <w:color w:val="000000"/>
                <w:sz w:val="20"/>
                <w:szCs w:val="20"/>
              </w:rPr>
              <w:t>Сіверськодонецький центр соціальних служб</w:t>
            </w:r>
          </w:p>
        </w:tc>
      </w:tr>
      <w:tr w:rsidR="004300C9" w:rsidRPr="0056580B" w14:paraId="2C140790" w14:textId="77777777" w:rsidTr="004300C9">
        <w:trPr>
          <w:cantSplit/>
          <w:jc w:val="center"/>
        </w:trPr>
        <w:tc>
          <w:tcPr>
            <w:tcW w:w="1134" w:type="dxa"/>
            <w:tcMar>
              <w:top w:w="55" w:type="dxa"/>
              <w:left w:w="65" w:type="dxa"/>
              <w:bottom w:w="55" w:type="dxa"/>
              <w:right w:w="65" w:type="dxa"/>
            </w:tcMar>
            <w:vAlign w:val="center"/>
          </w:tcPr>
          <w:p w14:paraId="166E10CA"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2.4</w:t>
            </w:r>
          </w:p>
        </w:tc>
        <w:tc>
          <w:tcPr>
            <w:tcW w:w="1928" w:type="dxa"/>
            <w:tcMar>
              <w:top w:w="55" w:type="dxa"/>
              <w:left w:w="65" w:type="dxa"/>
              <w:bottom w:w="55" w:type="dxa"/>
              <w:right w:w="65" w:type="dxa"/>
            </w:tcMar>
            <w:vAlign w:val="center"/>
          </w:tcPr>
          <w:p w14:paraId="1786D66C"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Підтримка ветеранів і членів їхніх родин</w:t>
            </w:r>
          </w:p>
        </w:tc>
        <w:tc>
          <w:tcPr>
            <w:tcW w:w="3969" w:type="dxa"/>
            <w:tcMar>
              <w:top w:w="55" w:type="dxa"/>
              <w:left w:w="65" w:type="dxa"/>
              <w:bottom w:w="55" w:type="dxa"/>
              <w:right w:w="65" w:type="dxa"/>
            </w:tcMar>
            <w:vAlign w:val="center"/>
          </w:tcPr>
          <w:p w14:paraId="2ADCBA30" w14:textId="0870B51C" w:rsidR="004300C9" w:rsidRPr="0056580B" w:rsidRDefault="002E02E2" w:rsidP="00B24434">
            <w:pPr>
              <w:spacing w:after="0" w:line="240" w:lineRule="auto"/>
              <w:rPr>
                <w:rFonts w:cstheme="minorHAnsi"/>
                <w:sz w:val="20"/>
                <w:szCs w:val="20"/>
              </w:rPr>
            </w:pPr>
            <w:r w:rsidRPr="0056580B">
              <w:rPr>
                <w:rFonts w:eastAsia="Arial" w:cstheme="minorHAnsi"/>
                <w:color w:val="000000"/>
                <w:sz w:val="20"/>
                <w:szCs w:val="20"/>
              </w:rPr>
              <w:t>Кількість ветеранів та членів їх сімей, яким надано матеріальну допомогу відповідно до виявлених потреб</w:t>
            </w:r>
          </w:p>
        </w:tc>
        <w:tc>
          <w:tcPr>
            <w:tcW w:w="1020" w:type="dxa"/>
            <w:tcMar>
              <w:top w:w="55" w:type="dxa"/>
              <w:left w:w="65" w:type="dxa"/>
              <w:bottom w:w="55" w:type="dxa"/>
              <w:right w:w="65" w:type="dxa"/>
            </w:tcMar>
            <w:vAlign w:val="center"/>
          </w:tcPr>
          <w:p w14:paraId="70DF8BD1"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w:t>
            </w:r>
          </w:p>
        </w:tc>
        <w:tc>
          <w:tcPr>
            <w:tcW w:w="964" w:type="dxa"/>
            <w:tcMar>
              <w:top w:w="55" w:type="dxa"/>
              <w:left w:w="65" w:type="dxa"/>
              <w:bottom w:w="55" w:type="dxa"/>
              <w:right w:w="65" w:type="dxa"/>
            </w:tcMar>
            <w:vAlign w:val="center"/>
          </w:tcPr>
          <w:p w14:paraId="4B03BC99" w14:textId="77031D65" w:rsidR="004300C9" w:rsidRPr="0056580B" w:rsidRDefault="002E02E2" w:rsidP="00B24434">
            <w:pPr>
              <w:spacing w:after="0" w:line="240" w:lineRule="auto"/>
              <w:jc w:val="center"/>
              <w:rPr>
                <w:rFonts w:cstheme="minorHAnsi"/>
                <w:sz w:val="20"/>
                <w:szCs w:val="20"/>
              </w:rPr>
            </w:pPr>
            <w:r w:rsidRPr="0056580B">
              <w:rPr>
                <w:rFonts w:eastAsia="Arial" w:cs="Calibri"/>
                <w:color w:val="000000"/>
                <w:sz w:val="20"/>
                <w:szCs w:val="20"/>
              </w:rPr>
              <w:t>51,3</w:t>
            </w:r>
          </w:p>
        </w:tc>
        <w:tc>
          <w:tcPr>
            <w:tcW w:w="1304" w:type="dxa"/>
            <w:tcMar>
              <w:top w:w="55" w:type="dxa"/>
              <w:left w:w="65" w:type="dxa"/>
              <w:bottom w:w="55" w:type="dxa"/>
              <w:right w:w="65" w:type="dxa"/>
            </w:tcMar>
            <w:vAlign w:val="center"/>
          </w:tcPr>
          <w:p w14:paraId="6967142B"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90</w:t>
            </w:r>
          </w:p>
        </w:tc>
        <w:tc>
          <w:tcPr>
            <w:tcW w:w="1134" w:type="dxa"/>
            <w:tcMar>
              <w:top w:w="55" w:type="dxa"/>
              <w:left w:w="65" w:type="dxa"/>
              <w:bottom w:w="55" w:type="dxa"/>
              <w:right w:w="65" w:type="dxa"/>
            </w:tcMar>
            <w:vAlign w:val="center"/>
          </w:tcPr>
          <w:p w14:paraId="327DA69D"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Щороку</w:t>
            </w:r>
          </w:p>
        </w:tc>
        <w:tc>
          <w:tcPr>
            <w:tcW w:w="2154" w:type="dxa"/>
            <w:tcMar>
              <w:top w:w="55" w:type="dxa"/>
              <w:left w:w="65" w:type="dxa"/>
              <w:bottom w:w="55" w:type="dxa"/>
              <w:right w:w="65" w:type="dxa"/>
            </w:tcMar>
            <w:vAlign w:val="center"/>
          </w:tcPr>
          <w:p w14:paraId="196DAB94" w14:textId="431A173D" w:rsidR="004300C9" w:rsidRPr="0056580B" w:rsidRDefault="002E02E2" w:rsidP="00B24434">
            <w:pPr>
              <w:spacing w:after="0" w:line="240" w:lineRule="auto"/>
              <w:rPr>
                <w:rFonts w:cstheme="minorHAnsi"/>
                <w:sz w:val="20"/>
                <w:szCs w:val="20"/>
              </w:rPr>
            </w:pPr>
            <w:r w:rsidRPr="0056580B">
              <w:rPr>
                <w:rFonts w:eastAsia="Arial" w:cs="Calibri"/>
                <w:color w:val="000000"/>
                <w:sz w:val="20"/>
                <w:szCs w:val="20"/>
              </w:rPr>
              <w:t>Реєстр отримувачів допомоги</w:t>
            </w:r>
          </w:p>
        </w:tc>
        <w:tc>
          <w:tcPr>
            <w:tcW w:w="1998" w:type="dxa"/>
            <w:tcMar>
              <w:top w:w="55" w:type="dxa"/>
              <w:left w:w="65" w:type="dxa"/>
              <w:bottom w:w="55" w:type="dxa"/>
              <w:right w:w="65" w:type="dxa"/>
            </w:tcMar>
            <w:vAlign w:val="center"/>
          </w:tcPr>
          <w:p w14:paraId="7E25E593" w14:textId="77777777" w:rsidR="002E02E2" w:rsidRPr="0056580B" w:rsidRDefault="002E02E2" w:rsidP="002E02E2">
            <w:pPr>
              <w:spacing w:after="0" w:line="240" w:lineRule="auto"/>
              <w:rPr>
                <w:rFonts w:ascii="Calibri" w:eastAsia="Arial" w:hAnsi="Calibri" w:cs="Calibri"/>
                <w:color w:val="000000"/>
                <w:sz w:val="20"/>
                <w:szCs w:val="20"/>
              </w:rPr>
            </w:pPr>
            <w:r w:rsidRPr="0056580B">
              <w:rPr>
                <w:rFonts w:ascii="Calibri" w:eastAsia="Arial" w:hAnsi="Calibri" w:cs="Calibri"/>
                <w:color w:val="000000"/>
                <w:sz w:val="20"/>
                <w:szCs w:val="20"/>
              </w:rPr>
              <w:t>Відділ по роботі з ветеранами</w:t>
            </w:r>
          </w:p>
          <w:p w14:paraId="1F5C1EBD" w14:textId="0EE53469" w:rsidR="004300C9" w:rsidRPr="0056580B" w:rsidRDefault="002E02E2" w:rsidP="002E02E2">
            <w:pPr>
              <w:spacing w:after="0" w:line="240" w:lineRule="auto"/>
              <w:rPr>
                <w:rFonts w:cstheme="minorHAnsi"/>
                <w:sz w:val="20"/>
                <w:szCs w:val="20"/>
              </w:rPr>
            </w:pPr>
            <w:r w:rsidRPr="0056580B">
              <w:rPr>
                <w:rFonts w:ascii="Calibri" w:eastAsia="Arial" w:hAnsi="Calibri" w:cs="Calibri"/>
                <w:color w:val="000000"/>
                <w:sz w:val="20"/>
                <w:szCs w:val="20"/>
              </w:rPr>
              <w:t>Управління соціального захисту</w:t>
            </w:r>
          </w:p>
        </w:tc>
      </w:tr>
      <w:tr w:rsidR="004300C9" w:rsidRPr="0056580B" w14:paraId="1F259E71" w14:textId="77777777" w:rsidTr="004300C9">
        <w:trPr>
          <w:cantSplit/>
          <w:jc w:val="center"/>
        </w:trPr>
        <w:tc>
          <w:tcPr>
            <w:tcW w:w="1134" w:type="dxa"/>
            <w:shd w:val="clear" w:color="auto" w:fill="F2F6FA"/>
            <w:tcMar>
              <w:top w:w="55" w:type="dxa"/>
              <w:left w:w="65" w:type="dxa"/>
              <w:bottom w:w="55" w:type="dxa"/>
              <w:right w:w="65" w:type="dxa"/>
            </w:tcMar>
            <w:vAlign w:val="center"/>
          </w:tcPr>
          <w:p w14:paraId="1772DD0E"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lastRenderedPageBreak/>
              <w:t>2.4</w:t>
            </w:r>
          </w:p>
        </w:tc>
        <w:tc>
          <w:tcPr>
            <w:tcW w:w="1928" w:type="dxa"/>
            <w:shd w:val="clear" w:color="auto" w:fill="F2F6FA"/>
            <w:tcMar>
              <w:top w:w="55" w:type="dxa"/>
              <w:left w:w="65" w:type="dxa"/>
              <w:bottom w:w="55" w:type="dxa"/>
              <w:right w:w="65" w:type="dxa"/>
            </w:tcMar>
            <w:vAlign w:val="center"/>
          </w:tcPr>
          <w:p w14:paraId="2C972F57"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Підтримка ветеранів і членів їхніх родин</w:t>
            </w:r>
          </w:p>
        </w:tc>
        <w:tc>
          <w:tcPr>
            <w:tcW w:w="3969" w:type="dxa"/>
            <w:shd w:val="clear" w:color="auto" w:fill="F2F6FA"/>
            <w:tcMar>
              <w:top w:w="55" w:type="dxa"/>
              <w:left w:w="65" w:type="dxa"/>
              <w:bottom w:w="55" w:type="dxa"/>
              <w:right w:w="65" w:type="dxa"/>
            </w:tcMar>
            <w:vAlign w:val="center"/>
          </w:tcPr>
          <w:p w14:paraId="3EFFDA7F" w14:textId="0823AF85" w:rsidR="004300C9" w:rsidRPr="0056580B" w:rsidRDefault="00213E2E" w:rsidP="00B24434">
            <w:pPr>
              <w:spacing w:after="0" w:line="240" w:lineRule="auto"/>
              <w:rPr>
                <w:rFonts w:cstheme="minorHAnsi"/>
                <w:sz w:val="20"/>
                <w:szCs w:val="20"/>
              </w:rPr>
            </w:pPr>
            <w:r w:rsidRPr="0056580B">
              <w:rPr>
                <w:rFonts w:eastAsia="Arial" w:cstheme="minorHAnsi"/>
                <w:color w:val="000000"/>
                <w:sz w:val="20"/>
                <w:szCs w:val="20"/>
              </w:rPr>
              <w:t>Кількість  звернень ветеранів, за якими забезпечено супровід або перенаправлення</w:t>
            </w:r>
          </w:p>
        </w:tc>
        <w:tc>
          <w:tcPr>
            <w:tcW w:w="1020" w:type="dxa"/>
            <w:shd w:val="clear" w:color="auto" w:fill="F2F6FA"/>
            <w:tcMar>
              <w:top w:w="55" w:type="dxa"/>
              <w:left w:w="65" w:type="dxa"/>
              <w:bottom w:w="55" w:type="dxa"/>
              <w:right w:w="65" w:type="dxa"/>
            </w:tcMar>
            <w:vAlign w:val="center"/>
          </w:tcPr>
          <w:p w14:paraId="786E1552"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w:t>
            </w:r>
          </w:p>
        </w:tc>
        <w:tc>
          <w:tcPr>
            <w:tcW w:w="964" w:type="dxa"/>
            <w:shd w:val="clear" w:color="auto" w:fill="F2F6FA"/>
            <w:tcMar>
              <w:top w:w="55" w:type="dxa"/>
              <w:left w:w="65" w:type="dxa"/>
              <w:bottom w:w="55" w:type="dxa"/>
              <w:right w:w="65" w:type="dxa"/>
            </w:tcMar>
            <w:vAlign w:val="center"/>
          </w:tcPr>
          <w:p w14:paraId="3234ED2A" w14:textId="72BC61D5" w:rsidR="004300C9" w:rsidRPr="0056580B" w:rsidRDefault="00213E2E" w:rsidP="00B24434">
            <w:pPr>
              <w:spacing w:after="0" w:line="240" w:lineRule="auto"/>
              <w:jc w:val="center"/>
              <w:rPr>
                <w:rFonts w:cstheme="minorHAnsi"/>
                <w:sz w:val="20"/>
                <w:szCs w:val="20"/>
              </w:rPr>
            </w:pPr>
            <w:r w:rsidRPr="0056580B">
              <w:rPr>
                <w:rFonts w:eastAsia="Arial" w:cs="Calibri"/>
                <w:color w:val="000000"/>
                <w:sz w:val="20"/>
                <w:szCs w:val="20"/>
              </w:rPr>
              <w:t>25,8</w:t>
            </w:r>
          </w:p>
        </w:tc>
        <w:tc>
          <w:tcPr>
            <w:tcW w:w="1304" w:type="dxa"/>
            <w:shd w:val="clear" w:color="auto" w:fill="F2F6FA"/>
            <w:tcMar>
              <w:top w:w="55" w:type="dxa"/>
              <w:left w:w="65" w:type="dxa"/>
              <w:bottom w:w="55" w:type="dxa"/>
              <w:right w:w="65" w:type="dxa"/>
            </w:tcMar>
            <w:vAlign w:val="center"/>
          </w:tcPr>
          <w:p w14:paraId="337B4032"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95</w:t>
            </w:r>
          </w:p>
        </w:tc>
        <w:tc>
          <w:tcPr>
            <w:tcW w:w="1134" w:type="dxa"/>
            <w:shd w:val="clear" w:color="auto" w:fill="F2F6FA"/>
            <w:tcMar>
              <w:top w:w="55" w:type="dxa"/>
              <w:left w:w="65" w:type="dxa"/>
              <w:bottom w:w="55" w:type="dxa"/>
              <w:right w:w="65" w:type="dxa"/>
            </w:tcMar>
            <w:vAlign w:val="center"/>
          </w:tcPr>
          <w:p w14:paraId="1A5A9323"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Щокварталу</w:t>
            </w:r>
          </w:p>
        </w:tc>
        <w:tc>
          <w:tcPr>
            <w:tcW w:w="2154" w:type="dxa"/>
            <w:shd w:val="clear" w:color="auto" w:fill="F2F6FA"/>
            <w:tcMar>
              <w:top w:w="55" w:type="dxa"/>
              <w:left w:w="65" w:type="dxa"/>
              <w:bottom w:w="55" w:type="dxa"/>
              <w:right w:w="65" w:type="dxa"/>
            </w:tcMar>
            <w:vAlign w:val="center"/>
          </w:tcPr>
          <w:p w14:paraId="6C490D3C" w14:textId="77777777" w:rsidR="00213E2E" w:rsidRPr="0056580B" w:rsidRDefault="00213E2E" w:rsidP="00213E2E">
            <w:pPr>
              <w:spacing w:after="0" w:line="240" w:lineRule="auto"/>
              <w:rPr>
                <w:rFonts w:ascii="Calibri" w:eastAsia="Arial" w:hAnsi="Calibri" w:cs="Calibri"/>
                <w:color w:val="000000"/>
                <w:sz w:val="20"/>
                <w:szCs w:val="20"/>
              </w:rPr>
            </w:pPr>
            <w:r w:rsidRPr="0056580B">
              <w:rPr>
                <w:rFonts w:ascii="Calibri" w:eastAsia="Arial" w:hAnsi="Calibri" w:cs="Calibri"/>
                <w:color w:val="000000"/>
                <w:sz w:val="20"/>
                <w:szCs w:val="20"/>
              </w:rPr>
              <w:t>Журнал звернень</w:t>
            </w:r>
          </w:p>
          <w:p w14:paraId="1FCB5872" w14:textId="498DB93F" w:rsidR="004300C9" w:rsidRPr="0056580B" w:rsidRDefault="00213E2E" w:rsidP="00213E2E">
            <w:pPr>
              <w:spacing w:after="0" w:line="240" w:lineRule="auto"/>
              <w:rPr>
                <w:rFonts w:cstheme="minorHAnsi"/>
                <w:sz w:val="20"/>
                <w:szCs w:val="20"/>
              </w:rPr>
            </w:pPr>
            <w:r w:rsidRPr="0056580B">
              <w:rPr>
                <w:rFonts w:ascii="Calibri" w:eastAsia="Arial" w:hAnsi="Calibri" w:cs="Calibri"/>
                <w:color w:val="000000"/>
                <w:sz w:val="20"/>
                <w:szCs w:val="20"/>
              </w:rPr>
              <w:t>Реєстр надавачів та отримувачів соціальних послуг</w:t>
            </w:r>
          </w:p>
        </w:tc>
        <w:tc>
          <w:tcPr>
            <w:tcW w:w="1998" w:type="dxa"/>
            <w:shd w:val="clear" w:color="auto" w:fill="F2F6FA"/>
            <w:tcMar>
              <w:top w:w="55" w:type="dxa"/>
              <w:left w:w="65" w:type="dxa"/>
              <w:bottom w:w="55" w:type="dxa"/>
              <w:right w:w="65" w:type="dxa"/>
            </w:tcMar>
            <w:vAlign w:val="center"/>
          </w:tcPr>
          <w:p w14:paraId="1E86F948" w14:textId="77777777" w:rsidR="00213E2E" w:rsidRPr="0056580B" w:rsidRDefault="00213E2E" w:rsidP="00213E2E">
            <w:pPr>
              <w:spacing w:after="0" w:line="240" w:lineRule="auto"/>
              <w:rPr>
                <w:rFonts w:eastAsia="Arial" w:cstheme="minorHAnsi"/>
                <w:color w:val="000000"/>
                <w:sz w:val="20"/>
                <w:szCs w:val="20"/>
              </w:rPr>
            </w:pPr>
            <w:r w:rsidRPr="0056580B">
              <w:rPr>
                <w:rFonts w:eastAsia="Arial" w:cstheme="minorHAnsi"/>
                <w:color w:val="000000"/>
                <w:sz w:val="20"/>
                <w:szCs w:val="20"/>
              </w:rPr>
              <w:t>Відділ по роботі з ветеранами</w:t>
            </w:r>
          </w:p>
          <w:p w14:paraId="3B15F63B" w14:textId="77777777" w:rsidR="00213E2E" w:rsidRPr="0056580B" w:rsidRDefault="00213E2E" w:rsidP="00213E2E">
            <w:pPr>
              <w:spacing w:after="0" w:line="240" w:lineRule="auto"/>
              <w:rPr>
                <w:rFonts w:eastAsia="Arial" w:cstheme="minorHAnsi"/>
                <w:color w:val="000000"/>
                <w:sz w:val="20"/>
                <w:szCs w:val="20"/>
              </w:rPr>
            </w:pPr>
            <w:r w:rsidRPr="0056580B">
              <w:rPr>
                <w:rFonts w:eastAsia="Arial" w:cstheme="minorHAnsi"/>
                <w:color w:val="000000"/>
                <w:sz w:val="20"/>
                <w:szCs w:val="20"/>
              </w:rPr>
              <w:t>Фахівці із супроводу ветеранів</w:t>
            </w:r>
          </w:p>
          <w:p w14:paraId="5493FC51" w14:textId="77777777" w:rsidR="00213E2E" w:rsidRPr="0056580B" w:rsidRDefault="00213E2E" w:rsidP="00213E2E">
            <w:pPr>
              <w:spacing w:after="0" w:line="240" w:lineRule="auto"/>
              <w:rPr>
                <w:rFonts w:eastAsia="Arial" w:cstheme="minorHAnsi"/>
                <w:color w:val="000000"/>
                <w:sz w:val="20"/>
                <w:szCs w:val="20"/>
              </w:rPr>
            </w:pPr>
            <w:r w:rsidRPr="0056580B">
              <w:rPr>
                <w:rFonts w:eastAsia="Arial" w:cstheme="minorHAnsi"/>
                <w:color w:val="000000"/>
                <w:sz w:val="20"/>
                <w:szCs w:val="20"/>
              </w:rPr>
              <w:t>Сіверськодонецький міський центр соціальних служб</w:t>
            </w:r>
          </w:p>
          <w:p w14:paraId="4C4382D2" w14:textId="77777777" w:rsidR="00213E2E" w:rsidRPr="0056580B" w:rsidRDefault="00213E2E" w:rsidP="00213E2E">
            <w:pPr>
              <w:spacing w:after="0" w:line="240" w:lineRule="auto"/>
              <w:rPr>
                <w:rFonts w:eastAsia="Arial" w:cstheme="minorHAnsi"/>
                <w:color w:val="000000"/>
                <w:sz w:val="20"/>
                <w:szCs w:val="20"/>
              </w:rPr>
            </w:pPr>
            <w:r w:rsidRPr="0056580B">
              <w:rPr>
                <w:rFonts w:eastAsia="Arial" w:cstheme="minorHAnsi"/>
                <w:color w:val="000000"/>
                <w:sz w:val="20"/>
                <w:szCs w:val="20"/>
              </w:rPr>
              <w:t xml:space="preserve">Відділ зі </w:t>
            </w:r>
          </w:p>
          <w:p w14:paraId="54FE927F" w14:textId="77777777" w:rsidR="00213E2E" w:rsidRPr="0056580B" w:rsidRDefault="00213E2E" w:rsidP="00213E2E">
            <w:pPr>
              <w:spacing w:after="0" w:line="240" w:lineRule="auto"/>
              <w:rPr>
                <w:rFonts w:eastAsia="Arial" w:cstheme="minorHAnsi"/>
                <w:color w:val="000000"/>
                <w:sz w:val="20"/>
                <w:szCs w:val="20"/>
              </w:rPr>
            </w:pPr>
            <w:r w:rsidRPr="0056580B">
              <w:rPr>
                <w:rFonts w:eastAsia="Arial" w:cstheme="minorHAnsi"/>
                <w:color w:val="000000"/>
                <w:sz w:val="20"/>
                <w:szCs w:val="20"/>
              </w:rPr>
              <w:t>звернень громадян</w:t>
            </w:r>
          </w:p>
          <w:p w14:paraId="570CBFC4" w14:textId="17E09A2A" w:rsidR="004300C9" w:rsidRPr="0056580B" w:rsidRDefault="004300C9" w:rsidP="00B24434">
            <w:pPr>
              <w:spacing w:after="0" w:line="240" w:lineRule="auto"/>
              <w:rPr>
                <w:rFonts w:cstheme="minorHAnsi"/>
                <w:sz w:val="20"/>
                <w:szCs w:val="20"/>
              </w:rPr>
            </w:pPr>
          </w:p>
        </w:tc>
      </w:tr>
      <w:tr w:rsidR="004300C9" w:rsidRPr="0056580B" w14:paraId="4A9D7455" w14:textId="77777777" w:rsidTr="004300C9">
        <w:trPr>
          <w:cantSplit/>
          <w:jc w:val="center"/>
        </w:trPr>
        <w:tc>
          <w:tcPr>
            <w:tcW w:w="1134" w:type="dxa"/>
            <w:tcMar>
              <w:top w:w="55" w:type="dxa"/>
              <w:left w:w="65" w:type="dxa"/>
              <w:bottom w:w="55" w:type="dxa"/>
              <w:right w:w="65" w:type="dxa"/>
            </w:tcMar>
            <w:vAlign w:val="center"/>
          </w:tcPr>
          <w:p w14:paraId="013C1F89"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2.5</w:t>
            </w:r>
          </w:p>
        </w:tc>
        <w:tc>
          <w:tcPr>
            <w:tcW w:w="1928" w:type="dxa"/>
            <w:tcMar>
              <w:top w:w="55" w:type="dxa"/>
              <w:left w:w="65" w:type="dxa"/>
              <w:bottom w:w="55" w:type="dxa"/>
              <w:right w:w="65" w:type="dxa"/>
            </w:tcMar>
            <w:vAlign w:val="center"/>
          </w:tcPr>
          <w:p w14:paraId="7A926D02"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Культура, молодь, спорт і культурна спадщина</w:t>
            </w:r>
          </w:p>
        </w:tc>
        <w:tc>
          <w:tcPr>
            <w:tcW w:w="3969" w:type="dxa"/>
            <w:tcMar>
              <w:top w:w="55" w:type="dxa"/>
              <w:left w:w="65" w:type="dxa"/>
              <w:bottom w:w="55" w:type="dxa"/>
              <w:right w:w="65" w:type="dxa"/>
            </w:tcMar>
            <w:vAlign w:val="center"/>
          </w:tcPr>
          <w:p w14:paraId="5E6CE64E"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Кількість жителів, залучених до культурних, молодіжних і спортивних заходів</w:t>
            </w:r>
          </w:p>
        </w:tc>
        <w:tc>
          <w:tcPr>
            <w:tcW w:w="1020" w:type="dxa"/>
            <w:tcMar>
              <w:top w:w="55" w:type="dxa"/>
              <w:left w:w="65" w:type="dxa"/>
              <w:bottom w:w="55" w:type="dxa"/>
              <w:right w:w="65" w:type="dxa"/>
            </w:tcMar>
            <w:vAlign w:val="center"/>
          </w:tcPr>
          <w:p w14:paraId="12CC1807"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осіб/рік</w:t>
            </w:r>
          </w:p>
        </w:tc>
        <w:tc>
          <w:tcPr>
            <w:tcW w:w="964" w:type="dxa"/>
            <w:tcMar>
              <w:top w:w="55" w:type="dxa"/>
              <w:left w:w="65" w:type="dxa"/>
              <w:bottom w:w="55" w:type="dxa"/>
              <w:right w:w="65" w:type="dxa"/>
            </w:tcMar>
            <w:vAlign w:val="center"/>
          </w:tcPr>
          <w:p w14:paraId="3AC28847" w14:textId="58551D66" w:rsidR="004300C9" w:rsidRPr="0056580B" w:rsidRDefault="0018125A" w:rsidP="00B24434">
            <w:pPr>
              <w:spacing w:after="0" w:line="240" w:lineRule="auto"/>
              <w:jc w:val="center"/>
              <w:rPr>
                <w:rFonts w:cstheme="minorHAnsi"/>
                <w:sz w:val="20"/>
                <w:szCs w:val="20"/>
              </w:rPr>
            </w:pPr>
            <w:r w:rsidRPr="0056580B">
              <w:rPr>
                <w:rFonts w:ascii="Times New Roman" w:hAnsi="Times New Roman"/>
                <w:bCs/>
                <w:color w:val="000000"/>
                <w:sz w:val="24"/>
                <w:szCs w:val="24"/>
              </w:rPr>
              <w:t>28200</w:t>
            </w:r>
          </w:p>
        </w:tc>
        <w:tc>
          <w:tcPr>
            <w:tcW w:w="1304" w:type="dxa"/>
            <w:tcMar>
              <w:top w:w="55" w:type="dxa"/>
              <w:left w:w="65" w:type="dxa"/>
              <w:bottom w:w="55" w:type="dxa"/>
              <w:right w:w="65" w:type="dxa"/>
            </w:tcMar>
            <w:vAlign w:val="center"/>
          </w:tcPr>
          <w:p w14:paraId="53F2ED6C"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 5 000</w:t>
            </w:r>
          </w:p>
        </w:tc>
        <w:tc>
          <w:tcPr>
            <w:tcW w:w="1134" w:type="dxa"/>
            <w:tcMar>
              <w:top w:w="55" w:type="dxa"/>
              <w:left w:w="65" w:type="dxa"/>
              <w:bottom w:w="55" w:type="dxa"/>
              <w:right w:w="65" w:type="dxa"/>
            </w:tcMar>
            <w:vAlign w:val="center"/>
          </w:tcPr>
          <w:p w14:paraId="298B3C13"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Щороку</w:t>
            </w:r>
          </w:p>
        </w:tc>
        <w:tc>
          <w:tcPr>
            <w:tcW w:w="2154" w:type="dxa"/>
            <w:tcMar>
              <w:top w:w="55" w:type="dxa"/>
              <w:left w:w="65" w:type="dxa"/>
              <w:bottom w:w="55" w:type="dxa"/>
              <w:right w:w="65" w:type="dxa"/>
            </w:tcMar>
            <w:vAlign w:val="center"/>
          </w:tcPr>
          <w:p w14:paraId="5D8C77B2"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Звіти закладів та організаторів</w:t>
            </w:r>
          </w:p>
        </w:tc>
        <w:tc>
          <w:tcPr>
            <w:tcW w:w="1998" w:type="dxa"/>
            <w:tcMar>
              <w:top w:w="55" w:type="dxa"/>
              <w:left w:w="65" w:type="dxa"/>
              <w:bottom w:w="55" w:type="dxa"/>
              <w:right w:w="65" w:type="dxa"/>
            </w:tcMar>
            <w:vAlign w:val="center"/>
          </w:tcPr>
          <w:p w14:paraId="70D8DCD9" w14:textId="4DFC3076" w:rsidR="004300C9" w:rsidRPr="0056580B" w:rsidRDefault="0018125A" w:rsidP="00B24434">
            <w:pPr>
              <w:spacing w:after="0" w:line="240" w:lineRule="auto"/>
              <w:rPr>
                <w:rFonts w:cstheme="minorHAnsi"/>
                <w:sz w:val="20"/>
                <w:szCs w:val="20"/>
              </w:rPr>
            </w:pPr>
            <w:r w:rsidRPr="0056580B">
              <w:rPr>
                <w:rFonts w:eastAsia="Arial" w:cs="Calibri"/>
                <w:color w:val="000000"/>
                <w:sz w:val="20"/>
                <w:szCs w:val="20"/>
              </w:rPr>
              <w:t>Управління культури, молоді та спорту</w:t>
            </w:r>
          </w:p>
        </w:tc>
      </w:tr>
      <w:tr w:rsidR="004300C9" w:rsidRPr="0056580B" w14:paraId="56894B46" w14:textId="77777777" w:rsidTr="004300C9">
        <w:trPr>
          <w:cantSplit/>
          <w:jc w:val="center"/>
        </w:trPr>
        <w:tc>
          <w:tcPr>
            <w:tcW w:w="1134" w:type="dxa"/>
            <w:shd w:val="clear" w:color="auto" w:fill="F2F6FA"/>
            <w:tcMar>
              <w:top w:w="55" w:type="dxa"/>
              <w:left w:w="65" w:type="dxa"/>
              <w:bottom w:w="55" w:type="dxa"/>
              <w:right w:w="65" w:type="dxa"/>
            </w:tcMar>
            <w:vAlign w:val="center"/>
          </w:tcPr>
          <w:p w14:paraId="1584B254"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2.5</w:t>
            </w:r>
          </w:p>
        </w:tc>
        <w:tc>
          <w:tcPr>
            <w:tcW w:w="1928" w:type="dxa"/>
            <w:shd w:val="clear" w:color="auto" w:fill="F2F6FA"/>
            <w:tcMar>
              <w:top w:w="55" w:type="dxa"/>
              <w:left w:w="65" w:type="dxa"/>
              <w:bottom w:w="55" w:type="dxa"/>
              <w:right w:w="65" w:type="dxa"/>
            </w:tcMar>
            <w:vAlign w:val="center"/>
          </w:tcPr>
          <w:p w14:paraId="1EBA0501"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Культура, молодь, спорт і культурна спадщина</w:t>
            </w:r>
          </w:p>
        </w:tc>
        <w:tc>
          <w:tcPr>
            <w:tcW w:w="3969" w:type="dxa"/>
            <w:shd w:val="clear" w:color="auto" w:fill="F2F6FA"/>
            <w:tcMar>
              <w:top w:w="55" w:type="dxa"/>
              <w:left w:w="65" w:type="dxa"/>
              <w:bottom w:w="55" w:type="dxa"/>
              <w:right w:w="65" w:type="dxa"/>
            </w:tcMar>
            <w:vAlign w:val="center"/>
          </w:tcPr>
          <w:p w14:paraId="615EAB96"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Кількість постійно діючих культурних, молодіжних і спортивних ініціатив</w:t>
            </w:r>
          </w:p>
        </w:tc>
        <w:tc>
          <w:tcPr>
            <w:tcW w:w="1020" w:type="dxa"/>
            <w:shd w:val="clear" w:color="auto" w:fill="F2F6FA"/>
            <w:tcMar>
              <w:top w:w="55" w:type="dxa"/>
              <w:left w:w="65" w:type="dxa"/>
              <w:bottom w:w="55" w:type="dxa"/>
              <w:right w:w="65" w:type="dxa"/>
            </w:tcMar>
            <w:vAlign w:val="center"/>
          </w:tcPr>
          <w:p w14:paraId="07E98A7D"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од.</w:t>
            </w:r>
          </w:p>
        </w:tc>
        <w:tc>
          <w:tcPr>
            <w:tcW w:w="964" w:type="dxa"/>
            <w:shd w:val="clear" w:color="auto" w:fill="F2F6FA"/>
            <w:tcMar>
              <w:top w:w="55" w:type="dxa"/>
              <w:left w:w="65" w:type="dxa"/>
              <w:bottom w:w="55" w:type="dxa"/>
              <w:right w:w="65" w:type="dxa"/>
            </w:tcMar>
            <w:vAlign w:val="center"/>
          </w:tcPr>
          <w:p w14:paraId="25728D97" w14:textId="5555A9B7" w:rsidR="004300C9" w:rsidRPr="0056580B" w:rsidRDefault="0018125A" w:rsidP="00B24434">
            <w:pPr>
              <w:spacing w:after="0" w:line="240" w:lineRule="auto"/>
              <w:jc w:val="center"/>
              <w:rPr>
                <w:rFonts w:cstheme="minorHAnsi"/>
                <w:sz w:val="20"/>
                <w:szCs w:val="20"/>
              </w:rPr>
            </w:pPr>
            <w:r w:rsidRPr="0056580B">
              <w:rPr>
                <w:color w:val="000000"/>
                <w:szCs w:val="28"/>
              </w:rPr>
              <w:t>287</w:t>
            </w:r>
          </w:p>
        </w:tc>
        <w:tc>
          <w:tcPr>
            <w:tcW w:w="1304" w:type="dxa"/>
            <w:shd w:val="clear" w:color="auto" w:fill="F2F6FA"/>
            <w:tcMar>
              <w:top w:w="55" w:type="dxa"/>
              <w:left w:w="65" w:type="dxa"/>
              <w:bottom w:w="55" w:type="dxa"/>
              <w:right w:w="65" w:type="dxa"/>
            </w:tcMar>
            <w:vAlign w:val="center"/>
          </w:tcPr>
          <w:p w14:paraId="36AEABD4"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 20</w:t>
            </w:r>
          </w:p>
        </w:tc>
        <w:tc>
          <w:tcPr>
            <w:tcW w:w="1134" w:type="dxa"/>
            <w:shd w:val="clear" w:color="auto" w:fill="F2F6FA"/>
            <w:tcMar>
              <w:top w:w="55" w:type="dxa"/>
              <w:left w:w="65" w:type="dxa"/>
              <w:bottom w:w="55" w:type="dxa"/>
              <w:right w:w="65" w:type="dxa"/>
            </w:tcMar>
            <w:vAlign w:val="center"/>
          </w:tcPr>
          <w:p w14:paraId="6602B2EA"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Щороку</w:t>
            </w:r>
          </w:p>
        </w:tc>
        <w:tc>
          <w:tcPr>
            <w:tcW w:w="2154" w:type="dxa"/>
            <w:shd w:val="clear" w:color="auto" w:fill="F2F6FA"/>
            <w:tcMar>
              <w:top w:w="55" w:type="dxa"/>
              <w:left w:w="65" w:type="dxa"/>
              <w:bottom w:w="55" w:type="dxa"/>
              <w:right w:w="65" w:type="dxa"/>
            </w:tcMar>
            <w:vAlign w:val="center"/>
          </w:tcPr>
          <w:p w14:paraId="10969F1D"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Звіти закладів</w:t>
            </w:r>
          </w:p>
        </w:tc>
        <w:tc>
          <w:tcPr>
            <w:tcW w:w="1998" w:type="dxa"/>
            <w:shd w:val="clear" w:color="auto" w:fill="F2F6FA"/>
            <w:tcMar>
              <w:top w:w="55" w:type="dxa"/>
              <w:left w:w="65" w:type="dxa"/>
              <w:bottom w:w="55" w:type="dxa"/>
              <w:right w:w="65" w:type="dxa"/>
            </w:tcMar>
            <w:vAlign w:val="center"/>
          </w:tcPr>
          <w:p w14:paraId="7D62E8C8" w14:textId="0A471167" w:rsidR="004300C9" w:rsidRPr="0056580B" w:rsidRDefault="0018125A" w:rsidP="00B24434">
            <w:pPr>
              <w:spacing w:after="0" w:line="240" w:lineRule="auto"/>
              <w:rPr>
                <w:rFonts w:cstheme="minorHAnsi"/>
                <w:sz w:val="20"/>
                <w:szCs w:val="20"/>
              </w:rPr>
            </w:pPr>
            <w:r w:rsidRPr="0056580B">
              <w:rPr>
                <w:rFonts w:eastAsia="Arial" w:cs="Calibri"/>
                <w:color w:val="000000"/>
                <w:sz w:val="20"/>
                <w:szCs w:val="20"/>
              </w:rPr>
              <w:t>Управління культури, молоді та спорту</w:t>
            </w:r>
          </w:p>
        </w:tc>
      </w:tr>
      <w:tr w:rsidR="004300C9" w:rsidRPr="0056580B" w14:paraId="10D7FFBA" w14:textId="77777777" w:rsidTr="004300C9">
        <w:trPr>
          <w:cantSplit/>
          <w:jc w:val="center"/>
        </w:trPr>
        <w:tc>
          <w:tcPr>
            <w:tcW w:w="1134" w:type="dxa"/>
            <w:tcMar>
              <w:top w:w="55" w:type="dxa"/>
              <w:left w:w="65" w:type="dxa"/>
              <w:bottom w:w="55" w:type="dxa"/>
              <w:right w:w="65" w:type="dxa"/>
            </w:tcMar>
            <w:vAlign w:val="center"/>
          </w:tcPr>
          <w:p w14:paraId="6C1997C4"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2.6</w:t>
            </w:r>
          </w:p>
        </w:tc>
        <w:tc>
          <w:tcPr>
            <w:tcW w:w="1928" w:type="dxa"/>
            <w:tcMar>
              <w:top w:w="55" w:type="dxa"/>
              <w:left w:w="65" w:type="dxa"/>
              <w:bottom w:w="55" w:type="dxa"/>
              <w:right w:w="65" w:type="dxa"/>
            </w:tcMar>
            <w:vAlign w:val="center"/>
          </w:tcPr>
          <w:p w14:paraId="2CE02427"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Адміністративні послуги, безбар’єрність, хаби</w:t>
            </w:r>
          </w:p>
        </w:tc>
        <w:tc>
          <w:tcPr>
            <w:tcW w:w="3969" w:type="dxa"/>
            <w:tcMar>
              <w:top w:w="55" w:type="dxa"/>
              <w:left w:w="65" w:type="dxa"/>
              <w:bottom w:w="55" w:type="dxa"/>
              <w:right w:w="65" w:type="dxa"/>
            </w:tcMar>
            <w:vAlign w:val="center"/>
          </w:tcPr>
          <w:p w14:paraId="2DD7C004"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Частка адміністративних звернень, опрацьованих у встановлені строки</w:t>
            </w:r>
          </w:p>
        </w:tc>
        <w:tc>
          <w:tcPr>
            <w:tcW w:w="1020" w:type="dxa"/>
            <w:tcMar>
              <w:top w:w="55" w:type="dxa"/>
              <w:left w:w="65" w:type="dxa"/>
              <w:bottom w:w="55" w:type="dxa"/>
              <w:right w:w="65" w:type="dxa"/>
            </w:tcMar>
            <w:vAlign w:val="center"/>
          </w:tcPr>
          <w:p w14:paraId="48EE16BF"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w:t>
            </w:r>
          </w:p>
        </w:tc>
        <w:tc>
          <w:tcPr>
            <w:tcW w:w="964" w:type="dxa"/>
            <w:tcMar>
              <w:top w:w="55" w:type="dxa"/>
              <w:left w:w="65" w:type="dxa"/>
              <w:bottom w:w="55" w:type="dxa"/>
              <w:right w:w="65" w:type="dxa"/>
            </w:tcMar>
            <w:vAlign w:val="center"/>
          </w:tcPr>
          <w:p w14:paraId="70EB6730" w14:textId="12EEBE64" w:rsidR="004300C9" w:rsidRPr="0056580B" w:rsidRDefault="00FE7981" w:rsidP="00B24434">
            <w:pPr>
              <w:spacing w:after="0" w:line="240" w:lineRule="auto"/>
              <w:jc w:val="center"/>
              <w:rPr>
                <w:rFonts w:cstheme="minorHAnsi"/>
                <w:sz w:val="20"/>
                <w:szCs w:val="20"/>
              </w:rPr>
            </w:pPr>
            <w:r w:rsidRPr="0056580B">
              <w:rPr>
                <w:rFonts w:eastAsia="Arial" w:cstheme="minorHAnsi"/>
                <w:color w:val="000000"/>
                <w:sz w:val="20"/>
                <w:szCs w:val="20"/>
              </w:rPr>
              <w:t>100</w:t>
            </w:r>
          </w:p>
        </w:tc>
        <w:tc>
          <w:tcPr>
            <w:tcW w:w="1304" w:type="dxa"/>
            <w:tcMar>
              <w:top w:w="55" w:type="dxa"/>
              <w:left w:w="65" w:type="dxa"/>
              <w:bottom w:w="55" w:type="dxa"/>
              <w:right w:w="65" w:type="dxa"/>
            </w:tcMar>
            <w:vAlign w:val="center"/>
          </w:tcPr>
          <w:p w14:paraId="11E2996C"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95</w:t>
            </w:r>
          </w:p>
        </w:tc>
        <w:tc>
          <w:tcPr>
            <w:tcW w:w="1134" w:type="dxa"/>
            <w:tcMar>
              <w:top w:w="55" w:type="dxa"/>
              <w:left w:w="65" w:type="dxa"/>
              <w:bottom w:w="55" w:type="dxa"/>
              <w:right w:w="65" w:type="dxa"/>
            </w:tcMar>
            <w:vAlign w:val="center"/>
          </w:tcPr>
          <w:p w14:paraId="3D2476D0"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Щокварталу</w:t>
            </w:r>
          </w:p>
        </w:tc>
        <w:tc>
          <w:tcPr>
            <w:tcW w:w="2154" w:type="dxa"/>
            <w:tcMar>
              <w:top w:w="55" w:type="dxa"/>
              <w:left w:w="65" w:type="dxa"/>
              <w:bottom w:w="55" w:type="dxa"/>
              <w:right w:w="65" w:type="dxa"/>
            </w:tcMar>
            <w:vAlign w:val="center"/>
          </w:tcPr>
          <w:p w14:paraId="3AEED457"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Дані ЦНАП</w:t>
            </w:r>
          </w:p>
        </w:tc>
        <w:tc>
          <w:tcPr>
            <w:tcW w:w="1998" w:type="dxa"/>
            <w:tcMar>
              <w:top w:w="55" w:type="dxa"/>
              <w:left w:w="65" w:type="dxa"/>
              <w:bottom w:w="55" w:type="dxa"/>
              <w:right w:w="65" w:type="dxa"/>
            </w:tcMar>
            <w:vAlign w:val="center"/>
          </w:tcPr>
          <w:p w14:paraId="7754F215"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ЦНАП</w:t>
            </w:r>
          </w:p>
        </w:tc>
      </w:tr>
      <w:tr w:rsidR="004300C9" w:rsidRPr="0056580B" w14:paraId="14B5F809" w14:textId="77777777" w:rsidTr="004300C9">
        <w:trPr>
          <w:cantSplit/>
          <w:jc w:val="center"/>
        </w:trPr>
        <w:tc>
          <w:tcPr>
            <w:tcW w:w="1134" w:type="dxa"/>
            <w:shd w:val="clear" w:color="auto" w:fill="F2F6FA"/>
            <w:tcMar>
              <w:top w:w="55" w:type="dxa"/>
              <w:left w:w="65" w:type="dxa"/>
              <w:bottom w:w="55" w:type="dxa"/>
              <w:right w:w="65" w:type="dxa"/>
            </w:tcMar>
            <w:vAlign w:val="center"/>
          </w:tcPr>
          <w:p w14:paraId="497A2BDB"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2.6</w:t>
            </w:r>
          </w:p>
        </w:tc>
        <w:tc>
          <w:tcPr>
            <w:tcW w:w="1928" w:type="dxa"/>
            <w:shd w:val="clear" w:color="auto" w:fill="F2F6FA"/>
            <w:tcMar>
              <w:top w:w="55" w:type="dxa"/>
              <w:left w:w="65" w:type="dxa"/>
              <w:bottom w:w="55" w:type="dxa"/>
              <w:right w:w="65" w:type="dxa"/>
            </w:tcMar>
            <w:vAlign w:val="center"/>
          </w:tcPr>
          <w:p w14:paraId="6EF14D9E"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Адміністративні послуги, безбар’єрність, хаби</w:t>
            </w:r>
          </w:p>
        </w:tc>
        <w:tc>
          <w:tcPr>
            <w:tcW w:w="3969" w:type="dxa"/>
            <w:shd w:val="clear" w:color="auto" w:fill="F2F6FA"/>
            <w:tcMar>
              <w:top w:w="55" w:type="dxa"/>
              <w:left w:w="65" w:type="dxa"/>
              <w:bottom w:w="55" w:type="dxa"/>
              <w:right w:w="65" w:type="dxa"/>
            </w:tcMar>
            <w:vAlign w:val="center"/>
          </w:tcPr>
          <w:p w14:paraId="3A3B972B"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Кількість жителів, які отримали послуги через хаби, сервісні точки та цифрові канали</w:t>
            </w:r>
          </w:p>
        </w:tc>
        <w:tc>
          <w:tcPr>
            <w:tcW w:w="1020" w:type="dxa"/>
            <w:shd w:val="clear" w:color="auto" w:fill="F2F6FA"/>
            <w:tcMar>
              <w:top w:w="55" w:type="dxa"/>
              <w:left w:w="65" w:type="dxa"/>
              <w:bottom w:w="55" w:type="dxa"/>
              <w:right w:w="65" w:type="dxa"/>
            </w:tcMar>
            <w:vAlign w:val="center"/>
          </w:tcPr>
          <w:p w14:paraId="1B230E56"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осіб/рік</w:t>
            </w:r>
          </w:p>
        </w:tc>
        <w:tc>
          <w:tcPr>
            <w:tcW w:w="964" w:type="dxa"/>
            <w:shd w:val="clear" w:color="auto" w:fill="F2F6FA"/>
            <w:tcMar>
              <w:top w:w="55" w:type="dxa"/>
              <w:left w:w="65" w:type="dxa"/>
              <w:bottom w:w="55" w:type="dxa"/>
              <w:right w:w="65" w:type="dxa"/>
            </w:tcMar>
            <w:vAlign w:val="center"/>
          </w:tcPr>
          <w:p w14:paraId="2AE9B82F" w14:textId="1F09FFD9" w:rsidR="004300C9" w:rsidRPr="0056580B" w:rsidRDefault="00FE7981" w:rsidP="00B24434">
            <w:pPr>
              <w:spacing w:after="0" w:line="240" w:lineRule="auto"/>
              <w:jc w:val="center"/>
              <w:rPr>
                <w:rFonts w:cstheme="minorHAnsi"/>
                <w:sz w:val="20"/>
                <w:szCs w:val="20"/>
              </w:rPr>
            </w:pPr>
            <w:r w:rsidRPr="0056580B">
              <w:rPr>
                <w:rFonts w:eastAsia="Arial" w:cstheme="minorHAnsi"/>
                <w:color w:val="000000"/>
                <w:sz w:val="20"/>
                <w:szCs w:val="20"/>
              </w:rPr>
              <w:t>6138</w:t>
            </w:r>
          </w:p>
        </w:tc>
        <w:tc>
          <w:tcPr>
            <w:tcW w:w="1304" w:type="dxa"/>
            <w:shd w:val="clear" w:color="auto" w:fill="F2F6FA"/>
            <w:tcMar>
              <w:top w:w="55" w:type="dxa"/>
              <w:left w:w="65" w:type="dxa"/>
              <w:bottom w:w="55" w:type="dxa"/>
              <w:right w:w="65" w:type="dxa"/>
            </w:tcMar>
            <w:vAlign w:val="center"/>
          </w:tcPr>
          <w:p w14:paraId="634BACBA"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Щорічне зростання</w:t>
            </w:r>
          </w:p>
        </w:tc>
        <w:tc>
          <w:tcPr>
            <w:tcW w:w="1134" w:type="dxa"/>
            <w:shd w:val="clear" w:color="auto" w:fill="F2F6FA"/>
            <w:tcMar>
              <w:top w:w="55" w:type="dxa"/>
              <w:left w:w="65" w:type="dxa"/>
              <w:bottom w:w="55" w:type="dxa"/>
              <w:right w:w="65" w:type="dxa"/>
            </w:tcMar>
            <w:vAlign w:val="center"/>
          </w:tcPr>
          <w:p w14:paraId="692E4A9D"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Щокварталу</w:t>
            </w:r>
          </w:p>
        </w:tc>
        <w:tc>
          <w:tcPr>
            <w:tcW w:w="2154" w:type="dxa"/>
            <w:shd w:val="clear" w:color="auto" w:fill="F2F6FA"/>
            <w:tcMar>
              <w:top w:w="55" w:type="dxa"/>
              <w:left w:w="65" w:type="dxa"/>
              <w:bottom w:w="55" w:type="dxa"/>
              <w:right w:w="65" w:type="dxa"/>
            </w:tcMar>
            <w:vAlign w:val="center"/>
          </w:tcPr>
          <w:p w14:paraId="2FF14A38"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Звіти хабів, ЦНАП і установ</w:t>
            </w:r>
          </w:p>
        </w:tc>
        <w:tc>
          <w:tcPr>
            <w:tcW w:w="1998" w:type="dxa"/>
            <w:shd w:val="clear" w:color="auto" w:fill="F2F6FA"/>
            <w:tcMar>
              <w:top w:w="55" w:type="dxa"/>
              <w:left w:w="65" w:type="dxa"/>
              <w:bottom w:w="55" w:type="dxa"/>
              <w:right w:w="65" w:type="dxa"/>
            </w:tcMar>
            <w:vAlign w:val="center"/>
          </w:tcPr>
          <w:p w14:paraId="56B9105F"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ЦНАП, відповідальні підрозділи</w:t>
            </w:r>
          </w:p>
        </w:tc>
      </w:tr>
    </w:tbl>
    <w:p w14:paraId="0B9F4DC7" w14:textId="77777777" w:rsidR="0056580B" w:rsidRDefault="0056580B" w:rsidP="004300C9">
      <w:pPr>
        <w:rPr>
          <w:rFonts w:cstheme="minorHAnsi"/>
          <w:b/>
          <w:color w:val="1F497D" w:themeColor="text2"/>
          <w:sz w:val="28"/>
          <w:szCs w:val="28"/>
        </w:rPr>
      </w:pPr>
    </w:p>
    <w:p w14:paraId="798BEE9F" w14:textId="77777777" w:rsidR="0056580B" w:rsidRDefault="0056580B">
      <w:pPr>
        <w:rPr>
          <w:rFonts w:cstheme="minorHAnsi"/>
          <w:b/>
          <w:color w:val="1F497D" w:themeColor="text2"/>
          <w:sz w:val="28"/>
          <w:szCs w:val="28"/>
        </w:rPr>
      </w:pPr>
      <w:r>
        <w:rPr>
          <w:rFonts w:cstheme="minorHAnsi"/>
          <w:b/>
          <w:color w:val="1F497D" w:themeColor="text2"/>
          <w:sz w:val="28"/>
          <w:szCs w:val="28"/>
        </w:rPr>
        <w:br w:type="page"/>
      </w:r>
    </w:p>
    <w:p w14:paraId="40E306B4" w14:textId="7977873C" w:rsidR="004300C9" w:rsidRPr="0056580B" w:rsidRDefault="004300C9" w:rsidP="004300C9">
      <w:pPr>
        <w:rPr>
          <w:rFonts w:cstheme="minorHAnsi"/>
          <w:b/>
          <w:color w:val="1F497D" w:themeColor="text2"/>
          <w:sz w:val="28"/>
          <w:szCs w:val="28"/>
        </w:rPr>
      </w:pPr>
      <w:r w:rsidRPr="0056580B">
        <w:rPr>
          <w:rFonts w:cstheme="minorHAnsi"/>
          <w:b/>
          <w:color w:val="1F497D" w:themeColor="text2"/>
          <w:sz w:val="28"/>
          <w:szCs w:val="28"/>
        </w:rPr>
        <w:lastRenderedPageBreak/>
        <w:t>МОНІТОРИНГ ВИКОНАННЯ СТРАТЕГІЇ</w:t>
      </w:r>
    </w:p>
    <w:p w14:paraId="2BC679BC" w14:textId="67E44520" w:rsidR="004300C9" w:rsidRPr="0056580B" w:rsidRDefault="004300C9" w:rsidP="004300C9">
      <w:pPr>
        <w:pStyle w:val="a7"/>
        <w:rPr>
          <w:rFonts w:eastAsia="Arial" w:cstheme="minorHAnsi"/>
          <w:b/>
          <w:color w:val="1F4E79"/>
          <w:sz w:val="24"/>
        </w:rPr>
      </w:pPr>
      <w:r w:rsidRPr="0056580B">
        <w:rPr>
          <w:rFonts w:eastAsia="Arial" w:cstheme="minorHAnsi"/>
          <w:b/>
          <w:color w:val="1F4E79"/>
          <w:sz w:val="24"/>
        </w:rPr>
        <w:t>Стратегічна ціль 3. Економічне відновлення, просторовий розвиток і підготовка до відбудови</w:t>
      </w:r>
    </w:p>
    <w:p w14:paraId="60850294" w14:textId="77777777" w:rsidR="004300C9" w:rsidRPr="0056580B" w:rsidRDefault="004300C9" w:rsidP="004300C9">
      <w:pPr>
        <w:pStyle w:val="a7"/>
        <w:rPr>
          <w:rFonts w:cstheme="minorHAnsi"/>
        </w:rPr>
      </w:pPr>
    </w:p>
    <w:tbl>
      <w:tblPr>
        <w:tblW w:w="0" w:type="auto"/>
        <w:jc w:val="center"/>
        <w:tblBorders>
          <w:top w:val="single" w:sz="4" w:space="0" w:color="9AA7B2"/>
          <w:left w:val="single" w:sz="4" w:space="0" w:color="9AA7B2"/>
          <w:bottom w:val="single" w:sz="4" w:space="0" w:color="9AA7B2"/>
          <w:right w:val="single" w:sz="4" w:space="0" w:color="9AA7B2"/>
          <w:insideH w:val="single" w:sz="4" w:space="0" w:color="9AA7B2"/>
          <w:insideV w:val="single" w:sz="4" w:space="0" w:color="9AA7B2"/>
        </w:tblBorders>
        <w:tblLayout w:type="fixed"/>
        <w:tblLook w:val="04A0" w:firstRow="1" w:lastRow="0" w:firstColumn="1" w:lastColumn="0" w:noHBand="0" w:noVBand="1"/>
      </w:tblPr>
      <w:tblGrid>
        <w:gridCol w:w="1134"/>
        <w:gridCol w:w="1928"/>
        <w:gridCol w:w="3288"/>
        <w:gridCol w:w="1020"/>
        <w:gridCol w:w="964"/>
        <w:gridCol w:w="1304"/>
        <w:gridCol w:w="1134"/>
        <w:gridCol w:w="2154"/>
        <w:gridCol w:w="2551"/>
      </w:tblGrid>
      <w:tr w:rsidR="004300C9" w:rsidRPr="0056580B" w14:paraId="15BA362B" w14:textId="77777777" w:rsidTr="00B24434">
        <w:trPr>
          <w:tblHeader/>
          <w:jc w:val="center"/>
        </w:trPr>
        <w:tc>
          <w:tcPr>
            <w:tcW w:w="1134" w:type="dxa"/>
            <w:shd w:val="clear" w:color="auto" w:fill="1F4E79"/>
            <w:tcMar>
              <w:top w:w="65" w:type="dxa"/>
              <w:left w:w="70" w:type="dxa"/>
              <w:bottom w:w="65" w:type="dxa"/>
              <w:right w:w="70" w:type="dxa"/>
            </w:tcMar>
            <w:vAlign w:val="center"/>
          </w:tcPr>
          <w:p w14:paraId="7838FB35"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Оперативна ціль</w:t>
            </w:r>
          </w:p>
        </w:tc>
        <w:tc>
          <w:tcPr>
            <w:tcW w:w="1928" w:type="dxa"/>
            <w:shd w:val="clear" w:color="auto" w:fill="1F4E79"/>
            <w:tcMar>
              <w:top w:w="65" w:type="dxa"/>
              <w:left w:w="70" w:type="dxa"/>
              <w:bottom w:w="65" w:type="dxa"/>
              <w:right w:w="70" w:type="dxa"/>
            </w:tcMar>
            <w:vAlign w:val="center"/>
          </w:tcPr>
          <w:p w14:paraId="3D0A1F42"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Сфера життєдіяльності</w:t>
            </w:r>
          </w:p>
        </w:tc>
        <w:tc>
          <w:tcPr>
            <w:tcW w:w="3288" w:type="dxa"/>
            <w:shd w:val="clear" w:color="auto" w:fill="1F4E79"/>
            <w:tcMar>
              <w:top w:w="65" w:type="dxa"/>
              <w:left w:w="70" w:type="dxa"/>
              <w:bottom w:w="65" w:type="dxa"/>
              <w:right w:w="70" w:type="dxa"/>
            </w:tcMar>
            <w:vAlign w:val="center"/>
          </w:tcPr>
          <w:p w14:paraId="485DFC52"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Індикатор</w:t>
            </w:r>
          </w:p>
        </w:tc>
        <w:tc>
          <w:tcPr>
            <w:tcW w:w="1020" w:type="dxa"/>
            <w:shd w:val="clear" w:color="auto" w:fill="1F4E79"/>
            <w:tcMar>
              <w:top w:w="65" w:type="dxa"/>
              <w:left w:w="70" w:type="dxa"/>
              <w:bottom w:w="65" w:type="dxa"/>
              <w:right w:w="70" w:type="dxa"/>
            </w:tcMar>
            <w:vAlign w:val="center"/>
          </w:tcPr>
          <w:p w14:paraId="58A5AB5B"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Одиниця</w:t>
            </w:r>
          </w:p>
        </w:tc>
        <w:tc>
          <w:tcPr>
            <w:tcW w:w="964" w:type="dxa"/>
            <w:shd w:val="clear" w:color="auto" w:fill="1F4E79"/>
            <w:tcMar>
              <w:top w:w="65" w:type="dxa"/>
              <w:left w:w="70" w:type="dxa"/>
              <w:bottom w:w="65" w:type="dxa"/>
              <w:right w:w="70" w:type="dxa"/>
            </w:tcMar>
            <w:vAlign w:val="center"/>
          </w:tcPr>
          <w:p w14:paraId="66ABAC88"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База (2024)</w:t>
            </w:r>
          </w:p>
        </w:tc>
        <w:tc>
          <w:tcPr>
            <w:tcW w:w="1304" w:type="dxa"/>
            <w:shd w:val="clear" w:color="auto" w:fill="1F4E79"/>
            <w:tcMar>
              <w:top w:w="65" w:type="dxa"/>
              <w:left w:w="70" w:type="dxa"/>
              <w:bottom w:w="65" w:type="dxa"/>
              <w:right w:w="70" w:type="dxa"/>
            </w:tcMar>
            <w:vAlign w:val="center"/>
          </w:tcPr>
          <w:p w14:paraId="6306BB84"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Ціль (2034)</w:t>
            </w:r>
          </w:p>
        </w:tc>
        <w:tc>
          <w:tcPr>
            <w:tcW w:w="1134" w:type="dxa"/>
            <w:shd w:val="clear" w:color="auto" w:fill="1F4E79"/>
            <w:tcMar>
              <w:top w:w="65" w:type="dxa"/>
              <w:left w:w="70" w:type="dxa"/>
              <w:bottom w:w="65" w:type="dxa"/>
              <w:right w:w="70" w:type="dxa"/>
            </w:tcMar>
            <w:vAlign w:val="center"/>
          </w:tcPr>
          <w:p w14:paraId="14549631"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Частота</w:t>
            </w:r>
          </w:p>
        </w:tc>
        <w:tc>
          <w:tcPr>
            <w:tcW w:w="2154" w:type="dxa"/>
            <w:shd w:val="clear" w:color="auto" w:fill="1F4E79"/>
            <w:tcMar>
              <w:top w:w="65" w:type="dxa"/>
              <w:left w:w="70" w:type="dxa"/>
              <w:bottom w:w="65" w:type="dxa"/>
              <w:right w:w="70" w:type="dxa"/>
            </w:tcMar>
            <w:vAlign w:val="center"/>
          </w:tcPr>
          <w:p w14:paraId="0C12841C"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Джерело</w:t>
            </w:r>
          </w:p>
        </w:tc>
        <w:tc>
          <w:tcPr>
            <w:tcW w:w="2551" w:type="dxa"/>
            <w:shd w:val="clear" w:color="auto" w:fill="1F4E79"/>
            <w:tcMar>
              <w:top w:w="65" w:type="dxa"/>
              <w:left w:w="70" w:type="dxa"/>
              <w:bottom w:w="65" w:type="dxa"/>
              <w:right w:w="70" w:type="dxa"/>
            </w:tcMar>
            <w:vAlign w:val="center"/>
          </w:tcPr>
          <w:p w14:paraId="3D62E364" w14:textId="77777777" w:rsidR="004300C9" w:rsidRPr="0056580B" w:rsidRDefault="004300C9" w:rsidP="00B24434">
            <w:pPr>
              <w:spacing w:after="0"/>
              <w:jc w:val="center"/>
              <w:rPr>
                <w:rFonts w:cstheme="minorHAnsi"/>
                <w:sz w:val="20"/>
                <w:szCs w:val="20"/>
              </w:rPr>
            </w:pPr>
            <w:r w:rsidRPr="0056580B">
              <w:rPr>
                <w:rFonts w:eastAsia="Arial" w:cstheme="minorHAnsi"/>
                <w:b/>
                <w:color w:val="FFFFFF"/>
                <w:sz w:val="20"/>
                <w:szCs w:val="20"/>
              </w:rPr>
              <w:t>Відповідальний</w:t>
            </w:r>
          </w:p>
        </w:tc>
      </w:tr>
      <w:tr w:rsidR="004300C9" w:rsidRPr="0056580B" w14:paraId="17876F7B" w14:textId="77777777" w:rsidTr="00B24434">
        <w:trPr>
          <w:cantSplit/>
          <w:jc w:val="center"/>
        </w:trPr>
        <w:tc>
          <w:tcPr>
            <w:tcW w:w="1134" w:type="dxa"/>
            <w:tcMar>
              <w:top w:w="55" w:type="dxa"/>
              <w:left w:w="65" w:type="dxa"/>
              <w:bottom w:w="55" w:type="dxa"/>
              <w:right w:w="65" w:type="dxa"/>
            </w:tcMar>
            <w:vAlign w:val="center"/>
          </w:tcPr>
          <w:p w14:paraId="23BCC3FF"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3.1</w:t>
            </w:r>
          </w:p>
        </w:tc>
        <w:tc>
          <w:tcPr>
            <w:tcW w:w="1928" w:type="dxa"/>
            <w:tcMar>
              <w:top w:w="55" w:type="dxa"/>
              <w:left w:w="65" w:type="dxa"/>
              <w:bottom w:w="55" w:type="dxa"/>
              <w:right w:w="65" w:type="dxa"/>
            </w:tcMar>
            <w:vAlign w:val="center"/>
          </w:tcPr>
          <w:p w14:paraId="1BB7E634"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Підприємництво та економічна активність</w:t>
            </w:r>
          </w:p>
        </w:tc>
        <w:tc>
          <w:tcPr>
            <w:tcW w:w="3288" w:type="dxa"/>
            <w:tcMar>
              <w:top w:w="55" w:type="dxa"/>
              <w:left w:w="65" w:type="dxa"/>
              <w:bottom w:w="55" w:type="dxa"/>
              <w:right w:w="65" w:type="dxa"/>
            </w:tcMar>
            <w:vAlign w:val="center"/>
          </w:tcPr>
          <w:p w14:paraId="79072730"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Кількість підприємств громади, з якими підтримується актуальний зв’язок</w:t>
            </w:r>
          </w:p>
        </w:tc>
        <w:tc>
          <w:tcPr>
            <w:tcW w:w="1020" w:type="dxa"/>
            <w:tcMar>
              <w:top w:w="55" w:type="dxa"/>
              <w:left w:w="65" w:type="dxa"/>
              <w:bottom w:w="55" w:type="dxa"/>
              <w:right w:w="65" w:type="dxa"/>
            </w:tcMar>
            <w:vAlign w:val="center"/>
          </w:tcPr>
          <w:p w14:paraId="22775586"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од.</w:t>
            </w:r>
          </w:p>
        </w:tc>
        <w:tc>
          <w:tcPr>
            <w:tcW w:w="964" w:type="dxa"/>
            <w:tcMar>
              <w:top w:w="55" w:type="dxa"/>
              <w:left w:w="65" w:type="dxa"/>
              <w:bottom w:w="55" w:type="dxa"/>
              <w:right w:w="65" w:type="dxa"/>
            </w:tcMar>
            <w:vAlign w:val="center"/>
          </w:tcPr>
          <w:p w14:paraId="5718BD89" w14:textId="28DB34F4" w:rsidR="004300C9" w:rsidRPr="0056580B" w:rsidRDefault="0050497B" w:rsidP="00B24434">
            <w:pPr>
              <w:spacing w:after="0" w:line="240" w:lineRule="auto"/>
              <w:jc w:val="center"/>
              <w:rPr>
                <w:rFonts w:cstheme="minorHAnsi"/>
                <w:sz w:val="20"/>
                <w:szCs w:val="20"/>
              </w:rPr>
            </w:pPr>
            <w:r w:rsidRPr="0056580B">
              <w:rPr>
                <w:rFonts w:cstheme="minorHAnsi"/>
                <w:sz w:val="20"/>
                <w:szCs w:val="20"/>
              </w:rPr>
              <w:t>24</w:t>
            </w:r>
          </w:p>
        </w:tc>
        <w:tc>
          <w:tcPr>
            <w:tcW w:w="1304" w:type="dxa"/>
            <w:tcMar>
              <w:top w:w="55" w:type="dxa"/>
              <w:left w:w="65" w:type="dxa"/>
              <w:bottom w:w="55" w:type="dxa"/>
              <w:right w:w="65" w:type="dxa"/>
            </w:tcMar>
            <w:vAlign w:val="center"/>
          </w:tcPr>
          <w:p w14:paraId="6B2C1206"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Щорічне зростання</w:t>
            </w:r>
          </w:p>
        </w:tc>
        <w:tc>
          <w:tcPr>
            <w:tcW w:w="1134" w:type="dxa"/>
            <w:tcMar>
              <w:top w:w="55" w:type="dxa"/>
              <w:left w:w="65" w:type="dxa"/>
              <w:bottom w:w="55" w:type="dxa"/>
              <w:right w:w="65" w:type="dxa"/>
            </w:tcMar>
            <w:vAlign w:val="center"/>
          </w:tcPr>
          <w:p w14:paraId="14BC678B"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Щопівроку</w:t>
            </w:r>
          </w:p>
        </w:tc>
        <w:tc>
          <w:tcPr>
            <w:tcW w:w="2154" w:type="dxa"/>
            <w:tcMar>
              <w:top w:w="55" w:type="dxa"/>
              <w:left w:w="65" w:type="dxa"/>
              <w:bottom w:w="55" w:type="dxa"/>
              <w:right w:w="65" w:type="dxa"/>
            </w:tcMar>
            <w:vAlign w:val="center"/>
          </w:tcPr>
          <w:p w14:paraId="1ADD009D"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Реєстр релокованого бізнесу</w:t>
            </w:r>
          </w:p>
        </w:tc>
        <w:tc>
          <w:tcPr>
            <w:tcW w:w="2551" w:type="dxa"/>
            <w:tcMar>
              <w:top w:w="55" w:type="dxa"/>
              <w:left w:w="65" w:type="dxa"/>
              <w:bottom w:w="55" w:type="dxa"/>
              <w:right w:w="65" w:type="dxa"/>
            </w:tcMar>
            <w:vAlign w:val="center"/>
          </w:tcPr>
          <w:p w14:paraId="2B6D3498"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Управління економічного розвитку</w:t>
            </w:r>
          </w:p>
        </w:tc>
      </w:tr>
      <w:tr w:rsidR="004300C9" w:rsidRPr="0056580B" w14:paraId="5737F829" w14:textId="77777777" w:rsidTr="00B24434">
        <w:trPr>
          <w:cantSplit/>
          <w:jc w:val="center"/>
        </w:trPr>
        <w:tc>
          <w:tcPr>
            <w:tcW w:w="1134" w:type="dxa"/>
            <w:shd w:val="clear" w:color="auto" w:fill="F2F6FA"/>
            <w:tcMar>
              <w:top w:w="55" w:type="dxa"/>
              <w:left w:w="65" w:type="dxa"/>
              <w:bottom w:w="55" w:type="dxa"/>
              <w:right w:w="65" w:type="dxa"/>
            </w:tcMar>
            <w:vAlign w:val="center"/>
          </w:tcPr>
          <w:p w14:paraId="41CC875E"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3.1</w:t>
            </w:r>
          </w:p>
        </w:tc>
        <w:tc>
          <w:tcPr>
            <w:tcW w:w="1928" w:type="dxa"/>
            <w:shd w:val="clear" w:color="auto" w:fill="F2F6FA"/>
            <w:tcMar>
              <w:top w:w="55" w:type="dxa"/>
              <w:left w:w="65" w:type="dxa"/>
              <w:bottom w:w="55" w:type="dxa"/>
              <w:right w:w="65" w:type="dxa"/>
            </w:tcMar>
            <w:vAlign w:val="center"/>
          </w:tcPr>
          <w:p w14:paraId="5E71F823"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Підприємництво та економічна активність</w:t>
            </w:r>
          </w:p>
        </w:tc>
        <w:tc>
          <w:tcPr>
            <w:tcW w:w="3288" w:type="dxa"/>
            <w:shd w:val="clear" w:color="auto" w:fill="F2F6FA"/>
            <w:tcMar>
              <w:top w:w="55" w:type="dxa"/>
              <w:left w:w="65" w:type="dxa"/>
              <w:bottom w:w="55" w:type="dxa"/>
              <w:right w:w="65" w:type="dxa"/>
            </w:tcMar>
            <w:vAlign w:val="center"/>
          </w:tcPr>
          <w:p w14:paraId="5549527F"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Кількість підприємців, які отримали консультаційну, грантову або іншу підтримку</w:t>
            </w:r>
          </w:p>
        </w:tc>
        <w:tc>
          <w:tcPr>
            <w:tcW w:w="1020" w:type="dxa"/>
            <w:shd w:val="clear" w:color="auto" w:fill="F2F6FA"/>
            <w:tcMar>
              <w:top w:w="55" w:type="dxa"/>
              <w:left w:w="65" w:type="dxa"/>
              <w:bottom w:w="55" w:type="dxa"/>
              <w:right w:w="65" w:type="dxa"/>
            </w:tcMar>
            <w:vAlign w:val="center"/>
          </w:tcPr>
          <w:p w14:paraId="78EEAEAC"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од./рік</w:t>
            </w:r>
          </w:p>
        </w:tc>
        <w:tc>
          <w:tcPr>
            <w:tcW w:w="964" w:type="dxa"/>
            <w:shd w:val="clear" w:color="auto" w:fill="F2F6FA"/>
            <w:tcMar>
              <w:top w:w="55" w:type="dxa"/>
              <w:left w:w="65" w:type="dxa"/>
              <w:bottom w:w="55" w:type="dxa"/>
              <w:right w:w="65" w:type="dxa"/>
            </w:tcMar>
            <w:vAlign w:val="center"/>
          </w:tcPr>
          <w:p w14:paraId="77AFE2D5" w14:textId="45192492" w:rsidR="004300C9" w:rsidRPr="0056580B" w:rsidRDefault="0050497B" w:rsidP="00B24434">
            <w:pPr>
              <w:spacing w:after="0" w:line="240" w:lineRule="auto"/>
              <w:jc w:val="center"/>
              <w:rPr>
                <w:rFonts w:cstheme="minorHAnsi"/>
                <w:sz w:val="20"/>
                <w:szCs w:val="20"/>
              </w:rPr>
            </w:pPr>
            <w:r w:rsidRPr="0056580B">
              <w:rPr>
                <w:rFonts w:cstheme="minorHAnsi"/>
                <w:sz w:val="20"/>
                <w:szCs w:val="20"/>
              </w:rPr>
              <w:t>24</w:t>
            </w:r>
          </w:p>
        </w:tc>
        <w:tc>
          <w:tcPr>
            <w:tcW w:w="1304" w:type="dxa"/>
            <w:shd w:val="clear" w:color="auto" w:fill="F2F6FA"/>
            <w:tcMar>
              <w:top w:w="55" w:type="dxa"/>
              <w:left w:w="65" w:type="dxa"/>
              <w:bottom w:w="55" w:type="dxa"/>
              <w:right w:w="65" w:type="dxa"/>
            </w:tcMar>
            <w:vAlign w:val="center"/>
          </w:tcPr>
          <w:p w14:paraId="319E0A61"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 100</w:t>
            </w:r>
          </w:p>
        </w:tc>
        <w:tc>
          <w:tcPr>
            <w:tcW w:w="1134" w:type="dxa"/>
            <w:shd w:val="clear" w:color="auto" w:fill="F2F6FA"/>
            <w:tcMar>
              <w:top w:w="55" w:type="dxa"/>
              <w:left w:w="65" w:type="dxa"/>
              <w:bottom w:w="55" w:type="dxa"/>
              <w:right w:w="65" w:type="dxa"/>
            </w:tcMar>
            <w:vAlign w:val="center"/>
          </w:tcPr>
          <w:p w14:paraId="1700EE9A"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Щороку</w:t>
            </w:r>
          </w:p>
        </w:tc>
        <w:tc>
          <w:tcPr>
            <w:tcW w:w="2154" w:type="dxa"/>
            <w:shd w:val="clear" w:color="auto" w:fill="F2F6FA"/>
            <w:tcMar>
              <w:top w:w="55" w:type="dxa"/>
              <w:left w:w="65" w:type="dxa"/>
              <w:bottom w:w="55" w:type="dxa"/>
              <w:right w:w="65" w:type="dxa"/>
            </w:tcMar>
            <w:vAlign w:val="center"/>
          </w:tcPr>
          <w:p w14:paraId="19CE48BD"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Звіти програм підтримки</w:t>
            </w:r>
          </w:p>
        </w:tc>
        <w:tc>
          <w:tcPr>
            <w:tcW w:w="2551" w:type="dxa"/>
            <w:shd w:val="clear" w:color="auto" w:fill="F2F6FA"/>
            <w:tcMar>
              <w:top w:w="55" w:type="dxa"/>
              <w:left w:w="65" w:type="dxa"/>
              <w:bottom w:w="55" w:type="dxa"/>
              <w:right w:w="65" w:type="dxa"/>
            </w:tcMar>
            <w:vAlign w:val="center"/>
          </w:tcPr>
          <w:p w14:paraId="19C93661"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Управління економічного розвитку</w:t>
            </w:r>
          </w:p>
        </w:tc>
      </w:tr>
      <w:tr w:rsidR="004300C9" w:rsidRPr="008A6544" w14:paraId="08494911" w14:textId="77777777" w:rsidTr="00B24434">
        <w:trPr>
          <w:cantSplit/>
          <w:jc w:val="center"/>
        </w:trPr>
        <w:tc>
          <w:tcPr>
            <w:tcW w:w="1134" w:type="dxa"/>
            <w:shd w:val="clear" w:color="auto" w:fill="F2F6FA"/>
            <w:tcMar>
              <w:top w:w="55" w:type="dxa"/>
              <w:left w:w="65" w:type="dxa"/>
              <w:bottom w:w="55" w:type="dxa"/>
              <w:right w:w="65" w:type="dxa"/>
            </w:tcMar>
            <w:vAlign w:val="center"/>
          </w:tcPr>
          <w:p w14:paraId="52CC11B1"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3.2</w:t>
            </w:r>
          </w:p>
        </w:tc>
        <w:tc>
          <w:tcPr>
            <w:tcW w:w="1928" w:type="dxa"/>
            <w:shd w:val="clear" w:color="auto" w:fill="F2F6FA"/>
            <w:tcMar>
              <w:top w:w="55" w:type="dxa"/>
              <w:left w:w="65" w:type="dxa"/>
              <w:bottom w:w="55" w:type="dxa"/>
              <w:right w:w="65" w:type="dxa"/>
            </w:tcMar>
            <w:vAlign w:val="center"/>
          </w:tcPr>
          <w:p w14:paraId="79CF942E" w14:textId="77777777"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Просторове планування, безпека, відновлення та екологія</w:t>
            </w:r>
          </w:p>
        </w:tc>
        <w:tc>
          <w:tcPr>
            <w:tcW w:w="3288" w:type="dxa"/>
            <w:shd w:val="clear" w:color="auto" w:fill="F2F6FA"/>
            <w:tcMar>
              <w:top w:w="55" w:type="dxa"/>
              <w:left w:w="65" w:type="dxa"/>
              <w:bottom w:w="55" w:type="dxa"/>
              <w:right w:w="65" w:type="dxa"/>
            </w:tcMar>
            <w:vAlign w:val="center"/>
          </w:tcPr>
          <w:p w14:paraId="2B74A398" w14:textId="56C38090" w:rsidR="004300C9" w:rsidRPr="0056580B" w:rsidRDefault="00C17936" w:rsidP="00B24434">
            <w:pPr>
              <w:spacing w:after="0" w:line="240" w:lineRule="auto"/>
              <w:rPr>
                <w:rFonts w:cstheme="minorHAnsi"/>
                <w:sz w:val="20"/>
                <w:szCs w:val="20"/>
              </w:rPr>
            </w:pPr>
            <w:r w:rsidRPr="0056580B">
              <w:rPr>
                <w:rFonts w:eastAsia="Arial" w:cstheme="minorHAnsi"/>
                <w:color w:val="000000"/>
                <w:sz w:val="20"/>
                <w:szCs w:val="20"/>
              </w:rPr>
              <w:t>Загальна кількість пошкоджених та знищених об’єктів</w:t>
            </w:r>
            <w:r w:rsidR="00F47E7C" w:rsidRPr="0056580B">
              <w:rPr>
                <w:rFonts w:eastAsia="Arial" w:cstheme="minorHAnsi"/>
                <w:color w:val="000000"/>
                <w:sz w:val="20"/>
                <w:szCs w:val="20"/>
              </w:rPr>
              <w:t>,які внесені до РПЗМ(будівлі,приміщення)</w:t>
            </w:r>
          </w:p>
        </w:tc>
        <w:tc>
          <w:tcPr>
            <w:tcW w:w="1020" w:type="dxa"/>
            <w:shd w:val="clear" w:color="auto" w:fill="F2F6FA"/>
            <w:tcMar>
              <w:top w:w="55" w:type="dxa"/>
              <w:left w:w="65" w:type="dxa"/>
              <w:bottom w:w="55" w:type="dxa"/>
              <w:right w:w="65" w:type="dxa"/>
            </w:tcMar>
            <w:vAlign w:val="center"/>
          </w:tcPr>
          <w:p w14:paraId="34B4D3DD"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w:t>
            </w:r>
          </w:p>
        </w:tc>
        <w:tc>
          <w:tcPr>
            <w:tcW w:w="964" w:type="dxa"/>
            <w:shd w:val="clear" w:color="auto" w:fill="F2F6FA"/>
            <w:tcMar>
              <w:top w:w="55" w:type="dxa"/>
              <w:left w:w="65" w:type="dxa"/>
              <w:bottom w:w="55" w:type="dxa"/>
              <w:right w:w="65" w:type="dxa"/>
            </w:tcMar>
            <w:vAlign w:val="center"/>
          </w:tcPr>
          <w:p w14:paraId="35D432C6" w14:textId="77777777" w:rsidR="00F47E7C" w:rsidRPr="0056580B" w:rsidRDefault="00F47E7C" w:rsidP="00B24434">
            <w:pPr>
              <w:spacing w:after="0" w:line="240" w:lineRule="auto"/>
              <w:jc w:val="center"/>
              <w:rPr>
                <w:rFonts w:cstheme="minorHAnsi"/>
                <w:sz w:val="20"/>
                <w:szCs w:val="20"/>
              </w:rPr>
            </w:pPr>
            <w:r w:rsidRPr="0056580B">
              <w:rPr>
                <w:rFonts w:cstheme="minorHAnsi"/>
                <w:sz w:val="20"/>
                <w:szCs w:val="20"/>
              </w:rPr>
              <w:t>11,6</w:t>
            </w:r>
          </w:p>
          <w:p w14:paraId="43FEAD67" w14:textId="21C8F7B9" w:rsidR="004300C9" w:rsidRPr="0056580B" w:rsidRDefault="00F47E7C" w:rsidP="00B24434">
            <w:pPr>
              <w:spacing w:after="0" w:line="240" w:lineRule="auto"/>
              <w:jc w:val="center"/>
              <w:rPr>
                <w:rFonts w:cstheme="minorHAnsi"/>
                <w:sz w:val="20"/>
                <w:szCs w:val="20"/>
              </w:rPr>
            </w:pPr>
            <w:r w:rsidRPr="0056580B">
              <w:rPr>
                <w:rFonts w:cstheme="minorHAnsi"/>
                <w:sz w:val="20"/>
                <w:szCs w:val="20"/>
              </w:rPr>
              <w:t>(будівлі)</w:t>
            </w:r>
          </w:p>
          <w:p w14:paraId="1830905E" w14:textId="5AAFB53E" w:rsidR="00F47E7C" w:rsidRPr="0056580B" w:rsidRDefault="00F47E7C" w:rsidP="00B24434">
            <w:pPr>
              <w:spacing w:after="0" w:line="240" w:lineRule="auto"/>
              <w:jc w:val="center"/>
              <w:rPr>
                <w:rFonts w:cstheme="minorHAnsi"/>
                <w:sz w:val="20"/>
                <w:szCs w:val="20"/>
              </w:rPr>
            </w:pPr>
            <w:r w:rsidRPr="0056580B">
              <w:rPr>
                <w:rFonts w:cstheme="minorHAnsi"/>
                <w:sz w:val="20"/>
                <w:szCs w:val="20"/>
              </w:rPr>
              <w:t>88,4 (приміщення)</w:t>
            </w:r>
          </w:p>
        </w:tc>
        <w:tc>
          <w:tcPr>
            <w:tcW w:w="1304" w:type="dxa"/>
            <w:shd w:val="clear" w:color="auto" w:fill="F2F6FA"/>
            <w:tcMar>
              <w:top w:w="55" w:type="dxa"/>
              <w:left w:w="65" w:type="dxa"/>
              <w:bottom w:w="55" w:type="dxa"/>
              <w:right w:w="65" w:type="dxa"/>
            </w:tcMar>
            <w:vAlign w:val="center"/>
          </w:tcPr>
          <w:p w14:paraId="1A1F19C7" w14:textId="77777777" w:rsidR="004300C9" w:rsidRPr="0056580B" w:rsidRDefault="004300C9" w:rsidP="00B24434">
            <w:pPr>
              <w:spacing w:after="0" w:line="240" w:lineRule="auto"/>
              <w:jc w:val="center"/>
              <w:rPr>
                <w:rFonts w:cstheme="minorHAnsi"/>
                <w:sz w:val="20"/>
                <w:szCs w:val="20"/>
              </w:rPr>
            </w:pPr>
            <w:r w:rsidRPr="0056580B">
              <w:rPr>
                <w:rFonts w:eastAsia="Arial" w:cstheme="minorHAnsi"/>
                <w:color w:val="000000"/>
                <w:sz w:val="20"/>
                <w:szCs w:val="20"/>
              </w:rPr>
              <w:t>100</w:t>
            </w:r>
          </w:p>
        </w:tc>
        <w:tc>
          <w:tcPr>
            <w:tcW w:w="1134" w:type="dxa"/>
            <w:shd w:val="clear" w:color="auto" w:fill="F2F6FA"/>
            <w:tcMar>
              <w:top w:w="55" w:type="dxa"/>
              <w:left w:w="65" w:type="dxa"/>
              <w:bottom w:w="55" w:type="dxa"/>
              <w:right w:w="65" w:type="dxa"/>
            </w:tcMar>
            <w:vAlign w:val="center"/>
          </w:tcPr>
          <w:p w14:paraId="362CA08A" w14:textId="7A260B6F" w:rsidR="004300C9" w:rsidRPr="0056580B" w:rsidRDefault="005E4E0E" w:rsidP="00B24434">
            <w:pPr>
              <w:spacing w:after="0" w:line="240" w:lineRule="auto"/>
              <w:jc w:val="center"/>
              <w:rPr>
                <w:rFonts w:cstheme="minorHAnsi"/>
                <w:sz w:val="20"/>
                <w:szCs w:val="20"/>
              </w:rPr>
            </w:pPr>
            <w:r w:rsidRPr="0056580B">
              <w:rPr>
                <w:rFonts w:eastAsia="Arial" w:cstheme="minorHAnsi"/>
                <w:color w:val="000000"/>
                <w:sz w:val="20"/>
                <w:szCs w:val="20"/>
              </w:rPr>
              <w:t>Щороку</w:t>
            </w:r>
          </w:p>
        </w:tc>
        <w:tc>
          <w:tcPr>
            <w:tcW w:w="2154" w:type="dxa"/>
            <w:shd w:val="clear" w:color="auto" w:fill="F2F6FA"/>
            <w:tcMar>
              <w:top w:w="55" w:type="dxa"/>
              <w:left w:w="65" w:type="dxa"/>
              <w:bottom w:w="55" w:type="dxa"/>
              <w:right w:w="65" w:type="dxa"/>
            </w:tcMar>
            <w:vAlign w:val="center"/>
          </w:tcPr>
          <w:p w14:paraId="69179F47" w14:textId="68130BB2" w:rsidR="004300C9" w:rsidRPr="0056580B" w:rsidRDefault="004300C9" w:rsidP="00B24434">
            <w:pPr>
              <w:spacing w:after="0" w:line="240" w:lineRule="auto"/>
              <w:rPr>
                <w:rFonts w:cstheme="minorHAnsi"/>
                <w:sz w:val="20"/>
                <w:szCs w:val="20"/>
              </w:rPr>
            </w:pPr>
            <w:r w:rsidRPr="0056580B">
              <w:rPr>
                <w:rFonts w:eastAsia="Arial" w:cstheme="minorHAnsi"/>
                <w:color w:val="000000"/>
                <w:sz w:val="20"/>
                <w:szCs w:val="20"/>
              </w:rPr>
              <w:t xml:space="preserve">Реєстр пошкодженого </w:t>
            </w:r>
            <w:r w:rsidR="00C17936" w:rsidRPr="0056580B">
              <w:rPr>
                <w:rFonts w:eastAsia="Arial" w:cstheme="minorHAnsi"/>
                <w:color w:val="000000"/>
                <w:sz w:val="20"/>
                <w:szCs w:val="20"/>
              </w:rPr>
              <w:t xml:space="preserve">та зніщеного  </w:t>
            </w:r>
            <w:r w:rsidRPr="0056580B">
              <w:rPr>
                <w:rFonts w:eastAsia="Arial" w:cstheme="minorHAnsi"/>
                <w:color w:val="000000"/>
                <w:sz w:val="20"/>
                <w:szCs w:val="20"/>
              </w:rPr>
              <w:t>майна</w:t>
            </w:r>
            <w:r w:rsidR="00C17936" w:rsidRPr="0056580B">
              <w:rPr>
                <w:rFonts w:eastAsia="Arial" w:cstheme="minorHAnsi"/>
                <w:color w:val="000000"/>
                <w:sz w:val="20"/>
                <w:szCs w:val="20"/>
              </w:rPr>
              <w:t xml:space="preserve"> (РПЗМ)</w:t>
            </w:r>
          </w:p>
        </w:tc>
        <w:tc>
          <w:tcPr>
            <w:tcW w:w="2551" w:type="dxa"/>
            <w:shd w:val="clear" w:color="auto" w:fill="F2F6FA"/>
            <w:tcMar>
              <w:top w:w="55" w:type="dxa"/>
              <w:left w:w="65" w:type="dxa"/>
              <w:bottom w:w="55" w:type="dxa"/>
              <w:right w:w="65" w:type="dxa"/>
            </w:tcMar>
            <w:vAlign w:val="center"/>
          </w:tcPr>
          <w:p w14:paraId="4A465C21" w14:textId="77777777" w:rsidR="004300C9" w:rsidRPr="008A6544" w:rsidRDefault="004300C9" w:rsidP="00B24434">
            <w:pPr>
              <w:spacing w:after="0" w:line="240" w:lineRule="auto"/>
              <w:rPr>
                <w:rFonts w:cstheme="minorHAnsi"/>
                <w:sz w:val="20"/>
                <w:szCs w:val="20"/>
              </w:rPr>
            </w:pPr>
            <w:r w:rsidRPr="0056580B">
              <w:rPr>
                <w:rFonts w:eastAsia="Arial" w:cstheme="minorHAnsi"/>
                <w:color w:val="000000"/>
                <w:sz w:val="20"/>
                <w:szCs w:val="20"/>
              </w:rPr>
              <w:t>Профільні підрозділи</w:t>
            </w:r>
          </w:p>
        </w:tc>
      </w:tr>
      <w:tr w:rsidR="004300C9" w:rsidRPr="008A6544" w14:paraId="7975BD35" w14:textId="77777777" w:rsidTr="00B24434">
        <w:trPr>
          <w:cantSplit/>
          <w:jc w:val="center"/>
        </w:trPr>
        <w:tc>
          <w:tcPr>
            <w:tcW w:w="1134" w:type="dxa"/>
            <w:tcMar>
              <w:top w:w="55" w:type="dxa"/>
              <w:left w:w="65" w:type="dxa"/>
              <w:bottom w:w="55" w:type="dxa"/>
              <w:right w:w="65" w:type="dxa"/>
            </w:tcMar>
            <w:vAlign w:val="center"/>
          </w:tcPr>
          <w:p w14:paraId="7E84B3F0" w14:textId="77777777" w:rsidR="004300C9" w:rsidRPr="008A6544" w:rsidRDefault="004300C9" w:rsidP="00B24434">
            <w:pPr>
              <w:spacing w:after="0" w:line="240" w:lineRule="auto"/>
              <w:jc w:val="center"/>
              <w:rPr>
                <w:rFonts w:cstheme="minorHAnsi"/>
                <w:sz w:val="20"/>
                <w:szCs w:val="20"/>
              </w:rPr>
            </w:pPr>
            <w:r w:rsidRPr="008A6544">
              <w:rPr>
                <w:rFonts w:eastAsia="Arial" w:cstheme="minorHAnsi"/>
                <w:color w:val="000000"/>
                <w:sz w:val="20"/>
                <w:szCs w:val="20"/>
              </w:rPr>
              <w:t>3.3</w:t>
            </w:r>
          </w:p>
        </w:tc>
        <w:tc>
          <w:tcPr>
            <w:tcW w:w="1928" w:type="dxa"/>
            <w:tcMar>
              <w:top w:w="55" w:type="dxa"/>
              <w:left w:w="65" w:type="dxa"/>
              <w:bottom w:w="55" w:type="dxa"/>
              <w:right w:w="65" w:type="dxa"/>
            </w:tcMar>
            <w:vAlign w:val="center"/>
          </w:tcPr>
          <w:p w14:paraId="43F8092E" w14:textId="77777777" w:rsidR="004300C9" w:rsidRPr="008A6544" w:rsidRDefault="004300C9" w:rsidP="00B24434">
            <w:pPr>
              <w:spacing w:after="0" w:line="240" w:lineRule="auto"/>
              <w:rPr>
                <w:rFonts w:cstheme="minorHAnsi"/>
                <w:sz w:val="20"/>
                <w:szCs w:val="20"/>
              </w:rPr>
            </w:pPr>
            <w:r w:rsidRPr="008A6544">
              <w:rPr>
                <w:rFonts w:eastAsia="Arial" w:cstheme="minorHAnsi"/>
                <w:color w:val="000000"/>
                <w:sz w:val="20"/>
                <w:szCs w:val="20"/>
              </w:rPr>
              <w:t>Житлова, інженерна та енергетична інфраструктура</w:t>
            </w:r>
          </w:p>
        </w:tc>
        <w:tc>
          <w:tcPr>
            <w:tcW w:w="3288" w:type="dxa"/>
            <w:tcMar>
              <w:top w:w="55" w:type="dxa"/>
              <w:left w:w="65" w:type="dxa"/>
              <w:bottom w:w="55" w:type="dxa"/>
              <w:right w:w="65" w:type="dxa"/>
            </w:tcMar>
            <w:vAlign w:val="center"/>
          </w:tcPr>
          <w:p w14:paraId="1D850174" w14:textId="77777777" w:rsidR="004300C9" w:rsidRPr="008A6544" w:rsidRDefault="004300C9" w:rsidP="00B24434">
            <w:pPr>
              <w:spacing w:after="0" w:line="240" w:lineRule="auto"/>
              <w:rPr>
                <w:rFonts w:cstheme="minorHAnsi"/>
                <w:sz w:val="20"/>
                <w:szCs w:val="20"/>
              </w:rPr>
            </w:pPr>
            <w:r w:rsidRPr="008A6544">
              <w:rPr>
                <w:rFonts w:eastAsia="Arial" w:cstheme="minorHAnsi"/>
                <w:color w:val="000000"/>
                <w:sz w:val="20"/>
                <w:szCs w:val="20"/>
              </w:rPr>
              <w:t>Кількість підготовлених інфраструктурних проєктів із технічною документацією та бюджетом</w:t>
            </w:r>
          </w:p>
        </w:tc>
        <w:tc>
          <w:tcPr>
            <w:tcW w:w="1020" w:type="dxa"/>
            <w:tcMar>
              <w:top w:w="55" w:type="dxa"/>
              <w:left w:w="65" w:type="dxa"/>
              <w:bottom w:w="55" w:type="dxa"/>
              <w:right w:w="65" w:type="dxa"/>
            </w:tcMar>
            <w:vAlign w:val="center"/>
          </w:tcPr>
          <w:p w14:paraId="12958D85" w14:textId="77777777" w:rsidR="004300C9" w:rsidRPr="008A6544" w:rsidRDefault="004300C9" w:rsidP="00B24434">
            <w:pPr>
              <w:spacing w:after="0" w:line="240" w:lineRule="auto"/>
              <w:jc w:val="center"/>
              <w:rPr>
                <w:rFonts w:cstheme="minorHAnsi"/>
                <w:sz w:val="20"/>
                <w:szCs w:val="20"/>
              </w:rPr>
            </w:pPr>
            <w:r w:rsidRPr="008A6544">
              <w:rPr>
                <w:rFonts w:eastAsia="Arial" w:cstheme="minorHAnsi"/>
                <w:color w:val="000000"/>
                <w:sz w:val="20"/>
                <w:szCs w:val="20"/>
              </w:rPr>
              <w:t>од.</w:t>
            </w:r>
          </w:p>
        </w:tc>
        <w:tc>
          <w:tcPr>
            <w:tcW w:w="964" w:type="dxa"/>
            <w:tcMar>
              <w:top w:w="55" w:type="dxa"/>
              <w:left w:w="65" w:type="dxa"/>
              <w:bottom w:w="55" w:type="dxa"/>
              <w:right w:w="65" w:type="dxa"/>
            </w:tcMar>
            <w:vAlign w:val="center"/>
          </w:tcPr>
          <w:p w14:paraId="0E62DAA5" w14:textId="1996966A" w:rsidR="004300C9" w:rsidRPr="008A6544" w:rsidRDefault="00543DE8" w:rsidP="00B24434">
            <w:pPr>
              <w:spacing w:after="0" w:line="240" w:lineRule="auto"/>
              <w:jc w:val="center"/>
              <w:rPr>
                <w:rFonts w:cstheme="minorHAnsi"/>
                <w:sz w:val="20"/>
                <w:szCs w:val="20"/>
              </w:rPr>
            </w:pPr>
            <w:r w:rsidRPr="008A6544">
              <w:rPr>
                <w:rFonts w:eastAsia="Arial" w:cstheme="minorHAnsi"/>
                <w:color w:val="000000"/>
                <w:sz w:val="20"/>
                <w:szCs w:val="20"/>
              </w:rPr>
              <w:t>0</w:t>
            </w:r>
          </w:p>
        </w:tc>
        <w:tc>
          <w:tcPr>
            <w:tcW w:w="1304" w:type="dxa"/>
            <w:tcMar>
              <w:top w:w="55" w:type="dxa"/>
              <w:left w:w="65" w:type="dxa"/>
              <w:bottom w:w="55" w:type="dxa"/>
              <w:right w:w="65" w:type="dxa"/>
            </w:tcMar>
            <w:vAlign w:val="center"/>
          </w:tcPr>
          <w:p w14:paraId="016AAFAE" w14:textId="77777777" w:rsidR="004300C9" w:rsidRPr="008A6544" w:rsidRDefault="004300C9" w:rsidP="00B24434">
            <w:pPr>
              <w:spacing w:after="0" w:line="240" w:lineRule="auto"/>
              <w:jc w:val="center"/>
              <w:rPr>
                <w:rFonts w:cstheme="minorHAnsi"/>
                <w:sz w:val="20"/>
                <w:szCs w:val="20"/>
              </w:rPr>
            </w:pPr>
            <w:r w:rsidRPr="008A6544">
              <w:rPr>
                <w:rFonts w:eastAsia="Arial" w:cstheme="minorHAnsi"/>
                <w:color w:val="000000"/>
                <w:sz w:val="20"/>
                <w:szCs w:val="20"/>
              </w:rPr>
              <w:t>≥ 30</w:t>
            </w:r>
          </w:p>
        </w:tc>
        <w:tc>
          <w:tcPr>
            <w:tcW w:w="1134" w:type="dxa"/>
            <w:tcMar>
              <w:top w:w="55" w:type="dxa"/>
              <w:left w:w="65" w:type="dxa"/>
              <w:bottom w:w="55" w:type="dxa"/>
              <w:right w:w="65" w:type="dxa"/>
            </w:tcMar>
            <w:vAlign w:val="center"/>
          </w:tcPr>
          <w:p w14:paraId="74E2617A" w14:textId="77777777" w:rsidR="004300C9" w:rsidRPr="008A6544" w:rsidRDefault="004300C9" w:rsidP="00B24434">
            <w:pPr>
              <w:spacing w:after="0" w:line="240" w:lineRule="auto"/>
              <w:jc w:val="center"/>
              <w:rPr>
                <w:rFonts w:cstheme="minorHAnsi"/>
                <w:sz w:val="20"/>
                <w:szCs w:val="20"/>
              </w:rPr>
            </w:pPr>
            <w:r w:rsidRPr="008A6544">
              <w:rPr>
                <w:rFonts w:eastAsia="Arial" w:cstheme="minorHAnsi"/>
                <w:color w:val="000000"/>
                <w:sz w:val="20"/>
                <w:szCs w:val="20"/>
              </w:rPr>
              <w:t>Щороку</w:t>
            </w:r>
          </w:p>
        </w:tc>
        <w:tc>
          <w:tcPr>
            <w:tcW w:w="2154" w:type="dxa"/>
            <w:tcMar>
              <w:top w:w="55" w:type="dxa"/>
              <w:left w:w="65" w:type="dxa"/>
              <w:bottom w:w="55" w:type="dxa"/>
              <w:right w:w="65" w:type="dxa"/>
            </w:tcMar>
            <w:vAlign w:val="center"/>
          </w:tcPr>
          <w:p w14:paraId="2BC2792A" w14:textId="77777777" w:rsidR="004300C9" w:rsidRPr="008A6544" w:rsidRDefault="004300C9" w:rsidP="00B24434">
            <w:pPr>
              <w:spacing w:after="0" w:line="240" w:lineRule="auto"/>
              <w:rPr>
                <w:rFonts w:cstheme="minorHAnsi"/>
                <w:sz w:val="20"/>
                <w:szCs w:val="20"/>
              </w:rPr>
            </w:pPr>
            <w:r w:rsidRPr="008A6544">
              <w:rPr>
                <w:rFonts w:eastAsia="Arial" w:cstheme="minorHAnsi"/>
                <w:color w:val="000000"/>
                <w:sz w:val="20"/>
                <w:szCs w:val="20"/>
              </w:rPr>
              <w:t>Проєктний портфель громади</w:t>
            </w:r>
          </w:p>
        </w:tc>
        <w:tc>
          <w:tcPr>
            <w:tcW w:w="2551" w:type="dxa"/>
            <w:tcMar>
              <w:top w:w="55" w:type="dxa"/>
              <w:left w:w="65" w:type="dxa"/>
              <w:bottom w:w="55" w:type="dxa"/>
              <w:right w:w="65" w:type="dxa"/>
            </w:tcMar>
            <w:vAlign w:val="center"/>
          </w:tcPr>
          <w:p w14:paraId="5EAEF83A" w14:textId="77777777" w:rsidR="004300C9" w:rsidRPr="008A6544" w:rsidRDefault="004300C9" w:rsidP="00B24434">
            <w:pPr>
              <w:spacing w:after="0" w:line="240" w:lineRule="auto"/>
              <w:rPr>
                <w:rFonts w:cstheme="minorHAnsi"/>
                <w:sz w:val="20"/>
                <w:szCs w:val="20"/>
              </w:rPr>
            </w:pPr>
            <w:r w:rsidRPr="008A6544">
              <w:rPr>
                <w:rFonts w:eastAsia="Arial" w:cstheme="minorHAnsi"/>
                <w:color w:val="000000"/>
                <w:sz w:val="20"/>
                <w:szCs w:val="20"/>
              </w:rPr>
              <w:t>Управління економічного розвитку</w:t>
            </w:r>
          </w:p>
        </w:tc>
      </w:tr>
      <w:tr w:rsidR="004300C9" w:rsidRPr="008A6544" w14:paraId="2D62D934" w14:textId="77777777" w:rsidTr="00B24434">
        <w:trPr>
          <w:cantSplit/>
          <w:jc w:val="center"/>
        </w:trPr>
        <w:tc>
          <w:tcPr>
            <w:tcW w:w="1134" w:type="dxa"/>
            <w:tcMar>
              <w:top w:w="55" w:type="dxa"/>
              <w:left w:w="65" w:type="dxa"/>
              <w:bottom w:w="55" w:type="dxa"/>
              <w:right w:w="65" w:type="dxa"/>
            </w:tcMar>
            <w:vAlign w:val="center"/>
          </w:tcPr>
          <w:p w14:paraId="020C24DE" w14:textId="77777777" w:rsidR="004300C9" w:rsidRPr="008A6544" w:rsidRDefault="004300C9" w:rsidP="00B24434">
            <w:pPr>
              <w:spacing w:after="0" w:line="240" w:lineRule="auto"/>
              <w:jc w:val="center"/>
              <w:rPr>
                <w:rFonts w:cstheme="minorHAnsi"/>
                <w:sz w:val="20"/>
                <w:szCs w:val="20"/>
              </w:rPr>
            </w:pPr>
            <w:r w:rsidRPr="008A6544">
              <w:rPr>
                <w:rFonts w:eastAsia="Arial" w:cstheme="minorHAnsi"/>
                <w:color w:val="000000"/>
                <w:sz w:val="20"/>
                <w:szCs w:val="20"/>
              </w:rPr>
              <w:t>3.4</w:t>
            </w:r>
          </w:p>
        </w:tc>
        <w:tc>
          <w:tcPr>
            <w:tcW w:w="1928" w:type="dxa"/>
            <w:tcMar>
              <w:top w:w="55" w:type="dxa"/>
              <w:left w:w="65" w:type="dxa"/>
              <w:bottom w:w="55" w:type="dxa"/>
              <w:right w:w="65" w:type="dxa"/>
            </w:tcMar>
            <w:vAlign w:val="center"/>
          </w:tcPr>
          <w:p w14:paraId="26EF0A07" w14:textId="77777777" w:rsidR="004300C9" w:rsidRPr="008A6544" w:rsidRDefault="004300C9" w:rsidP="00B24434">
            <w:pPr>
              <w:spacing w:after="0" w:line="240" w:lineRule="auto"/>
              <w:rPr>
                <w:rFonts w:cstheme="minorHAnsi"/>
                <w:sz w:val="20"/>
                <w:szCs w:val="20"/>
              </w:rPr>
            </w:pPr>
            <w:r w:rsidRPr="008A6544">
              <w:rPr>
                <w:rFonts w:eastAsia="Arial" w:cstheme="minorHAnsi"/>
                <w:color w:val="000000"/>
                <w:sz w:val="20"/>
                <w:szCs w:val="20"/>
              </w:rPr>
              <w:t>Інвестиції, промисловість і транспорт</w:t>
            </w:r>
          </w:p>
        </w:tc>
        <w:tc>
          <w:tcPr>
            <w:tcW w:w="3288" w:type="dxa"/>
            <w:tcMar>
              <w:top w:w="55" w:type="dxa"/>
              <w:left w:w="65" w:type="dxa"/>
              <w:bottom w:w="55" w:type="dxa"/>
              <w:right w:w="65" w:type="dxa"/>
            </w:tcMar>
            <w:vAlign w:val="center"/>
          </w:tcPr>
          <w:p w14:paraId="3B607CEC" w14:textId="77777777" w:rsidR="004300C9" w:rsidRPr="008A6544" w:rsidRDefault="004300C9" w:rsidP="00B24434">
            <w:pPr>
              <w:spacing w:after="0" w:line="240" w:lineRule="auto"/>
              <w:rPr>
                <w:rFonts w:cstheme="minorHAnsi"/>
                <w:sz w:val="20"/>
                <w:szCs w:val="20"/>
              </w:rPr>
            </w:pPr>
            <w:r w:rsidRPr="008A6544">
              <w:rPr>
                <w:rFonts w:eastAsia="Arial" w:cstheme="minorHAnsi"/>
                <w:color w:val="000000"/>
                <w:sz w:val="20"/>
                <w:szCs w:val="20"/>
              </w:rPr>
              <w:t>Кількість інвестиційних і відновлювальних проєктів, поданих на фінансування</w:t>
            </w:r>
          </w:p>
        </w:tc>
        <w:tc>
          <w:tcPr>
            <w:tcW w:w="1020" w:type="dxa"/>
            <w:tcMar>
              <w:top w:w="55" w:type="dxa"/>
              <w:left w:w="65" w:type="dxa"/>
              <w:bottom w:w="55" w:type="dxa"/>
              <w:right w:w="65" w:type="dxa"/>
            </w:tcMar>
            <w:vAlign w:val="center"/>
          </w:tcPr>
          <w:p w14:paraId="7FA5340F" w14:textId="77777777" w:rsidR="004300C9" w:rsidRPr="008A6544" w:rsidRDefault="004300C9" w:rsidP="00B24434">
            <w:pPr>
              <w:spacing w:after="0" w:line="240" w:lineRule="auto"/>
              <w:jc w:val="center"/>
              <w:rPr>
                <w:rFonts w:cstheme="minorHAnsi"/>
                <w:sz w:val="20"/>
                <w:szCs w:val="20"/>
              </w:rPr>
            </w:pPr>
            <w:r w:rsidRPr="008A6544">
              <w:rPr>
                <w:rFonts w:eastAsia="Arial" w:cstheme="minorHAnsi"/>
                <w:color w:val="000000"/>
                <w:sz w:val="20"/>
                <w:szCs w:val="20"/>
              </w:rPr>
              <w:t>од./рік</w:t>
            </w:r>
          </w:p>
        </w:tc>
        <w:tc>
          <w:tcPr>
            <w:tcW w:w="964" w:type="dxa"/>
            <w:tcMar>
              <w:top w:w="55" w:type="dxa"/>
              <w:left w:w="65" w:type="dxa"/>
              <w:bottom w:w="55" w:type="dxa"/>
              <w:right w:w="65" w:type="dxa"/>
            </w:tcMar>
            <w:vAlign w:val="center"/>
          </w:tcPr>
          <w:p w14:paraId="7FCB2AD7" w14:textId="64B18DEB" w:rsidR="004300C9" w:rsidRPr="008A6544" w:rsidRDefault="00543DE8" w:rsidP="00B24434">
            <w:pPr>
              <w:spacing w:after="0" w:line="240" w:lineRule="auto"/>
              <w:jc w:val="center"/>
              <w:rPr>
                <w:rFonts w:cstheme="minorHAnsi"/>
                <w:sz w:val="20"/>
                <w:szCs w:val="20"/>
              </w:rPr>
            </w:pPr>
            <w:r w:rsidRPr="008A6544">
              <w:rPr>
                <w:rFonts w:eastAsia="Arial" w:cstheme="minorHAnsi"/>
                <w:color w:val="000000"/>
                <w:sz w:val="20"/>
                <w:szCs w:val="20"/>
              </w:rPr>
              <w:t>0</w:t>
            </w:r>
          </w:p>
        </w:tc>
        <w:tc>
          <w:tcPr>
            <w:tcW w:w="1304" w:type="dxa"/>
            <w:tcMar>
              <w:top w:w="55" w:type="dxa"/>
              <w:left w:w="65" w:type="dxa"/>
              <w:bottom w:w="55" w:type="dxa"/>
              <w:right w:w="65" w:type="dxa"/>
            </w:tcMar>
            <w:vAlign w:val="center"/>
          </w:tcPr>
          <w:p w14:paraId="30378300" w14:textId="77777777" w:rsidR="004300C9" w:rsidRPr="008A6544" w:rsidRDefault="004300C9" w:rsidP="00B24434">
            <w:pPr>
              <w:spacing w:after="0" w:line="240" w:lineRule="auto"/>
              <w:jc w:val="center"/>
              <w:rPr>
                <w:rFonts w:cstheme="minorHAnsi"/>
                <w:sz w:val="20"/>
                <w:szCs w:val="20"/>
              </w:rPr>
            </w:pPr>
            <w:r w:rsidRPr="008A6544">
              <w:rPr>
                <w:rFonts w:eastAsia="Arial" w:cstheme="minorHAnsi"/>
                <w:color w:val="000000"/>
                <w:sz w:val="20"/>
                <w:szCs w:val="20"/>
              </w:rPr>
              <w:t>≥ 15</w:t>
            </w:r>
          </w:p>
        </w:tc>
        <w:tc>
          <w:tcPr>
            <w:tcW w:w="1134" w:type="dxa"/>
            <w:tcMar>
              <w:top w:w="55" w:type="dxa"/>
              <w:left w:w="65" w:type="dxa"/>
              <w:bottom w:w="55" w:type="dxa"/>
              <w:right w:w="65" w:type="dxa"/>
            </w:tcMar>
            <w:vAlign w:val="center"/>
          </w:tcPr>
          <w:p w14:paraId="5CA96B71" w14:textId="77777777" w:rsidR="004300C9" w:rsidRPr="008A6544" w:rsidRDefault="004300C9" w:rsidP="00B24434">
            <w:pPr>
              <w:spacing w:after="0" w:line="240" w:lineRule="auto"/>
              <w:jc w:val="center"/>
              <w:rPr>
                <w:rFonts w:cstheme="minorHAnsi"/>
                <w:sz w:val="20"/>
                <w:szCs w:val="20"/>
              </w:rPr>
            </w:pPr>
            <w:r w:rsidRPr="008A6544">
              <w:rPr>
                <w:rFonts w:eastAsia="Arial" w:cstheme="minorHAnsi"/>
                <w:color w:val="000000"/>
                <w:sz w:val="20"/>
                <w:szCs w:val="20"/>
              </w:rPr>
              <w:t>Щороку</w:t>
            </w:r>
          </w:p>
        </w:tc>
        <w:tc>
          <w:tcPr>
            <w:tcW w:w="2154" w:type="dxa"/>
            <w:tcMar>
              <w:top w:w="55" w:type="dxa"/>
              <w:left w:w="65" w:type="dxa"/>
              <w:bottom w:w="55" w:type="dxa"/>
              <w:right w:w="65" w:type="dxa"/>
            </w:tcMar>
            <w:vAlign w:val="center"/>
          </w:tcPr>
          <w:p w14:paraId="6A8BC316" w14:textId="77777777" w:rsidR="004300C9" w:rsidRPr="008A6544" w:rsidRDefault="004300C9" w:rsidP="00B24434">
            <w:pPr>
              <w:spacing w:after="0" w:line="240" w:lineRule="auto"/>
              <w:rPr>
                <w:rFonts w:cstheme="minorHAnsi"/>
                <w:sz w:val="20"/>
                <w:szCs w:val="20"/>
              </w:rPr>
            </w:pPr>
            <w:r w:rsidRPr="008A6544">
              <w:rPr>
                <w:rFonts w:eastAsia="Arial" w:cstheme="minorHAnsi"/>
                <w:color w:val="000000"/>
                <w:sz w:val="20"/>
                <w:szCs w:val="20"/>
              </w:rPr>
              <w:t>DREAM, CLS, проєктний реєстр</w:t>
            </w:r>
          </w:p>
        </w:tc>
        <w:tc>
          <w:tcPr>
            <w:tcW w:w="2551" w:type="dxa"/>
            <w:tcMar>
              <w:top w:w="55" w:type="dxa"/>
              <w:left w:w="65" w:type="dxa"/>
              <w:bottom w:w="55" w:type="dxa"/>
              <w:right w:w="65" w:type="dxa"/>
            </w:tcMar>
            <w:vAlign w:val="center"/>
          </w:tcPr>
          <w:p w14:paraId="0EC8188F" w14:textId="77777777" w:rsidR="004300C9" w:rsidRPr="008A6544" w:rsidRDefault="004300C9" w:rsidP="00B24434">
            <w:pPr>
              <w:spacing w:after="0" w:line="240" w:lineRule="auto"/>
              <w:rPr>
                <w:rFonts w:cstheme="minorHAnsi"/>
                <w:sz w:val="20"/>
                <w:szCs w:val="20"/>
              </w:rPr>
            </w:pPr>
            <w:r w:rsidRPr="008A6544">
              <w:rPr>
                <w:rFonts w:eastAsia="Arial" w:cstheme="minorHAnsi"/>
                <w:color w:val="000000"/>
                <w:sz w:val="20"/>
                <w:szCs w:val="20"/>
              </w:rPr>
              <w:t>Управління економічного розвитку</w:t>
            </w:r>
          </w:p>
        </w:tc>
      </w:tr>
      <w:tr w:rsidR="004300C9" w:rsidRPr="008A6544" w14:paraId="21CCE136" w14:textId="77777777" w:rsidTr="00B24434">
        <w:trPr>
          <w:cantSplit/>
          <w:jc w:val="center"/>
        </w:trPr>
        <w:tc>
          <w:tcPr>
            <w:tcW w:w="1134" w:type="dxa"/>
            <w:shd w:val="clear" w:color="auto" w:fill="F2F6FA"/>
            <w:tcMar>
              <w:top w:w="55" w:type="dxa"/>
              <w:left w:w="65" w:type="dxa"/>
              <w:bottom w:w="55" w:type="dxa"/>
              <w:right w:w="65" w:type="dxa"/>
            </w:tcMar>
            <w:vAlign w:val="center"/>
          </w:tcPr>
          <w:p w14:paraId="44335CA8" w14:textId="77777777" w:rsidR="004300C9" w:rsidRPr="008A6544" w:rsidRDefault="004300C9" w:rsidP="00B24434">
            <w:pPr>
              <w:spacing w:after="0" w:line="240" w:lineRule="auto"/>
              <w:jc w:val="center"/>
              <w:rPr>
                <w:rFonts w:cstheme="minorHAnsi"/>
                <w:sz w:val="20"/>
                <w:szCs w:val="20"/>
              </w:rPr>
            </w:pPr>
            <w:r w:rsidRPr="008A6544">
              <w:rPr>
                <w:rFonts w:eastAsia="Arial" w:cstheme="minorHAnsi"/>
                <w:color w:val="000000"/>
                <w:sz w:val="20"/>
                <w:szCs w:val="20"/>
              </w:rPr>
              <w:t>3.4</w:t>
            </w:r>
          </w:p>
        </w:tc>
        <w:tc>
          <w:tcPr>
            <w:tcW w:w="1928" w:type="dxa"/>
            <w:shd w:val="clear" w:color="auto" w:fill="F2F6FA"/>
            <w:tcMar>
              <w:top w:w="55" w:type="dxa"/>
              <w:left w:w="65" w:type="dxa"/>
              <w:bottom w:w="55" w:type="dxa"/>
              <w:right w:w="65" w:type="dxa"/>
            </w:tcMar>
            <w:vAlign w:val="center"/>
          </w:tcPr>
          <w:p w14:paraId="01767ECA" w14:textId="77777777" w:rsidR="004300C9" w:rsidRPr="008A6544" w:rsidRDefault="004300C9" w:rsidP="00B24434">
            <w:pPr>
              <w:spacing w:after="0" w:line="240" w:lineRule="auto"/>
              <w:rPr>
                <w:rFonts w:cstheme="minorHAnsi"/>
                <w:sz w:val="20"/>
                <w:szCs w:val="20"/>
              </w:rPr>
            </w:pPr>
            <w:r w:rsidRPr="008A6544">
              <w:rPr>
                <w:rFonts w:eastAsia="Arial" w:cstheme="minorHAnsi"/>
                <w:color w:val="000000"/>
                <w:sz w:val="20"/>
                <w:szCs w:val="20"/>
              </w:rPr>
              <w:t>Інвестиції, промисловість і транспорт</w:t>
            </w:r>
          </w:p>
        </w:tc>
        <w:tc>
          <w:tcPr>
            <w:tcW w:w="3288" w:type="dxa"/>
            <w:shd w:val="clear" w:color="auto" w:fill="F2F6FA"/>
            <w:tcMar>
              <w:top w:w="55" w:type="dxa"/>
              <w:left w:w="65" w:type="dxa"/>
              <w:bottom w:w="55" w:type="dxa"/>
              <w:right w:w="65" w:type="dxa"/>
            </w:tcMar>
            <w:vAlign w:val="center"/>
          </w:tcPr>
          <w:p w14:paraId="39EAB21F" w14:textId="77777777" w:rsidR="004300C9" w:rsidRPr="008A6544" w:rsidRDefault="004300C9" w:rsidP="00B24434">
            <w:pPr>
              <w:spacing w:after="0" w:line="240" w:lineRule="auto"/>
              <w:rPr>
                <w:rFonts w:cstheme="minorHAnsi"/>
                <w:sz w:val="20"/>
                <w:szCs w:val="20"/>
              </w:rPr>
            </w:pPr>
            <w:r w:rsidRPr="008A6544">
              <w:rPr>
                <w:rFonts w:eastAsia="Arial" w:cstheme="minorHAnsi"/>
                <w:color w:val="000000"/>
                <w:sz w:val="20"/>
                <w:szCs w:val="20"/>
              </w:rPr>
              <w:t>Частка профінансованих проєктів у загальній кількості поданих</w:t>
            </w:r>
          </w:p>
        </w:tc>
        <w:tc>
          <w:tcPr>
            <w:tcW w:w="1020" w:type="dxa"/>
            <w:shd w:val="clear" w:color="auto" w:fill="F2F6FA"/>
            <w:tcMar>
              <w:top w:w="55" w:type="dxa"/>
              <w:left w:w="65" w:type="dxa"/>
              <w:bottom w:w="55" w:type="dxa"/>
              <w:right w:w="65" w:type="dxa"/>
            </w:tcMar>
            <w:vAlign w:val="center"/>
          </w:tcPr>
          <w:p w14:paraId="7BC02594" w14:textId="77777777" w:rsidR="004300C9" w:rsidRPr="008A6544" w:rsidRDefault="004300C9" w:rsidP="00B24434">
            <w:pPr>
              <w:spacing w:after="0" w:line="240" w:lineRule="auto"/>
              <w:jc w:val="center"/>
              <w:rPr>
                <w:rFonts w:cstheme="minorHAnsi"/>
                <w:sz w:val="20"/>
                <w:szCs w:val="20"/>
              </w:rPr>
            </w:pPr>
            <w:r w:rsidRPr="008A6544">
              <w:rPr>
                <w:rFonts w:eastAsia="Arial" w:cstheme="minorHAnsi"/>
                <w:color w:val="000000"/>
                <w:sz w:val="20"/>
                <w:szCs w:val="20"/>
              </w:rPr>
              <w:t>%</w:t>
            </w:r>
          </w:p>
        </w:tc>
        <w:tc>
          <w:tcPr>
            <w:tcW w:w="964" w:type="dxa"/>
            <w:shd w:val="clear" w:color="auto" w:fill="F2F6FA"/>
            <w:tcMar>
              <w:top w:w="55" w:type="dxa"/>
              <w:left w:w="65" w:type="dxa"/>
              <w:bottom w:w="55" w:type="dxa"/>
              <w:right w:w="65" w:type="dxa"/>
            </w:tcMar>
            <w:vAlign w:val="center"/>
          </w:tcPr>
          <w:p w14:paraId="156E8DAA" w14:textId="7207D170" w:rsidR="004300C9" w:rsidRPr="008A6544" w:rsidRDefault="00543DE8" w:rsidP="00B24434">
            <w:pPr>
              <w:spacing w:after="0" w:line="240" w:lineRule="auto"/>
              <w:jc w:val="center"/>
              <w:rPr>
                <w:rFonts w:cstheme="minorHAnsi"/>
                <w:sz w:val="20"/>
                <w:szCs w:val="20"/>
              </w:rPr>
            </w:pPr>
            <w:r w:rsidRPr="008A6544">
              <w:rPr>
                <w:rFonts w:eastAsia="Arial" w:cstheme="minorHAnsi"/>
                <w:color w:val="000000"/>
                <w:sz w:val="20"/>
                <w:szCs w:val="20"/>
              </w:rPr>
              <w:t>0</w:t>
            </w:r>
          </w:p>
        </w:tc>
        <w:tc>
          <w:tcPr>
            <w:tcW w:w="1304" w:type="dxa"/>
            <w:shd w:val="clear" w:color="auto" w:fill="F2F6FA"/>
            <w:tcMar>
              <w:top w:w="55" w:type="dxa"/>
              <w:left w:w="65" w:type="dxa"/>
              <w:bottom w:w="55" w:type="dxa"/>
              <w:right w:w="65" w:type="dxa"/>
            </w:tcMar>
            <w:vAlign w:val="center"/>
          </w:tcPr>
          <w:p w14:paraId="4D3D5FA4" w14:textId="77777777" w:rsidR="004300C9" w:rsidRPr="008A6544" w:rsidRDefault="004300C9" w:rsidP="00B24434">
            <w:pPr>
              <w:spacing w:after="0" w:line="240" w:lineRule="auto"/>
              <w:jc w:val="center"/>
              <w:rPr>
                <w:rFonts w:cstheme="minorHAnsi"/>
                <w:sz w:val="20"/>
                <w:szCs w:val="20"/>
              </w:rPr>
            </w:pPr>
            <w:r w:rsidRPr="008A6544">
              <w:rPr>
                <w:rFonts w:eastAsia="Arial" w:cstheme="minorHAnsi"/>
                <w:color w:val="000000"/>
                <w:sz w:val="20"/>
                <w:szCs w:val="20"/>
              </w:rPr>
              <w:t>≥ 40</w:t>
            </w:r>
          </w:p>
        </w:tc>
        <w:tc>
          <w:tcPr>
            <w:tcW w:w="1134" w:type="dxa"/>
            <w:shd w:val="clear" w:color="auto" w:fill="F2F6FA"/>
            <w:tcMar>
              <w:top w:w="55" w:type="dxa"/>
              <w:left w:w="65" w:type="dxa"/>
              <w:bottom w:w="55" w:type="dxa"/>
              <w:right w:w="65" w:type="dxa"/>
            </w:tcMar>
            <w:vAlign w:val="center"/>
          </w:tcPr>
          <w:p w14:paraId="468AE8D9" w14:textId="77777777" w:rsidR="004300C9" w:rsidRPr="008A6544" w:rsidRDefault="004300C9" w:rsidP="00B24434">
            <w:pPr>
              <w:spacing w:after="0" w:line="240" w:lineRule="auto"/>
              <w:jc w:val="center"/>
              <w:rPr>
                <w:rFonts w:cstheme="minorHAnsi"/>
                <w:sz w:val="20"/>
                <w:szCs w:val="20"/>
              </w:rPr>
            </w:pPr>
            <w:r w:rsidRPr="008A6544">
              <w:rPr>
                <w:rFonts w:eastAsia="Arial" w:cstheme="minorHAnsi"/>
                <w:color w:val="000000"/>
                <w:sz w:val="20"/>
                <w:szCs w:val="20"/>
              </w:rPr>
              <w:t>Щороку</w:t>
            </w:r>
          </w:p>
        </w:tc>
        <w:tc>
          <w:tcPr>
            <w:tcW w:w="2154" w:type="dxa"/>
            <w:shd w:val="clear" w:color="auto" w:fill="F2F6FA"/>
            <w:tcMar>
              <w:top w:w="55" w:type="dxa"/>
              <w:left w:w="65" w:type="dxa"/>
              <w:bottom w:w="55" w:type="dxa"/>
              <w:right w:w="65" w:type="dxa"/>
            </w:tcMar>
            <w:vAlign w:val="center"/>
          </w:tcPr>
          <w:p w14:paraId="5A13B79B" w14:textId="77777777" w:rsidR="004300C9" w:rsidRPr="008A6544" w:rsidRDefault="004300C9" w:rsidP="00B24434">
            <w:pPr>
              <w:spacing w:after="0" w:line="240" w:lineRule="auto"/>
              <w:rPr>
                <w:rFonts w:cstheme="minorHAnsi"/>
                <w:sz w:val="20"/>
                <w:szCs w:val="20"/>
              </w:rPr>
            </w:pPr>
            <w:r w:rsidRPr="008A6544">
              <w:rPr>
                <w:rFonts w:eastAsia="Arial" w:cstheme="minorHAnsi"/>
                <w:color w:val="000000"/>
                <w:sz w:val="20"/>
                <w:szCs w:val="20"/>
              </w:rPr>
              <w:t>Фінансова та проєктна звітність</w:t>
            </w:r>
          </w:p>
        </w:tc>
        <w:tc>
          <w:tcPr>
            <w:tcW w:w="2551" w:type="dxa"/>
            <w:shd w:val="clear" w:color="auto" w:fill="F2F6FA"/>
            <w:tcMar>
              <w:top w:w="55" w:type="dxa"/>
              <w:left w:w="65" w:type="dxa"/>
              <w:bottom w:w="55" w:type="dxa"/>
              <w:right w:w="65" w:type="dxa"/>
            </w:tcMar>
            <w:vAlign w:val="center"/>
          </w:tcPr>
          <w:p w14:paraId="417788EE" w14:textId="77777777" w:rsidR="004300C9" w:rsidRPr="008A6544" w:rsidRDefault="004300C9" w:rsidP="00B24434">
            <w:pPr>
              <w:spacing w:after="0" w:line="240" w:lineRule="auto"/>
              <w:rPr>
                <w:rFonts w:cstheme="minorHAnsi"/>
                <w:sz w:val="20"/>
                <w:szCs w:val="20"/>
              </w:rPr>
            </w:pPr>
            <w:r w:rsidRPr="008A6544">
              <w:rPr>
                <w:rFonts w:eastAsia="Arial" w:cstheme="minorHAnsi"/>
                <w:color w:val="000000"/>
                <w:sz w:val="20"/>
                <w:szCs w:val="20"/>
              </w:rPr>
              <w:t>Управління економічного розвитку</w:t>
            </w:r>
          </w:p>
        </w:tc>
      </w:tr>
    </w:tbl>
    <w:p w14:paraId="36681F11" w14:textId="77777777" w:rsidR="00FC18E7" w:rsidRPr="008A6544" w:rsidRDefault="00FC18E7">
      <w:pPr>
        <w:rPr>
          <w:b/>
          <w:sz w:val="28"/>
          <w:szCs w:val="28"/>
        </w:rPr>
      </w:pPr>
      <w:r w:rsidRPr="008A6544">
        <w:rPr>
          <w:b/>
          <w:sz w:val="28"/>
          <w:szCs w:val="28"/>
        </w:rPr>
        <w:br w:type="page"/>
      </w:r>
    </w:p>
    <w:p w14:paraId="1161B928" w14:textId="77777777" w:rsidR="00387433" w:rsidRPr="008A6544" w:rsidRDefault="00387433" w:rsidP="00387433">
      <w:pPr>
        <w:jc w:val="center"/>
        <w:rPr>
          <w:b/>
          <w:sz w:val="28"/>
          <w:szCs w:val="28"/>
        </w:rPr>
      </w:pPr>
    </w:p>
    <w:p w14:paraId="18456374" w14:textId="77777777" w:rsidR="00387433" w:rsidRPr="008A6544" w:rsidRDefault="00387433" w:rsidP="00387433">
      <w:pPr>
        <w:jc w:val="center"/>
        <w:rPr>
          <w:b/>
          <w:sz w:val="28"/>
          <w:szCs w:val="28"/>
        </w:rPr>
      </w:pPr>
    </w:p>
    <w:p w14:paraId="39051DC7" w14:textId="77777777" w:rsidR="00387433" w:rsidRPr="008A6544" w:rsidRDefault="00387433" w:rsidP="00387433">
      <w:pPr>
        <w:jc w:val="center"/>
        <w:rPr>
          <w:b/>
          <w:sz w:val="28"/>
          <w:szCs w:val="28"/>
        </w:rPr>
      </w:pPr>
    </w:p>
    <w:p w14:paraId="14541D75" w14:textId="7FAFC259" w:rsidR="00C75147" w:rsidRPr="008A6544" w:rsidRDefault="00387433" w:rsidP="00387433">
      <w:pPr>
        <w:jc w:val="center"/>
        <w:rPr>
          <w:b/>
          <w:color w:val="1F497D" w:themeColor="text2"/>
          <w:sz w:val="28"/>
          <w:szCs w:val="28"/>
        </w:rPr>
      </w:pPr>
      <w:r w:rsidRPr="008A6544">
        <w:rPr>
          <w:b/>
          <w:color w:val="1F497D" w:themeColor="text2"/>
          <w:sz w:val="28"/>
          <w:szCs w:val="28"/>
        </w:rPr>
        <w:t>ДОДАТКИ ДО СТРАТЕГІЇ</w:t>
      </w:r>
    </w:p>
    <w:p w14:paraId="14BFC081" w14:textId="77777777" w:rsidR="00C75147" w:rsidRPr="008A6544" w:rsidRDefault="00C75147">
      <w:pPr>
        <w:rPr>
          <w:b/>
          <w:color w:val="1F497D" w:themeColor="text2"/>
          <w:sz w:val="28"/>
          <w:szCs w:val="28"/>
        </w:rPr>
      </w:pPr>
      <w:r w:rsidRPr="008A6544">
        <w:rPr>
          <w:b/>
          <w:color w:val="1F497D" w:themeColor="text2"/>
          <w:sz w:val="28"/>
          <w:szCs w:val="28"/>
        </w:rPr>
        <w:br w:type="page"/>
      </w:r>
    </w:p>
    <w:p w14:paraId="5BC0C133" w14:textId="77777777" w:rsidR="00571398" w:rsidRPr="008A6544" w:rsidRDefault="00CF64DA" w:rsidP="007303F2">
      <w:pPr>
        <w:rPr>
          <w:b/>
          <w:color w:val="1F497D" w:themeColor="text2"/>
          <w:sz w:val="28"/>
          <w:szCs w:val="28"/>
        </w:rPr>
      </w:pPr>
      <w:r w:rsidRPr="008A6544">
        <w:rPr>
          <w:b/>
          <w:color w:val="1F497D" w:themeColor="text2"/>
          <w:sz w:val="28"/>
          <w:szCs w:val="28"/>
        </w:rPr>
        <w:lastRenderedPageBreak/>
        <w:t>Дерево цілей</w:t>
      </w:r>
    </w:p>
    <w:p w14:paraId="5FF20542" w14:textId="209C28C0" w:rsidR="00571398" w:rsidRPr="008A6544" w:rsidRDefault="00571398" w:rsidP="007303F2">
      <w:pPr>
        <w:rPr>
          <w:b/>
          <w:color w:val="1F497D" w:themeColor="text2"/>
          <w:sz w:val="28"/>
          <w:szCs w:val="28"/>
        </w:rPr>
      </w:pPr>
      <w:r w:rsidRPr="008A6544">
        <w:rPr>
          <w:b/>
          <w:color w:val="1F497D" w:themeColor="text2"/>
          <w:sz w:val="28"/>
          <w:szCs w:val="28"/>
        </w:rPr>
        <w:t>Стратегічна ціль 1. Згуртована та інституційно спроможна громада в переміщенні</w:t>
      </w:r>
    </w:p>
    <w:tbl>
      <w:tblPr>
        <w:tblW w:w="15228" w:type="dxa"/>
        <w:tblCellMar>
          <w:left w:w="0" w:type="dxa"/>
          <w:right w:w="0" w:type="dxa"/>
        </w:tblCellMar>
        <w:tblLook w:val="04A0" w:firstRow="1" w:lastRow="0" w:firstColumn="1" w:lastColumn="0" w:noHBand="0" w:noVBand="1"/>
      </w:tblPr>
      <w:tblGrid>
        <w:gridCol w:w="2954"/>
        <w:gridCol w:w="2754"/>
        <w:gridCol w:w="4249"/>
        <w:gridCol w:w="5271"/>
      </w:tblGrid>
      <w:tr w:rsidR="00571398" w:rsidRPr="008A6544" w14:paraId="3FCB9984" w14:textId="77777777" w:rsidTr="009016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8A8C175" w14:textId="77777777" w:rsidR="00571398" w:rsidRPr="008A6544" w:rsidRDefault="00571398" w:rsidP="00613148">
            <w:pPr>
              <w:spacing w:after="0" w:line="240" w:lineRule="auto"/>
              <w:rPr>
                <w:rFonts w:ascii="Arial" w:eastAsia="Times New Roman" w:hAnsi="Arial" w:cs="Arial"/>
                <w:b/>
                <w:bCs/>
                <w:sz w:val="20"/>
                <w:szCs w:val="20"/>
                <w:lang w:eastAsia="uk-UA"/>
              </w:rPr>
            </w:pPr>
            <w:r w:rsidRPr="008A6544">
              <w:rPr>
                <w:rFonts w:ascii="Arial" w:eastAsia="Times New Roman" w:hAnsi="Arial" w:cs="Arial"/>
                <w:b/>
                <w:bCs/>
                <w:sz w:val="20"/>
                <w:szCs w:val="20"/>
                <w:lang w:eastAsia="uk-UA"/>
              </w:rPr>
              <w:t>Оперативна ціль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1279DF" w14:textId="77777777" w:rsidR="00571398" w:rsidRPr="008A6544" w:rsidRDefault="00571398" w:rsidP="00613148">
            <w:pPr>
              <w:spacing w:after="0" w:line="240" w:lineRule="auto"/>
              <w:rPr>
                <w:rFonts w:ascii="Arial" w:eastAsia="Times New Roman" w:hAnsi="Arial" w:cs="Arial"/>
                <w:b/>
                <w:bCs/>
                <w:sz w:val="20"/>
                <w:szCs w:val="20"/>
                <w:lang w:eastAsia="uk-UA"/>
              </w:rPr>
            </w:pPr>
            <w:r w:rsidRPr="008A6544">
              <w:rPr>
                <w:rFonts w:ascii="Arial" w:eastAsia="Times New Roman" w:hAnsi="Arial" w:cs="Arial"/>
                <w:b/>
                <w:bCs/>
                <w:sz w:val="20"/>
                <w:szCs w:val="20"/>
                <w:lang w:eastAsia="uk-UA"/>
              </w:rPr>
              <w:t>Сфера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DA4E15" w14:textId="77777777" w:rsidR="00571398" w:rsidRPr="008A6544" w:rsidRDefault="00571398" w:rsidP="00613148">
            <w:pPr>
              <w:spacing w:after="0" w:line="240" w:lineRule="auto"/>
              <w:rPr>
                <w:rFonts w:ascii="Arial" w:eastAsia="Times New Roman" w:hAnsi="Arial" w:cs="Arial"/>
                <w:b/>
                <w:bCs/>
                <w:sz w:val="20"/>
                <w:szCs w:val="20"/>
                <w:lang w:eastAsia="uk-UA"/>
              </w:rPr>
            </w:pPr>
            <w:r w:rsidRPr="008A6544">
              <w:rPr>
                <w:rFonts w:ascii="Arial" w:eastAsia="Times New Roman" w:hAnsi="Arial" w:cs="Arial"/>
                <w:b/>
                <w:bCs/>
                <w:sz w:val="20"/>
                <w:szCs w:val="20"/>
                <w:lang w:eastAsia="uk-UA"/>
              </w:rPr>
              <w:t>Завдання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9F24EF3" w14:textId="77777777" w:rsidR="00571398" w:rsidRPr="008A6544" w:rsidRDefault="00571398" w:rsidP="00613148">
            <w:pPr>
              <w:spacing w:after="0" w:line="240" w:lineRule="auto"/>
              <w:rPr>
                <w:rFonts w:ascii="Arial" w:eastAsia="Times New Roman" w:hAnsi="Arial" w:cs="Arial"/>
                <w:b/>
                <w:bCs/>
                <w:sz w:val="20"/>
                <w:szCs w:val="20"/>
                <w:lang w:eastAsia="uk-UA"/>
              </w:rPr>
            </w:pPr>
            <w:r w:rsidRPr="008A6544">
              <w:rPr>
                <w:rFonts w:ascii="Arial" w:eastAsia="Times New Roman" w:hAnsi="Arial" w:cs="Arial"/>
                <w:b/>
                <w:bCs/>
                <w:sz w:val="20"/>
                <w:szCs w:val="20"/>
                <w:lang w:eastAsia="uk-UA"/>
              </w:rPr>
              <w:t>Проєкти / заходи</w:t>
            </w:r>
          </w:p>
        </w:tc>
      </w:tr>
      <w:tr w:rsidR="00571398" w:rsidRPr="008A6544" w14:paraId="0EF15FBE" w14:textId="77777777" w:rsidTr="00597D1C">
        <w:trPr>
          <w:trHeight w:val="2353"/>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CD439C" w14:textId="77777777"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1.1. Посилення інституційної спроможності, кадрового потенціалу та ефективності управління громадою в умовах релокації</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DA7654D" w14:textId="77777777"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Управління та інституційна спроможність релокованої громади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062DDB" w14:textId="77777777" w:rsidR="00006B28" w:rsidRPr="008A6544" w:rsidRDefault="00006B28" w:rsidP="005928A9">
            <w:pPr>
              <w:spacing w:after="0" w:line="240" w:lineRule="auto"/>
              <w:jc w:val="both"/>
              <w:rPr>
                <w:rFonts w:cs="Arial"/>
              </w:rPr>
            </w:pPr>
            <w:r w:rsidRPr="008A6544">
              <w:rPr>
                <w:rFonts w:cs="Arial"/>
              </w:rPr>
              <w:t xml:space="preserve">1.1.1. Посилити організаційну спроможність Сіверськодонецької міської військової адміністрації та її структурних підрозділів з урахуванням умов релокації, розпорошеності </w:t>
            </w:r>
            <w:r w:rsidRPr="008A6544">
              <w:rPr>
                <w:lang w:eastAsia="uk-UA"/>
              </w:rPr>
              <w:t>жителів</w:t>
            </w:r>
            <w:r w:rsidRPr="008A6544">
              <w:rPr>
                <w:rFonts w:cs="Arial"/>
              </w:rPr>
              <w:t xml:space="preserve"> і відсутності доступу до території громади.</w:t>
            </w:r>
          </w:p>
          <w:p w14:paraId="2B1A1E79" w14:textId="77777777" w:rsidR="00006B28" w:rsidRPr="008A6544" w:rsidRDefault="00006B28" w:rsidP="005928A9">
            <w:pPr>
              <w:spacing w:after="0" w:line="240" w:lineRule="auto"/>
              <w:jc w:val="both"/>
              <w:rPr>
                <w:rFonts w:cs="Arial"/>
              </w:rPr>
            </w:pPr>
            <w:r w:rsidRPr="008A6544">
              <w:rPr>
                <w:rFonts w:cs="Arial"/>
              </w:rPr>
              <w:t>1.1.2. Провести аналіз функцій, посадових обов’язків і навантаження працівників для оптимізації управлінських процесів та підвищення ефективності роботи.</w:t>
            </w:r>
          </w:p>
          <w:p w14:paraId="240FE1CC" w14:textId="77777777" w:rsidR="00006B28" w:rsidRPr="008A6544" w:rsidRDefault="00006B28" w:rsidP="005928A9">
            <w:pPr>
              <w:spacing w:after="0" w:line="240" w:lineRule="auto"/>
              <w:jc w:val="both"/>
              <w:rPr>
                <w:rFonts w:cs="Arial"/>
              </w:rPr>
            </w:pPr>
            <w:r w:rsidRPr="008A6544">
              <w:rPr>
                <w:rFonts w:cs="Arial"/>
              </w:rPr>
              <w:t>1.1.3. Забезпечити підвищення професійних компетентностей працівників у сферах стратегічного планування, проєктного менеджменту, міжнародної співпраці, цифрового врядування, кібербезпеки, відкритих даних і кризового управління.</w:t>
            </w:r>
          </w:p>
          <w:p w14:paraId="105620C9" w14:textId="77777777" w:rsidR="00006B28" w:rsidRPr="008A6544" w:rsidRDefault="00006B28" w:rsidP="005928A9">
            <w:pPr>
              <w:spacing w:after="0" w:line="240" w:lineRule="auto"/>
              <w:jc w:val="both"/>
              <w:rPr>
                <w:rFonts w:cs="Arial"/>
              </w:rPr>
            </w:pPr>
            <w:r w:rsidRPr="008A6544">
              <w:rPr>
                <w:rFonts w:cs="Arial"/>
              </w:rPr>
              <w:t>1.1.4. Розвивати внутрішню систему координації між структурними підрозділами, комунальними установами, гуманітарними хабами та партнерськими організаціями.</w:t>
            </w:r>
          </w:p>
          <w:p w14:paraId="7797D338" w14:textId="5334720B" w:rsidR="00613148" w:rsidRPr="008A6544" w:rsidRDefault="00006B28" w:rsidP="005928A9">
            <w:pPr>
              <w:spacing w:after="0" w:line="240" w:lineRule="auto"/>
              <w:jc w:val="both"/>
              <w:rPr>
                <w:rFonts w:cs="Arial"/>
              </w:rPr>
            </w:pPr>
            <w:r w:rsidRPr="008A6544">
              <w:rPr>
                <w:rFonts w:cs="Arial"/>
              </w:rPr>
              <w:t>1.1.5. Запровадити інструменти підтримки, мотивації та утримання працівників, зменшення ризиків професійного вигорання і втрати кадрового потенціалу</w:t>
            </w:r>
            <w:r w:rsidR="00613148" w:rsidRPr="008A6544">
              <w:rPr>
                <w:rFonts w:cs="Arial"/>
              </w:rPr>
              <w:t>.</w:t>
            </w:r>
          </w:p>
          <w:p w14:paraId="79E62C90" w14:textId="385BDCEC" w:rsidR="00571398" w:rsidRPr="008A6544" w:rsidRDefault="00571398" w:rsidP="005928A9">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FDD4449" w14:textId="77777777" w:rsidR="00035E35"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Пріоритет 1 </w:t>
            </w:r>
          </w:p>
          <w:p w14:paraId="4800BFA1" w14:textId="06916C28" w:rsidR="0093550E"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1. Програма підвищення кваліфікації працівників Сіверськодонецької МВА. </w:t>
            </w:r>
          </w:p>
          <w:p w14:paraId="0B20727C" w14:textId="77777777" w:rsidR="0093550E"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2. Функціональний аудит підрозділів та оновлення посадових інструкцій. </w:t>
            </w:r>
          </w:p>
          <w:p w14:paraId="592D8C36" w14:textId="77777777" w:rsidR="0093550E"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3. Підготовка пропозицій до центральних органів влади щодо статусу релокованих громад. </w:t>
            </w:r>
          </w:p>
          <w:p w14:paraId="29CF2E73" w14:textId="23982C03" w:rsidR="0093550E" w:rsidRPr="008A6544" w:rsidRDefault="00571398" w:rsidP="005928A9">
            <w:pPr>
              <w:spacing w:after="0" w:line="240" w:lineRule="auto"/>
              <w:rPr>
                <w:rFonts w:eastAsia="Times New Roman" w:cs="Arial"/>
                <w:lang w:eastAsia="uk-UA"/>
              </w:rPr>
            </w:pPr>
            <w:r w:rsidRPr="008A6544">
              <w:rPr>
                <w:rFonts w:eastAsia="Times New Roman" w:cs="Arial"/>
                <w:lang w:eastAsia="uk-UA"/>
              </w:rPr>
              <w:t>Пріорите</w:t>
            </w:r>
            <w:r w:rsidR="00035E35" w:rsidRPr="008A6544">
              <w:rPr>
                <w:rFonts w:eastAsia="Times New Roman" w:cs="Arial"/>
                <w:lang w:eastAsia="uk-UA"/>
              </w:rPr>
              <w:t>т 2</w:t>
            </w:r>
          </w:p>
          <w:p w14:paraId="03D4A07A" w14:textId="77777777" w:rsidR="0093550E"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1. Програма профілактики професійного вигорання працівників. </w:t>
            </w:r>
          </w:p>
          <w:p w14:paraId="0E4883B5" w14:textId="0C35B7B0"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2. Навчання команди з управління міжнародними проєктами за стандартами ЄС.</w:t>
            </w:r>
          </w:p>
        </w:tc>
      </w:tr>
      <w:tr w:rsidR="00571398" w:rsidRPr="008A6544" w14:paraId="140C0ABA" w14:textId="77777777" w:rsidTr="009016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F2BD36" w14:textId="63E20EB0"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lastRenderedPageBreak/>
              <w:t xml:space="preserve">1.2. Розвиток цифрового врядування, кібербезпеки та електронних сервісів для </w:t>
            </w:r>
            <w:r w:rsidR="0058141F" w:rsidRPr="008A6544">
              <w:rPr>
                <w:rFonts w:cs="Arial"/>
                <w:lang w:eastAsia="uk-UA"/>
              </w:rPr>
              <w:t>жителів</w:t>
            </w:r>
            <w:r w:rsidRPr="008A6544">
              <w:rPr>
                <w:rFonts w:eastAsia="Times New Roman" w:cs="Arial"/>
                <w:lang w:eastAsia="uk-UA"/>
              </w:rPr>
              <w:t xml:space="preserve"> громади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519B81" w14:textId="77777777"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Цифрове врядування, відкриті дані та кібербезпека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F88D815" w14:textId="77777777" w:rsidR="00006B28" w:rsidRPr="008A6544" w:rsidRDefault="00006B28" w:rsidP="005928A9">
            <w:pPr>
              <w:spacing w:line="240" w:lineRule="auto"/>
              <w:contextualSpacing/>
              <w:jc w:val="both"/>
              <w:rPr>
                <w:spacing w:val="-4"/>
              </w:rPr>
            </w:pPr>
            <w:r w:rsidRPr="008A6544">
              <w:rPr>
                <w:spacing w:val="-4"/>
              </w:rPr>
              <w:t xml:space="preserve">1.2.1. Розвивати та модернізувати електронні сервіси громади для забезпечення доступу </w:t>
            </w:r>
            <w:r w:rsidRPr="008A6544">
              <w:rPr>
                <w:lang w:eastAsia="uk-UA"/>
              </w:rPr>
              <w:t>жителів</w:t>
            </w:r>
            <w:r w:rsidRPr="008A6544">
              <w:rPr>
                <w:spacing w:val="-4"/>
              </w:rPr>
              <w:t xml:space="preserve"> до адміністративних, соціальних, консультаційних та інформаційних послуг незалежно від місця їхнього перебування.</w:t>
            </w:r>
          </w:p>
          <w:p w14:paraId="0FD65C0C" w14:textId="77777777" w:rsidR="00006B28" w:rsidRPr="008A6544" w:rsidRDefault="00006B28" w:rsidP="005928A9">
            <w:pPr>
              <w:spacing w:line="240" w:lineRule="auto"/>
              <w:contextualSpacing/>
              <w:jc w:val="both"/>
              <w:rPr>
                <w:spacing w:val="-4"/>
              </w:rPr>
            </w:pPr>
            <w:r w:rsidRPr="008A6544">
              <w:rPr>
                <w:spacing w:val="-4"/>
              </w:rPr>
              <w:t xml:space="preserve">1.2.2. Посилити функціональність порталу взаємодії з громадою як основного цифрового каналу комунікації, інформування, отримання звернень і підтримки </w:t>
            </w:r>
            <w:r w:rsidRPr="008A6544">
              <w:rPr>
                <w:lang w:eastAsia="uk-UA"/>
              </w:rPr>
              <w:t>жителів</w:t>
            </w:r>
            <w:r w:rsidRPr="008A6544">
              <w:rPr>
                <w:spacing w:val="-4"/>
              </w:rPr>
              <w:t xml:space="preserve"> у переміщенні.</w:t>
            </w:r>
          </w:p>
          <w:p w14:paraId="2D95F79A" w14:textId="77777777" w:rsidR="00006B28" w:rsidRPr="008A6544" w:rsidRDefault="00006B28" w:rsidP="005928A9">
            <w:pPr>
              <w:spacing w:line="240" w:lineRule="auto"/>
              <w:contextualSpacing/>
              <w:jc w:val="both"/>
              <w:rPr>
                <w:spacing w:val="-4"/>
              </w:rPr>
            </w:pPr>
            <w:r w:rsidRPr="008A6544">
              <w:rPr>
                <w:spacing w:val="-4"/>
              </w:rPr>
              <w:t>1.2.3. Забезпечити розвиток електронного документообігу, цифрових інструментів управління та внутрішньої координації між структурними підрозділами, установами і хабами громади.</w:t>
            </w:r>
          </w:p>
          <w:p w14:paraId="6D488E1C" w14:textId="77777777" w:rsidR="00006B28" w:rsidRPr="008A6544" w:rsidRDefault="00006B28" w:rsidP="005928A9">
            <w:pPr>
              <w:spacing w:line="240" w:lineRule="auto"/>
              <w:contextualSpacing/>
              <w:jc w:val="both"/>
              <w:rPr>
                <w:spacing w:val="-4"/>
              </w:rPr>
            </w:pPr>
            <w:r w:rsidRPr="008A6544">
              <w:rPr>
                <w:spacing w:val="-4"/>
              </w:rPr>
              <w:t xml:space="preserve">1.2.4. Сформувати систему відкритих даних громади для підвищення прозорості управління, кращого планування, моніторингу потреб </w:t>
            </w:r>
            <w:r w:rsidRPr="008A6544">
              <w:rPr>
                <w:lang w:eastAsia="uk-UA"/>
              </w:rPr>
              <w:t>жителів</w:t>
            </w:r>
            <w:r w:rsidRPr="008A6544">
              <w:rPr>
                <w:spacing w:val="-4"/>
              </w:rPr>
              <w:t xml:space="preserve"> і підготовки проєктів відновлення.</w:t>
            </w:r>
          </w:p>
          <w:p w14:paraId="1380A6BC" w14:textId="77777777" w:rsidR="00006B28" w:rsidRPr="008A6544" w:rsidRDefault="00006B28" w:rsidP="005928A9">
            <w:pPr>
              <w:spacing w:line="240" w:lineRule="auto"/>
              <w:contextualSpacing/>
              <w:jc w:val="both"/>
              <w:rPr>
                <w:spacing w:val="-4"/>
              </w:rPr>
            </w:pPr>
            <w:r w:rsidRPr="008A6544">
              <w:rPr>
                <w:spacing w:val="-4"/>
              </w:rPr>
              <w:t>1.2.5. Посилити кібербезпеку інформаційних систем громади через впровадження захищених цифрових рішень, ліцензованого програмного забезпечення, антивірусного захисту та безпечної локальної мережі.</w:t>
            </w:r>
          </w:p>
          <w:p w14:paraId="40C78A5E" w14:textId="498936C4" w:rsidR="00571398" w:rsidRPr="008A6544" w:rsidRDefault="00006B28" w:rsidP="005928A9">
            <w:pPr>
              <w:spacing w:after="0" w:line="240" w:lineRule="auto"/>
              <w:rPr>
                <w:rFonts w:eastAsia="Times New Roman" w:cs="Arial"/>
                <w:lang w:eastAsia="uk-UA"/>
              </w:rPr>
            </w:pPr>
            <w:r w:rsidRPr="008A6544">
              <w:rPr>
                <w:spacing w:val="-4"/>
              </w:rPr>
              <w:t xml:space="preserve">1.2.6. Підвищувати цифрові компетентності працівників громади, зокрема у сфері кібергігієни, роботи з даними, електронними сервісами та цифровими інструментами взаємодії з </w:t>
            </w:r>
            <w:r w:rsidRPr="008A6544">
              <w:t>жителями</w:t>
            </w:r>
            <w:r w:rsidRPr="008A6544">
              <w:rPr>
                <w:spacing w:val="-4"/>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E5F5E6" w14:textId="77777777" w:rsidR="0093550E"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Пріоритет 1 </w:t>
            </w:r>
          </w:p>
          <w:p w14:paraId="65768441" w14:textId="77777777" w:rsidR="0093550E" w:rsidRPr="008A6544" w:rsidRDefault="00571398" w:rsidP="005928A9">
            <w:pPr>
              <w:spacing w:after="0" w:line="240" w:lineRule="auto"/>
              <w:rPr>
                <w:rFonts w:eastAsia="Times New Roman" w:cs="Arial"/>
                <w:lang w:eastAsia="uk-UA"/>
              </w:rPr>
            </w:pPr>
            <w:r w:rsidRPr="008A6544">
              <w:rPr>
                <w:rFonts w:eastAsia="Times New Roman" w:cs="Arial"/>
                <w:lang w:eastAsia="uk-UA"/>
              </w:rPr>
              <w:t>1. Модернізація порталу взаємодії з громадою.</w:t>
            </w:r>
          </w:p>
          <w:p w14:paraId="711D8250" w14:textId="2AB0A02D" w:rsidR="00AA64D3"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 2. Створення цифрової платформи комунікації з </w:t>
            </w:r>
            <w:r w:rsidR="0058141F" w:rsidRPr="008A6544">
              <w:rPr>
                <w:rFonts w:cs="Arial"/>
              </w:rPr>
              <w:t>жителями</w:t>
            </w:r>
            <w:r w:rsidRPr="008A6544">
              <w:rPr>
                <w:rFonts w:eastAsia="Times New Roman" w:cs="Arial"/>
                <w:lang w:eastAsia="uk-UA"/>
              </w:rPr>
              <w:t xml:space="preserve"> громади в Україні, за кордоном і на ТОТ.</w:t>
            </w:r>
            <w:r w:rsidR="00AA64D3" w:rsidRPr="008A6544">
              <w:rPr>
                <w:rFonts w:eastAsia="Times New Roman" w:cs="Arial"/>
                <w:lang w:eastAsia="uk-UA"/>
              </w:rPr>
              <w:t xml:space="preserve">              </w:t>
            </w:r>
            <w:r w:rsidRPr="008A6544">
              <w:rPr>
                <w:rFonts w:eastAsia="Times New Roman" w:cs="Arial"/>
                <w:lang w:eastAsia="uk-UA"/>
              </w:rPr>
              <w:t xml:space="preserve"> 3. Впровадження базового пакета кібербезпеки: ліцензоване ПЗ, антивірусний захист, безпечна локальна мережа. </w:t>
            </w:r>
          </w:p>
          <w:p w14:paraId="018EB70B" w14:textId="237AC3CD" w:rsidR="0093550E" w:rsidRPr="008A6544" w:rsidRDefault="003304CF" w:rsidP="005928A9">
            <w:pPr>
              <w:spacing w:after="0" w:line="240" w:lineRule="auto"/>
              <w:rPr>
                <w:rFonts w:eastAsia="Times New Roman" w:cs="Arial"/>
                <w:lang w:eastAsia="uk-UA"/>
              </w:rPr>
            </w:pPr>
            <w:r w:rsidRPr="008A6544">
              <w:rPr>
                <w:rFonts w:eastAsia="Times New Roman" w:cs="Arial"/>
                <w:lang w:eastAsia="uk-UA"/>
              </w:rPr>
              <w:t>4.Програма цифрової безпеки та медіаграмотності для учнів та батьків в умовах релокації.</w:t>
            </w:r>
            <w:r w:rsidR="0093550E" w:rsidRPr="008A6544">
              <w:rPr>
                <w:rFonts w:eastAsia="Times New Roman" w:cs="Arial"/>
                <w:lang w:eastAsia="uk-UA"/>
              </w:rPr>
              <w:br/>
            </w:r>
            <w:r w:rsidR="00571398" w:rsidRPr="008A6544">
              <w:rPr>
                <w:rFonts w:eastAsia="Times New Roman" w:cs="Arial"/>
                <w:lang w:eastAsia="uk-UA"/>
              </w:rPr>
              <w:t xml:space="preserve">Пріоритет 2 </w:t>
            </w:r>
          </w:p>
          <w:p w14:paraId="2FCAF699" w14:textId="77777777" w:rsidR="0093550E" w:rsidRPr="008A6544" w:rsidRDefault="00571398" w:rsidP="005928A9">
            <w:pPr>
              <w:spacing w:after="0" w:line="240" w:lineRule="auto"/>
              <w:rPr>
                <w:rFonts w:eastAsia="Times New Roman" w:cs="Arial"/>
                <w:lang w:eastAsia="uk-UA"/>
              </w:rPr>
            </w:pPr>
            <w:r w:rsidRPr="008A6544">
              <w:rPr>
                <w:rFonts w:eastAsia="Times New Roman" w:cs="Arial"/>
                <w:lang w:eastAsia="uk-UA"/>
              </w:rPr>
              <w:t>1. Розвиток системи відкритих даних громади.</w:t>
            </w:r>
          </w:p>
          <w:p w14:paraId="4213FE35" w14:textId="5B10D512"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 2. Навчання працівників з кібергігієни та роботи з цифровими сервісами.</w:t>
            </w:r>
          </w:p>
        </w:tc>
      </w:tr>
      <w:tr w:rsidR="00571398" w:rsidRPr="008A6544" w14:paraId="7571312C" w14:textId="77777777" w:rsidTr="009016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D044263" w14:textId="77777777"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lastRenderedPageBreak/>
              <w:t>1.3. Розвиток громадської участі, діалогу, соціальної згуртованості та локальної ідентичності</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738804" w14:textId="77777777"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Розвиток демократії та соціальна згуртованість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2AB2AF6" w14:textId="77777777" w:rsidR="00006B28" w:rsidRPr="008A6544" w:rsidRDefault="00006B28" w:rsidP="005928A9">
            <w:pPr>
              <w:spacing w:line="240" w:lineRule="auto"/>
              <w:contextualSpacing/>
              <w:jc w:val="both"/>
              <w:rPr>
                <w:spacing w:val="-4"/>
              </w:rPr>
            </w:pPr>
            <w:r w:rsidRPr="008A6544">
              <w:rPr>
                <w:spacing w:val="-4"/>
              </w:rPr>
              <w:t xml:space="preserve">1.3.1. Розвивати сталі механізми діалогу з </w:t>
            </w:r>
            <w:r w:rsidRPr="008A6544">
              <w:t>жителями</w:t>
            </w:r>
            <w:r w:rsidRPr="008A6544">
              <w:rPr>
                <w:spacing w:val="-4"/>
              </w:rPr>
              <w:t xml:space="preserve"> громади, які перебувають в Україні, за кордоном або на тимчасово окупованій території.</w:t>
            </w:r>
          </w:p>
          <w:p w14:paraId="3B9BECD8" w14:textId="77777777" w:rsidR="00006B28" w:rsidRPr="008A6544" w:rsidRDefault="00006B28" w:rsidP="005928A9">
            <w:pPr>
              <w:spacing w:line="240" w:lineRule="auto"/>
              <w:contextualSpacing/>
              <w:jc w:val="both"/>
              <w:rPr>
                <w:spacing w:val="-4"/>
              </w:rPr>
            </w:pPr>
            <w:r w:rsidRPr="008A6544">
              <w:rPr>
                <w:spacing w:val="-4"/>
              </w:rPr>
              <w:t xml:space="preserve">1.3.2. Посилити інформування </w:t>
            </w:r>
            <w:r w:rsidRPr="008A6544">
              <w:rPr>
                <w:lang w:eastAsia="uk-UA"/>
              </w:rPr>
              <w:t>жителів</w:t>
            </w:r>
            <w:r w:rsidRPr="008A6544">
              <w:rPr>
                <w:spacing w:val="-4"/>
              </w:rPr>
              <w:t xml:space="preserve"> про діяльність громади, доступні послуги, програми підтримки, можливості участі та партнерські ініціативи.</w:t>
            </w:r>
          </w:p>
          <w:p w14:paraId="67D9ED43" w14:textId="77777777" w:rsidR="00006B28" w:rsidRPr="008A6544" w:rsidRDefault="00006B28" w:rsidP="005928A9">
            <w:pPr>
              <w:spacing w:line="240" w:lineRule="auto"/>
              <w:contextualSpacing/>
              <w:jc w:val="both"/>
              <w:rPr>
                <w:spacing w:val="-4"/>
              </w:rPr>
            </w:pPr>
            <w:r w:rsidRPr="008A6544">
              <w:rPr>
                <w:spacing w:val="-4"/>
              </w:rPr>
              <w:t>1.3.3. Активізувати участь жителів у плануванні розвитку громади, обговоренні рішень, формуванні проєктних ідей та громадських ініціатив.</w:t>
            </w:r>
          </w:p>
          <w:p w14:paraId="2E701887" w14:textId="77777777" w:rsidR="00006B28" w:rsidRPr="008A6544" w:rsidRDefault="00006B28" w:rsidP="005928A9">
            <w:pPr>
              <w:spacing w:line="240" w:lineRule="auto"/>
              <w:contextualSpacing/>
              <w:jc w:val="both"/>
              <w:rPr>
                <w:spacing w:val="-4"/>
              </w:rPr>
            </w:pPr>
            <w:r w:rsidRPr="008A6544">
              <w:rPr>
                <w:spacing w:val="-4"/>
              </w:rPr>
              <w:t>1.3.4. Підтримувати місцеві медіа, громадські організації, волонтерські ініціативи, лідерів думок і неформальні спільноти жителів як інструменти згуртування громади.</w:t>
            </w:r>
          </w:p>
          <w:p w14:paraId="1D69D02E" w14:textId="77777777" w:rsidR="00006B28" w:rsidRPr="008A6544" w:rsidRDefault="00006B28" w:rsidP="005928A9">
            <w:pPr>
              <w:spacing w:line="240" w:lineRule="auto"/>
              <w:contextualSpacing/>
              <w:jc w:val="both"/>
              <w:rPr>
                <w:spacing w:val="-4"/>
              </w:rPr>
            </w:pPr>
            <w:r w:rsidRPr="008A6544">
              <w:rPr>
                <w:spacing w:val="-4"/>
              </w:rPr>
              <w:t>1.3.5. Розвивати культурні, освітні, меморіальні, молодіжні та діалогові формати, спрямовані на збереження локальної ідентичності, спільної пам’яті та належності до Сіверськодонецької громади.</w:t>
            </w:r>
          </w:p>
          <w:p w14:paraId="7F644614" w14:textId="77777777" w:rsidR="00006B28" w:rsidRPr="008A6544" w:rsidRDefault="00006B28" w:rsidP="005928A9">
            <w:pPr>
              <w:spacing w:line="240" w:lineRule="auto"/>
              <w:contextualSpacing/>
              <w:jc w:val="both"/>
              <w:rPr>
                <w:spacing w:val="-4"/>
              </w:rPr>
            </w:pPr>
            <w:r w:rsidRPr="008A6544">
              <w:rPr>
                <w:spacing w:val="-4"/>
              </w:rPr>
              <w:t xml:space="preserve">1.3.6. Створювати цифрові та офлайн-формати взаємодії, які дозволяють </w:t>
            </w:r>
            <w:r w:rsidRPr="008A6544">
              <w:t>жителям</w:t>
            </w:r>
            <w:r w:rsidRPr="008A6544">
              <w:rPr>
                <w:spacing w:val="-4"/>
              </w:rPr>
              <w:t xml:space="preserve"> залишатися залученими до життя громади незалежно від місця перебування.</w:t>
            </w:r>
          </w:p>
          <w:p w14:paraId="44E17782" w14:textId="77777777" w:rsidR="00006B28" w:rsidRPr="008A6544" w:rsidRDefault="00006B28" w:rsidP="005928A9">
            <w:pPr>
              <w:spacing w:line="240" w:lineRule="auto"/>
              <w:contextualSpacing/>
              <w:jc w:val="both"/>
              <w:rPr>
                <w:spacing w:val="-4"/>
              </w:rPr>
            </w:pPr>
            <w:r w:rsidRPr="008A6544">
              <w:rPr>
                <w:spacing w:val="-4"/>
              </w:rPr>
              <w:t xml:space="preserve">1.3.7. Розвивати партнерство з активними </w:t>
            </w:r>
            <w:r w:rsidRPr="008A6544">
              <w:t>жителями</w:t>
            </w:r>
            <w:r w:rsidRPr="008A6544">
              <w:rPr>
                <w:spacing w:val="-4"/>
              </w:rPr>
              <w:t>, громадськими організаціями, культурними діячами та ініціативними групами для реалізації проєктів соціальної згуртованості.</w:t>
            </w:r>
          </w:p>
          <w:p w14:paraId="4635AFD5" w14:textId="2D7CBE65" w:rsidR="00571398" w:rsidRPr="008A6544" w:rsidRDefault="00571398" w:rsidP="005928A9">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DCC82A" w14:textId="77777777" w:rsidR="005D3B65" w:rsidRPr="008A6544" w:rsidRDefault="00571398" w:rsidP="005928A9">
            <w:pPr>
              <w:spacing w:after="0" w:line="240" w:lineRule="auto"/>
              <w:rPr>
                <w:rFonts w:eastAsia="Times New Roman" w:cs="Arial"/>
                <w:lang w:eastAsia="uk-UA"/>
              </w:rPr>
            </w:pPr>
            <w:r w:rsidRPr="008A6544">
              <w:rPr>
                <w:rFonts w:eastAsia="Times New Roman" w:cs="Arial"/>
                <w:lang w:eastAsia="uk-UA"/>
              </w:rPr>
              <w:t>Пріоритет 1</w:t>
            </w:r>
          </w:p>
          <w:p w14:paraId="0EF9F901" w14:textId="70D8BED5" w:rsidR="0093550E" w:rsidRPr="008A6544" w:rsidRDefault="00571398" w:rsidP="005928A9">
            <w:pPr>
              <w:spacing w:after="0" w:line="240" w:lineRule="auto"/>
              <w:rPr>
                <w:rFonts w:eastAsia="Times New Roman" w:cs="Arial"/>
                <w:lang w:eastAsia="uk-UA"/>
              </w:rPr>
            </w:pPr>
            <w:r w:rsidRPr="008A6544">
              <w:rPr>
                <w:rFonts w:eastAsia="Times New Roman" w:cs="Arial"/>
                <w:lang w:eastAsia="uk-UA"/>
              </w:rPr>
              <w:t>1. Розробка та впровадження комунікаційної стратегії громади.</w:t>
            </w:r>
            <w:r w:rsidR="0009702A" w:rsidRPr="008A6544">
              <w:rPr>
                <w:rFonts w:eastAsia="Times New Roman" w:cs="Arial"/>
                <w:lang w:eastAsia="uk-UA"/>
              </w:rPr>
              <w:t xml:space="preserve"> </w:t>
            </w:r>
          </w:p>
          <w:p w14:paraId="001CD459" w14:textId="68245ED5" w:rsidR="0009702A"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2. Діалогові зустрічі з </w:t>
            </w:r>
            <w:r w:rsidR="0058141F" w:rsidRPr="008A6544">
              <w:rPr>
                <w:rFonts w:cs="Arial"/>
              </w:rPr>
              <w:t>жителями</w:t>
            </w:r>
            <w:r w:rsidR="0058141F" w:rsidRPr="008A6544">
              <w:rPr>
                <w:rFonts w:eastAsia="Times New Roman" w:cs="Arial"/>
                <w:lang w:eastAsia="uk-UA"/>
              </w:rPr>
              <w:t xml:space="preserve"> </w:t>
            </w:r>
            <w:r w:rsidRPr="008A6544">
              <w:rPr>
                <w:rFonts w:eastAsia="Times New Roman" w:cs="Arial"/>
                <w:lang w:eastAsia="uk-UA"/>
              </w:rPr>
              <w:t xml:space="preserve">в хабах та онлайн. </w:t>
            </w:r>
            <w:r w:rsidR="0009702A" w:rsidRPr="008A6544">
              <w:rPr>
                <w:rFonts w:eastAsia="Times New Roman" w:cs="Arial"/>
                <w:lang w:eastAsia="uk-UA"/>
              </w:rPr>
              <w:t xml:space="preserve">                                                                                            </w:t>
            </w:r>
            <w:r w:rsidRPr="008A6544">
              <w:rPr>
                <w:rFonts w:eastAsia="Times New Roman" w:cs="Arial"/>
                <w:lang w:eastAsia="uk-UA"/>
              </w:rPr>
              <w:t xml:space="preserve">3. Програма підтримки громадських і волонтерських ініціатив </w:t>
            </w:r>
            <w:r w:rsidR="0058141F" w:rsidRPr="008A6544">
              <w:rPr>
                <w:rFonts w:cs="Arial"/>
                <w:lang w:eastAsia="uk-UA"/>
              </w:rPr>
              <w:t>жителів</w:t>
            </w:r>
            <w:r w:rsidRPr="008A6544">
              <w:rPr>
                <w:rFonts w:eastAsia="Times New Roman" w:cs="Arial"/>
                <w:lang w:eastAsia="uk-UA"/>
              </w:rPr>
              <w:t>.</w:t>
            </w:r>
          </w:p>
          <w:p w14:paraId="5215A519" w14:textId="77777777" w:rsidR="005D3B65"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Пріоритет 2 </w:t>
            </w:r>
            <w:r w:rsidR="0009702A" w:rsidRPr="008A6544">
              <w:rPr>
                <w:rFonts w:eastAsia="Times New Roman" w:cs="Arial"/>
                <w:lang w:eastAsia="uk-UA"/>
              </w:rPr>
              <w:t xml:space="preserve"> </w:t>
            </w:r>
          </w:p>
          <w:p w14:paraId="0695093C" w14:textId="77777777" w:rsidR="005D3B65" w:rsidRPr="008A6544" w:rsidRDefault="00571398" w:rsidP="005928A9">
            <w:pPr>
              <w:spacing w:after="0" w:line="240" w:lineRule="auto"/>
              <w:rPr>
                <w:rFonts w:eastAsia="Times New Roman" w:cs="Arial"/>
                <w:lang w:eastAsia="uk-UA"/>
              </w:rPr>
            </w:pPr>
            <w:r w:rsidRPr="008A6544">
              <w:rPr>
                <w:rFonts w:eastAsia="Times New Roman" w:cs="Arial"/>
                <w:lang w:eastAsia="uk-UA"/>
              </w:rPr>
              <w:t>1. Кампанія «Сіверськодонецьк — громада, що тримається разом».</w:t>
            </w:r>
          </w:p>
          <w:p w14:paraId="14A768EE" w14:textId="11E80420"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2. Розвиток місцевих медіа як каналу згуртування громади.</w:t>
            </w:r>
            <w:r w:rsidR="0009702A" w:rsidRPr="008A6544">
              <w:rPr>
                <w:rFonts w:eastAsia="Times New Roman" w:cs="Arial"/>
                <w:lang w:eastAsia="uk-UA"/>
              </w:rPr>
              <w:t xml:space="preserve">  </w:t>
            </w:r>
          </w:p>
        </w:tc>
      </w:tr>
      <w:tr w:rsidR="00571398" w:rsidRPr="008A6544" w14:paraId="5403883B" w14:textId="77777777" w:rsidTr="009016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2786677" w14:textId="77777777"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lastRenderedPageBreak/>
              <w:t>1.4. Розширення міжнародних, міжмуніципальних і партнерських зв’язків для залучення ресурсів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FFF91E9" w14:textId="77777777"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Зовнішньоекономічна діяльність; міжнародні та міжмуніципальні партнерства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CC1F5C7" w14:textId="77777777" w:rsidR="00006B28" w:rsidRPr="008A6544" w:rsidRDefault="00006B28" w:rsidP="005928A9">
            <w:pPr>
              <w:spacing w:line="240" w:lineRule="auto"/>
              <w:contextualSpacing/>
              <w:jc w:val="both"/>
              <w:rPr>
                <w:spacing w:val="-4"/>
              </w:rPr>
            </w:pPr>
            <w:r w:rsidRPr="008A6544">
              <w:rPr>
                <w:spacing w:val="-4"/>
              </w:rPr>
              <w:t>1.4.1. Розвивати міжнародні, міжмуніципальні та партнерські зв’язки громади для залучення фінансових, технічних, експертних і гуманітарних ресурсів.</w:t>
            </w:r>
          </w:p>
          <w:p w14:paraId="07FE7C5C" w14:textId="77777777" w:rsidR="00006B28" w:rsidRPr="008A6544" w:rsidRDefault="00006B28" w:rsidP="005928A9">
            <w:pPr>
              <w:spacing w:line="240" w:lineRule="auto"/>
              <w:contextualSpacing/>
              <w:jc w:val="both"/>
              <w:rPr>
                <w:spacing w:val="-4"/>
              </w:rPr>
            </w:pPr>
            <w:r w:rsidRPr="008A6544">
              <w:rPr>
                <w:spacing w:val="-4"/>
              </w:rPr>
              <w:t>1.4.2. Формувати та оновлювати портфель інвестиційних, соціальних, інфраструктурних, медичних, реабілітаційних, освітніх і культурних проєктів для презентації потенційним партнерам і донорам.</w:t>
            </w:r>
          </w:p>
          <w:p w14:paraId="48F57737" w14:textId="77777777" w:rsidR="00006B28" w:rsidRPr="008A6544" w:rsidRDefault="00006B28" w:rsidP="005928A9">
            <w:pPr>
              <w:spacing w:line="240" w:lineRule="auto"/>
              <w:contextualSpacing/>
              <w:jc w:val="both"/>
              <w:rPr>
                <w:spacing w:val="-4"/>
              </w:rPr>
            </w:pPr>
            <w:r w:rsidRPr="008A6544">
              <w:rPr>
                <w:spacing w:val="-4"/>
              </w:rPr>
              <w:t>1.4.3. Посилити участь громади у міжнародних програмах, форумах, конференціях, платформах відновлення та ініціативах міжмуніципального співробітництва.</w:t>
            </w:r>
          </w:p>
          <w:p w14:paraId="0BEB4FC0" w14:textId="77777777" w:rsidR="00006B28" w:rsidRPr="008A6544" w:rsidRDefault="00006B28" w:rsidP="005928A9">
            <w:pPr>
              <w:spacing w:line="240" w:lineRule="auto"/>
              <w:contextualSpacing/>
              <w:jc w:val="both"/>
              <w:rPr>
                <w:spacing w:val="-4"/>
              </w:rPr>
            </w:pPr>
            <w:r w:rsidRPr="008A6544">
              <w:rPr>
                <w:spacing w:val="-4"/>
              </w:rPr>
              <w:t>1.4.4. Налагодити системну співпрацю з українськими діаспорами, громадськими організаціями, бізнес-асоціаціями, містами-партнерами та міжнародними фондами.</w:t>
            </w:r>
          </w:p>
          <w:p w14:paraId="5D5F3943" w14:textId="77777777" w:rsidR="00006B28" w:rsidRPr="008A6544" w:rsidRDefault="00006B28" w:rsidP="005928A9">
            <w:pPr>
              <w:spacing w:line="240" w:lineRule="auto"/>
              <w:contextualSpacing/>
              <w:jc w:val="both"/>
              <w:rPr>
                <w:spacing w:val="-4"/>
              </w:rPr>
            </w:pPr>
            <w:r w:rsidRPr="008A6544">
              <w:rPr>
                <w:spacing w:val="-4"/>
              </w:rPr>
              <w:t>1.4.5. Підвищувати спроможність працівників громади у сфері міжнародного проєктного менеджменту, підготовки грантових заявок, юридичного супроводу меморандумів і управління партнерськими проєктами.</w:t>
            </w:r>
          </w:p>
          <w:p w14:paraId="2924A83E" w14:textId="77777777" w:rsidR="00006B28" w:rsidRPr="008A6544" w:rsidRDefault="00006B28" w:rsidP="005928A9">
            <w:pPr>
              <w:spacing w:line="240" w:lineRule="auto"/>
              <w:contextualSpacing/>
              <w:jc w:val="both"/>
              <w:rPr>
                <w:spacing w:val="-4"/>
              </w:rPr>
            </w:pPr>
            <w:r w:rsidRPr="008A6544">
              <w:rPr>
                <w:spacing w:val="-4"/>
              </w:rPr>
              <w:t>1.4.6. Забезпечити просування громади як релокованої, стійкої та готової до відновлення спільноти, що має чіткі пріоритети, проєктний портфель і партнерські можливості.</w:t>
            </w:r>
          </w:p>
          <w:p w14:paraId="7A8D77B3" w14:textId="7E571163" w:rsidR="00571398" w:rsidRPr="008A6544" w:rsidRDefault="00006B28" w:rsidP="005928A9">
            <w:pPr>
              <w:spacing w:after="0" w:line="240" w:lineRule="auto"/>
              <w:rPr>
                <w:rFonts w:eastAsia="Times New Roman" w:cs="Arial"/>
                <w:lang w:eastAsia="uk-UA"/>
              </w:rPr>
            </w:pPr>
            <w:r w:rsidRPr="008A6544">
              <w:rPr>
                <w:spacing w:val="-4"/>
              </w:rPr>
              <w:t>1.4.7. Використовувати державні, міжнародні та цифрові інструменти залучення фінансування.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12CD92" w14:textId="77777777" w:rsidR="0093550E"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Пріоритет 1 </w:t>
            </w:r>
          </w:p>
          <w:p w14:paraId="3195D22A" w14:textId="77777777" w:rsidR="0093550E"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1. Підготовка інвестиційного профілю Сіверськодонецької громади. </w:t>
            </w:r>
          </w:p>
          <w:p w14:paraId="01544214" w14:textId="77777777" w:rsidR="0093550E" w:rsidRPr="008A6544" w:rsidRDefault="00571398" w:rsidP="005928A9">
            <w:pPr>
              <w:spacing w:after="0" w:line="240" w:lineRule="auto"/>
              <w:rPr>
                <w:rFonts w:eastAsia="Times New Roman" w:cs="Arial"/>
                <w:lang w:eastAsia="uk-UA"/>
              </w:rPr>
            </w:pPr>
            <w:r w:rsidRPr="008A6544">
              <w:rPr>
                <w:rFonts w:eastAsia="Times New Roman" w:cs="Arial"/>
                <w:lang w:eastAsia="uk-UA"/>
              </w:rPr>
              <w:t>2. Презентація портфеля проєктів громади на ReBuild Ukraine, DREAM, Ukraine Facility та інших платформах.</w:t>
            </w:r>
          </w:p>
          <w:p w14:paraId="76990C67" w14:textId="77777777" w:rsidR="0093550E"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 3. Пошук міст-партнерів у ЄС за моделлю «Громада-Громада». </w:t>
            </w:r>
          </w:p>
          <w:p w14:paraId="203608FD" w14:textId="734C8456" w:rsidR="00571398" w:rsidRPr="008A6544" w:rsidRDefault="00FF543A" w:rsidP="005928A9">
            <w:pPr>
              <w:spacing w:after="0" w:line="240" w:lineRule="auto"/>
              <w:rPr>
                <w:rFonts w:eastAsia="Times New Roman" w:cs="Arial"/>
                <w:lang w:eastAsia="uk-UA"/>
              </w:rPr>
            </w:pPr>
            <w:r w:rsidRPr="008A6544">
              <w:rPr>
                <w:rFonts w:eastAsia="Times New Roman" w:cs="Arial"/>
                <w:lang w:eastAsia="uk-UA"/>
              </w:rPr>
              <w:t>4.Проєкти, готові до пошуку фінансування / інвестицій: 1</w:t>
            </w:r>
            <w:r w:rsidR="00503918" w:rsidRPr="008A6544">
              <w:rPr>
                <w:rFonts w:eastAsia="Times New Roman" w:cs="Arial"/>
                <w:lang w:eastAsia="uk-UA"/>
              </w:rPr>
              <w:t>)</w:t>
            </w:r>
            <w:r w:rsidRPr="008A6544">
              <w:rPr>
                <w:rFonts w:eastAsia="Times New Roman" w:cs="Arial"/>
                <w:lang w:eastAsia="uk-UA"/>
              </w:rPr>
              <w:t>."Будівництво центру реабілітації та соціальної згуртованості" на території комплексу "Лісова дача", 2</w:t>
            </w:r>
            <w:r w:rsidR="00503918" w:rsidRPr="008A6544">
              <w:rPr>
                <w:rFonts w:eastAsia="Times New Roman" w:cs="Arial"/>
                <w:lang w:eastAsia="uk-UA"/>
              </w:rPr>
              <w:t>)</w:t>
            </w:r>
            <w:r w:rsidRPr="008A6544">
              <w:rPr>
                <w:rFonts w:eastAsia="Times New Roman" w:cs="Arial"/>
                <w:lang w:eastAsia="uk-UA"/>
              </w:rPr>
              <w:t>."Створення сучасного кабінету мамографії в КНП "Сіверськодонецька міська багатопрофільна лікарня",  3</w:t>
            </w:r>
            <w:r w:rsidR="00503918" w:rsidRPr="008A6544">
              <w:rPr>
                <w:rFonts w:eastAsia="Times New Roman" w:cs="Arial"/>
                <w:lang w:eastAsia="uk-UA"/>
              </w:rPr>
              <w:t>)</w:t>
            </w:r>
            <w:r w:rsidRPr="008A6544">
              <w:rPr>
                <w:rFonts w:eastAsia="Times New Roman" w:cs="Arial"/>
                <w:lang w:eastAsia="uk-UA"/>
              </w:rPr>
              <w:t>."Нове будівництво групи зблокованих житлових будинків по вул. Вознесенська, с. Халеп'я, Обухівський р-н, Київська обл."</w:t>
            </w:r>
          </w:p>
        </w:tc>
      </w:tr>
    </w:tbl>
    <w:p w14:paraId="384E0DDC" w14:textId="1CADA071" w:rsidR="00571398" w:rsidRPr="008A6544" w:rsidRDefault="00571398" w:rsidP="005928A9">
      <w:pPr>
        <w:spacing w:line="240" w:lineRule="auto"/>
        <w:rPr>
          <w:rFonts w:ascii="Arial" w:hAnsi="Arial" w:cs="Arial"/>
          <w:b/>
          <w:color w:val="1F497D" w:themeColor="text2"/>
          <w:sz w:val="20"/>
          <w:szCs w:val="20"/>
        </w:rPr>
      </w:pPr>
      <w:r w:rsidRPr="008A6544">
        <w:rPr>
          <w:rFonts w:ascii="Arial" w:hAnsi="Arial" w:cs="Arial"/>
          <w:sz w:val="20"/>
          <w:szCs w:val="20"/>
        </w:rPr>
        <w:br w:type="page"/>
      </w:r>
      <w:r w:rsidRPr="008A6544">
        <w:rPr>
          <w:rFonts w:ascii="Arial" w:hAnsi="Arial" w:cs="Arial"/>
          <w:b/>
          <w:color w:val="1F497D" w:themeColor="text2"/>
          <w:sz w:val="20"/>
          <w:szCs w:val="20"/>
        </w:rPr>
        <w:lastRenderedPageBreak/>
        <w:t>Дерево цілей</w:t>
      </w:r>
    </w:p>
    <w:p w14:paraId="257692B5" w14:textId="0F83D4CA" w:rsidR="00571398" w:rsidRPr="008A6544" w:rsidRDefault="00571398" w:rsidP="005928A9">
      <w:pPr>
        <w:spacing w:line="240" w:lineRule="auto"/>
        <w:rPr>
          <w:rFonts w:ascii="Arial" w:hAnsi="Arial" w:cs="Arial"/>
          <w:b/>
          <w:color w:val="1F497D" w:themeColor="text2"/>
          <w:sz w:val="20"/>
          <w:szCs w:val="20"/>
        </w:rPr>
      </w:pPr>
      <w:r w:rsidRPr="008A6544">
        <w:rPr>
          <w:rFonts w:ascii="Arial" w:hAnsi="Arial" w:cs="Arial"/>
          <w:b/>
          <w:color w:val="1F497D" w:themeColor="text2"/>
          <w:sz w:val="20"/>
          <w:szCs w:val="20"/>
        </w:rPr>
        <w:t xml:space="preserve">Стратегічна ціль 2. Збереження людського капіталу, якості життя та доступу </w:t>
      </w:r>
      <w:r w:rsidR="00AE5E39" w:rsidRPr="008A6544">
        <w:rPr>
          <w:rFonts w:ascii="Arial" w:hAnsi="Arial" w:cs="Arial"/>
          <w:b/>
          <w:color w:val="1F497D" w:themeColor="text2"/>
          <w:sz w:val="20"/>
          <w:szCs w:val="20"/>
        </w:rPr>
        <w:t>жителів</w:t>
      </w:r>
      <w:r w:rsidRPr="008A6544">
        <w:rPr>
          <w:rFonts w:ascii="Arial" w:hAnsi="Arial" w:cs="Arial"/>
          <w:b/>
          <w:color w:val="1F497D" w:themeColor="text2"/>
          <w:sz w:val="20"/>
          <w:szCs w:val="20"/>
        </w:rPr>
        <w:t xml:space="preserve"> до базових послуг</w:t>
      </w:r>
    </w:p>
    <w:tbl>
      <w:tblPr>
        <w:tblW w:w="15228" w:type="dxa"/>
        <w:tblCellMar>
          <w:left w:w="0" w:type="dxa"/>
          <w:right w:w="0" w:type="dxa"/>
        </w:tblCellMar>
        <w:tblLook w:val="04A0" w:firstRow="1" w:lastRow="0" w:firstColumn="1" w:lastColumn="0" w:noHBand="0" w:noVBand="1"/>
      </w:tblPr>
      <w:tblGrid>
        <w:gridCol w:w="2829"/>
        <w:gridCol w:w="2089"/>
        <w:gridCol w:w="5857"/>
        <w:gridCol w:w="4453"/>
      </w:tblGrid>
      <w:tr w:rsidR="00571398" w:rsidRPr="008A6544" w14:paraId="3C626867" w14:textId="77777777" w:rsidTr="009016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46D5CB" w14:textId="21D4049A" w:rsidR="00571398" w:rsidRPr="008A6544" w:rsidRDefault="00571398" w:rsidP="005928A9">
            <w:pPr>
              <w:spacing w:after="0" w:line="240" w:lineRule="auto"/>
              <w:rPr>
                <w:rFonts w:ascii="Arial" w:eastAsia="Times New Roman" w:hAnsi="Arial" w:cs="Arial"/>
                <w:b/>
                <w:bCs/>
                <w:sz w:val="20"/>
                <w:szCs w:val="20"/>
                <w:lang w:eastAsia="uk-UA"/>
              </w:rPr>
            </w:pPr>
            <w:r w:rsidRPr="008A6544">
              <w:rPr>
                <w:rFonts w:ascii="Arial" w:eastAsia="Times New Roman" w:hAnsi="Arial" w:cs="Arial"/>
                <w:b/>
                <w:bCs/>
                <w:sz w:val="20"/>
                <w:szCs w:val="20"/>
                <w:lang w:eastAsia="uk-UA"/>
              </w:rPr>
              <w:t>Оперативна ціль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0848D69" w14:textId="77777777" w:rsidR="00571398" w:rsidRPr="008A6544" w:rsidRDefault="00571398" w:rsidP="005928A9">
            <w:pPr>
              <w:spacing w:after="0" w:line="240" w:lineRule="auto"/>
              <w:rPr>
                <w:rFonts w:ascii="Arial" w:eastAsia="Times New Roman" w:hAnsi="Arial" w:cs="Arial"/>
                <w:b/>
                <w:bCs/>
                <w:sz w:val="20"/>
                <w:szCs w:val="20"/>
                <w:lang w:eastAsia="uk-UA"/>
              </w:rPr>
            </w:pPr>
            <w:r w:rsidRPr="008A6544">
              <w:rPr>
                <w:rFonts w:ascii="Arial" w:eastAsia="Times New Roman" w:hAnsi="Arial" w:cs="Arial"/>
                <w:b/>
                <w:bCs/>
                <w:sz w:val="20"/>
                <w:szCs w:val="20"/>
                <w:lang w:eastAsia="uk-UA"/>
              </w:rPr>
              <w:t>Сфера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831C59E" w14:textId="77777777" w:rsidR="00571398" w:rsidRPr="008A6544" w:rsidRDefault="00571398" w:rsidP="005928A9">
            <w:pPr>
              <w:spacing w:after="0" w:line="240" w:lineRule="auto"/>
              <w:rPr>
                <w:rFonts w:ascii="Arial" w:eastAsia="Times New Roman" w:hAnsi="Arial" w:cs="Arial"/>
                <w:b/>
                <w:bCs/>
                <w:sz w:val="20"/>
                <w:szCs w:val="20"/>
                <w:lang w:eastAsia="uk-UA"/>
              </w:rPr>
            </w:pPr>
            <w:r w:rsidRPr="008A6544">
              <w:rPr>
                <w:rFonts w:ascii="Arial" w:eastAsia="Times New Roman" w:hAnsi="Arial" w:cs="Arial"/>
                <w:b/>
                <w:bCs/>
                <w:sz w:val="20"/>
                <w:szCs w:val="20"/>
                <w:lang w:eastAsia="uk-UA"/>
              </w:rPr>
              <w:t>Завдання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771B62" w14:textId="77777777" w:rsidR="00571398" w:rsidRPr="008A6544" w:rsidRDefault="00571398" w:rsidP="005928A9">
            <w:pPr>
              <w:spacing w:after="0" w:line="240" w:lineRule="auto"/>
              <w:rPr>
                <w:rFonts w:ascii="Arial" w:eastAsia="Times New Roman" w:hAnsi="Arial" w:cs="Arial"/>
                <w:b/>
                <w:bCs/>
                <w:sz w:val="20"/>
                <w:szCs w:val="20"/>
                <w:lang w:eastAsia="uk-UA"/>
              </w:rPr>
            </w:pPr>
            <w:r w:rsidRPr="008A6544">
              <w:rPr>
                <w:rFonts w:ascii="Arial" w:eastAsia="Times New Roman" w:hAnsi="Arial" w:cs="Arial"/>
                <w:b/>
                <w:bCs/>
                <w:sz w:val="20"/>
                <w:szCs w:val="20"/>
                <w:lang w:eastAsia="uk-UA"/>
              </w:rPr>
              <w:t>Проєкти / заходи</w:t>
            </w:r>
          </w:p>
        </w:tc>
      </w:tr>
      <w:tr w:rsidR="00571398" w:rsidRPr="008A6544" w14:paraId="083E7CB2" w14:textId="77777777" w:rsidTr="009016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4BFD2E" w14:textId="77777777"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2.1. Забезпечення доступної, якісної та безперервної освіти для дітей і молоді громади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3C854F" w14:textId="77777777"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Якісна освіта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ED140D8" w14:textId="77777777" w:rsidR="00006B28" w:rsidRPr="008A6544" w:rsidRDefault="00006B28" w:rsidP="005928A9">
            <w:pPr>
              <w:spacing w:line="240" w:lineRule="auto"/>
              <w:contextualSpacing/>
              <w:jc w:val="both"/>
              <w:rPr>
                <w:rFonts w:cs="Arial"/>
                <w:spacing w:val="-4"/>
              </w:rPr>
            </w:pPr>
            <w:r w:rsidRPr="008A6544">
              <w:rPr>
                <w:rFonts w:cs="Arial"/>
                <w:spacing w:val="-4"/>
              </w:rPr>
              <w:t>2.1.1. Забезпечити безперервність освітнього процесу для дітей і молоді Сіверськодонецької громади незалежно від місця їхнього перебування.</w:t>
            </w:r>
          </w:p>
          <w:p w14:paraId="7CB16978" w14:textId="77777777" w:rsidR="00006B28" w:rsidRPr="008A6544" w:rsidRDefault="00006B28" w:rsidP="005928A9">
            <w:pPr>
              <w:spacing w:line="240" w:lineRule="auto"/>
              <w:contextualSpacing/>
              <w:jc w:val="both"/>
              <w:rPr>
                <w:rFonts w:cs="Arial"/>
                <w:spacing w:val="-4"/>
              </w:rPr>
            </w:pPr>
            <w:r w:rsidRPr="008A6544">
              <w:rPr>
                <w:rFonts w:cs="Arial"/>
                <w:spacing w:val="-4"/>
              </w:rPr>
              <w:t>2.1.2. Розвивати дистанційні, змішані та цифрові формати навчання, зокрема через використання сучасних освітніх платформ, онлайн-інструментів і електронних засобів комунікації.</w:t>
            </w:r>
          </w:p>
          <w:p w14:paraId="3D2819FA" w14:textId="77777777" w:rsidR="00006B28" w:rsidRPr="008A6544" w:rsidRDefault="00006B28" w:rsidP="005928A9">
            <w:pPr>
              <w:spacing w:line="240" w:lineRule="auto"/>
              <w:contextualSpacing/>
              <w:jc w:val="both"/>
              <w:rPr>
                <w:rFonts w:cs="Arial"/>
                <w:spacing w:val="-4"/>
              </w:rPr>
            </w:pPr>
            <w:r w:rsidRPr="008A6544">
              <w:rPr>
                <w:rFonts w:cs="Arial"/>
                <w:spacing w:val="-4"/>
              </w:rPr>
              <w:t>2.1.3. Зменшувати освітні втрати та розриви в навчанні, особливо серед дітей, які перебувають за кордоном, на тимчасово окупованій території або мають нестабільний доступ до навчання.</w:t>
            </w:r>
          </w:p>
          <w:p w14:paraId="46796F8D" w14:textId="77777777" w:rsidR="00006B28" w:rsidRPr="008A6544" w:rsidRDefault="00006B28" w:rsidP="005928A9">
            <w:pPr>
              <w:spacing w:line="240" w:lineRule="auto"/>
              <w:contextualSpacing/>
              <w:jc w:val="both"/>
              <w:rPr>
                <w:rFonts w:cs="Arial"/>
                <w:spacing w:val="-4"/>
              </w:rPr>
            </w:pPr>
            <w:r w:rsidRPr="008A6544">
              <w:rPr>
                <w:rFonts w:cs="Arial"/>
                <w:spacing w:val="-4"/>
              </w:rPr>
              <w:t>2.1.4. Підтримувати й розвивати педагогічний кадровий потенціал громади, створювати умови для професійного розвитку, мотивації та утримання освітян.</w:t>
            </w:r>
          </w:p>
          <w:p w14:paraId="3BB944FF" w14:textId="77777777" w:rsidR="00006B28" w:rsidRPr="008A6544" w:rsidRDefault="00006B28" w:rsidP="005928A9">
            <w:pPr>
              <w:spacing w:line="240" w:lineRule="auto"/>
              <w:contextualSpacing/>
              <w:jc w:val="both"/>
              <w:rPr>
                <w:rFonts w:cs="Arial"/>
                <w:spacing w:val="-4"/>
              </w:rPr>
            </w:pPr>
            <w:r w:rsidRPr="008A6544">
              <w:rPr>
                <w:rFonts w:cs="Arial"/>
                <w:spacing w:val="-4"/>
              </w:rPr>
              <w:t>2.1.5. Формувати спроможну та ефективну мережу закладів освіти громади, адаптовану до демографічних змін та фінансових можливостей, забезпечуючи збереження контингенту учнів та вчителів шляхом їх переведення до функціонуючих закладів</w:t>
            </w:r>
          </w:p>
          <w:p w14:paraId="4D98BD22" w14:textId="77777777" w:rsidR="00006B28" w:rsidRPr="008A6544" w:rsidRDefault="00006B28" w:rsidP="005928A9">
            <w:pPr>
              <w:spacing w:line="240" w:lineRule="auto"/>
              <w:contextualSpacing/>
              <w:jc w:val="both"/>
              <w:rPr>
                <w:rFonts w:cs="Arial"/>
                <w:spacing w:val="-4"/>
              </w:rPr>
            </w:pPr>
            <w:r w:rsidRPr="008A6544">
              <w:rPr>
                <w:rFonts w:cs="Arial"/>
                <w:spacing w:val="-4"/>
              </w:rPr>
              <w:t>2.1.6. Розвивати позашкільну освіту, гуртки, спортивні, творчі, STEM- та профорієнтаційні напрями для дітей і молоді.</w:t>
            </w:r>
          </w:p>
          <w:p w14:paraId="779C9AAA" w14:textId="77777777" w:rsidR="00006B28" w:rsidRPr="008A6544" w:rsidRDefault="00006B28" w:rsidP="005928A9">
            <w:pPr>
              <w:spacing w:line="240" w:lineRule="auto"/>
              <w:contextualSpacing/>
              <w:jc w:val="both"/>
              <w:rPr>
                <w:rFonts w:cs="Arial"/>
                <w:spacing w:val="-4"/>
              </w:rPr>
            </w:pPr>
            <w:r w:rsidRPr="008A6544">
              <w:rPr>
                <w:rFonts w:cs="Arial"/>
                <w:spacing w:val="-4"/>
              </w:rPr>
              <w:t>2.1.7. Активізувати молодіжну політику, залучати молодь до життя громади, розвитку молодіжних ініціатив, міжнародних обмінів і громадської участі.</w:t>
            </w:r>
          </w:p>
          <w:p w14:paraId="48D2F8FF" w14:textId="4DE65961" w:rsidR="00571398" w:rsidRPr="008A6544" w:rsidRDefault="00006B28" w:rsidP="005928A9">
            <w:pPr>
              <w:spacing w:after="0" w:line="240" w:lineRule="auto"/>
              <w:rPr>
                <w:rFonts w:eastAsia="Times New Roman" w:cs="Arial"/>
                <w:lang w:eastAsia="uk-UA"/>
              </w:rPr>
            </w:pPr>
            <w:r w:rsidRPr="008A6544">
              <w:rPr>
                <w:rFonts w:cs="Arial"/>
                <w:spacing w:val="-4"/>
              </w:rPr>
              <w:t>2.1.8. Розширювати співпрацю із закладами вищої освіти, міжнародними освітніми програмами, донорами та партнерами для підтримки освіти й молодіжної політики.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7DC813" w14:textId="77777777" w:rsidR="00CB0A52"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Пріоритет 1 </w:t>
            </w:r>
          </w:p>
          <w:p w14:paraId="08885F00" w14:textId="6FF72F6A" w:rsidR="00D32729"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1. Програма подолання освітніх втрат дітей громади. </w:t>
            </w:r>
            <w:r w:rsidR="003304CF" w:rsidRPr="008A6544">
              <w:rPr>
                <w:rFonts w:eastAsia="Times New Roman" w:cs="Arial"/>
                <w:lang w:eastAsia="uk-UA"/>
              </w:rPr>
              <w:t xml:space="preserve">                                                                      </w:t>
            </w:r>
            <w:r w:rsidRPr="008A6544">
              <w:rPr>
                <w:rFonts w:eastAsia="Times New Roman" w:cs="Arial"/>
                <w:lang w:eastAsia="uk-UA"/>
              </w:rPr>
              <w:t xml:space="preserve">2. Підтримка цифровізації освіти: онлайн-платформи, STEM-інструменти, кібербезпека. </w:t>
            </w:r>
          </w:p>
          <w:p w14:paraId="5302F67C" w14:textId="33B6D7FA" w:rsidR="00D32729"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3. Освітні програми для дітей, які перебувають за кордоном або на ТОТ. </w:t>
            </w:r>
          </w:p>
          <w:p w14:paraId="57181AB3" w14:textId="5FA5B8C5" w:rsidR="00CB0A52" w:rsidRPr="008A6544" w:rsidRDefault="00D32729" w:rsidP="005928A9">
            <w:pPr>
              <w:spacing w:after="0" w:line="240" w:lineRule="auto"/>
              <w:rPr>
                <w:rFonts w:eastAsia="Times New Roman" w:cs="Arial"/>
                <w:lang w:eastAsia="uk-UA"/>
              </w:rPr>
            </w:pPr>
            <w:r w:rsidRPr="008A6544">
              <w:rPr>
                <w:rFonts w:eastAsia="Times New Roman" w:cs="Arial"/>
                <w:lang w:eastAsia="uk-UA"/>
              </w:rPr>
              <w:t>4.Програма цифрової безпеки та медіаграмотності для учнів та батьків в умовах релокації.</w:t>
            </w:r>
          </w:p>
          <w:p w14:paraId="497D0661" w14:textId="77777777" w:rsidR="003304CF" w:rsidRPr="008A6544" w:rsidRDefault="00D32729" w:rsidP="005928A9">
            <w:pPr>
              <w:spacing w:after="0" w:line="240" w:lineRule="auto"/>
              <w:rPr>
                <w:rFonts w:eastAsia="Times New Roman" w:cs="Arial"/>
                <w:lang w:eastAsia="uk-UA"/>
              </w:rPr>
            </w:pPr>
            <w:r w:rsidRPr="008A6544">
              <w:rPr>
                <w:rFonts w:eastAsia="Times New Roman" w:cs="Arial"/>
                <w:lang w:eastAsia="uk-UA"/>
              </w:rPr>
              <w:t>5.</w:t>
            </w:r>
            <w:r w:rsidRPr="008A6544">
              <w:rPr>
                <w:rFonts w:cs="Arial"/>
              </w:rPr>
              <w:t xml:space="preserve"> </w:t>
            </w:r>
            <w:r w:rsidR="003304CF" w:rsidRPr="008A6544">
              <w:rPr>
                <w:rFonts w:eastAsia="Times New Roman" w:cs="Arial"/>
                <w:lang w:eastAsia="uk-UA"/>
              </w:rPr>
              <w:t>Програма психологічної підтримки та професійного супроводу педагогів громади «Стійкі вчителі».</w:t>
            </w:r>
          </w:p>
          <w:p w14:paraId="6EB9C244" w14:textId="2861C2DB" w:rsidR="00CB0A52"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Пріоритет 2 </w:t>
            </w:r>
          </w:p>
          <w:p w14:paraId="1407F20C" w14:textId="77777777" w:rsidR="00D32729" w:rsidRPr="008A6544" w:rsidRDefault="00571398" w:rsidP="005928A9">
            <w:pPr>
              <w:spacing w:after="0" w:line="240" w:lineRule="auto"/>
              <w:rPr>
                <w:rFonts w:eastAsia="Times New Roman" w:cs="Arial"/>
                <w:lang w:eastAsia="uk-UA"/>
              </w:rPr>
            </w:pPr>
            <w:r w:rsidRPr="008A6544">
              <w:rPr>
                <w:rFonts w:eastAsia="Times New Roman" w:cs="Arial"/>
                <w:lang w:eastAsia="uk-UA"/>
              </w:rPr>
              <w:t>1. Участь у Erasmus+ та міжнародних освітніх грантах.</w:t>
            </w:r>
          </w:p>
          <w:p w14:paraId="74A3386D" w14:textId="72B139EB"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 2. Створення технологічного освітнього простору для дітей. 3. Програма профорієнтації та кар’єрного консультування молоді.</w:t>
            </w:r>
          </w:p>
          <w:p w14:paraId="60A72B8C" w14:textId="462E2DE3" w:rsidR="00D32729" w:rsidRPr="008A6544" w:rsidRDefault="00D32729" w:rsidP="005928A9">
            <w:pPr>
              <w:spacing w:after="0" w:line="240" w:lineRule="auto"/>
              <w:rPr>
                <w:rFonts w:eastAsia="Times New Roman" w:cs="Arial"/>
                <w:lang w:eastAsia="uk-UA"/>
              </w:rPr>
            </w:pPr>
          </w:p>
        </w:tc>
      </w:tr>
      <w:tr w:rsidR="00A73968" w:rsidRPr="008A6544" w14:paraId="62BDE27E" w14:textId="77777777" w:rsidTr="009016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0425C2E" w14:textId="77777777" w:rsidR="00A73968" w:rsidRPr="008A6544" w:rsidRDefault="00A73968" w:rsidP="005928A9">
            <w:pPr>
              <w:spacing w:after="0" w:line="240" w:lineRule="auto"/>
              <w:rPr>
                <w:rFonts w:eastAsia="Times New Roman" w:cs="Arial"/>
                <w:lang w:eastAsia="uk-UA"/>
              </w:rPr>
            </w:pPr>
            <w:r w:rsidRPr="008A6544">
              <w:rPr>
                <w:rFonts w:eastAsia="Times New Roman" w:cs="Arial"/>
                <w:lang w:eastAsia="uk-UA"/>
              </w:rPr>
              <w:lastRenderedPageBreak/>
              <w:t>2.2. Розвиток доступної та якісної системи медичних, реабілітаційних і телемедичних послуг у громаді</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CD72E4B" w14:textId="77777777" w:rsidR="00A73968" w:rsidRPr="008A6544" w:rsidRDefault="00A73968" w:rsidP="005928A9">
            <w:pPr>
              <w:spacing w:after="0" w:line="240" w:lineRule="auto"/>
              <w:rPr>
                <w:rFonts w:eastAsia="Times New Roman" w:cs="Arial"/>
                <w:lang w:eastAsia="uk-UA"/>
              </w:rPr>
            </w:pPr>
            <w:r w:rsidRPr="008A6544">
              <w:rPr>
                <w:rFonts w:eastAsia="Times New Roman" w:cs="Arial"/>
                <w:lang w:eastAsia="uk-UA"/>
              </w:rPr>
              <w:t>Охорона здоров’я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AE0C332" w14:textId="6123A733" w:rsidR="00A73968" w:rsidRPr="008A6544" w:rsidRDefault="00A73968" w:rsidP="005928A9">
            <w:pPr>
              <w:spacing w:line="240" w:lineRule="auto"/>
              <w:contextualSpacing/>
              <w:jc w:val="both"/>
              <w:rPr>
                <w:rFonts w:cs="Arial"/>
                <w:spacing w:val="-4"/>
              </w:rPr>
            </w:pPr>
            <w:r w:rsidRPr="008A6544">
              <w:rPr>
                <w:rFonts w:cs="Arial"/>
                <w:spacing w:val="-4"/>
              </w:rPr>
              <w:t xml:space="preserve">2.2.1. Забезпечити доступність первинних, консультативних, діагностичних, хірургічних, стоматологічних, паліативних та інших медичних послуг для </w:t>
            </w:r>
            <w:r w:rsidR="0058141F" w:rsidRPr="008A6544">
              <w:rPr>
                <w:rFonts w:cs="Arial"/>
                <w:lang w:eastAsia="uk-UA"/>
              </w:rPr>
              <w:t>жителів</w:t>
            </w:r>
            <w:r w:rsidR="0058141F" w:rsidRPr="008A6544">
              <w:rPr>
                <w:rFonts w:cs="Arial"/>
                <w:spacing w:val="-4"/>
              </w:rPr>
              <w:t xml:space="preserve"> </w:t>
            </w:r>
            <w:r w:rsidRPr="008A6544">
              <w:rPr>
                <w:rFonts w:cs="Arial"/>
                <w:spacing w:val="-4"/>
              </w:rPr>
              <w:t>громади незалежно від місця їхнього перебування.</w:t>
            </w:r>
          </w:p>
          <w:p w14:paraId="0BAD129C" w14:textId="77777777" w:rsidR="00A73968" w:rsidRPr="008A6544" w:rsidRDefault="00A73968" w:rsidP="005928A9">
            <w:pPr>
              <w:spacing w:line="240" w:lineRule="auto"/>
              <w:contextualSpacing/>
              <w:jc w:val="both"/>
              <w:rPr>
                <w:rFonts w:cs="Arial"/>
                <w:spacing w:val="-4"/>
              </w:rPr>
            </w:pPr>
            <w:r w:rsidRPr="008A6544">
              <w:rPr>
                <w:rFonts w:cs="Arial"/>
                <w:spacing w:val="-4"/>
              </w:rPr>
              <w:t>2.2.2. Розвивати телемедичні послуги, онлайн-консультації, електронне ведення медичної документації та ефективне скерування пацієнтів до вузькопрофільних спеціалістів.</w:t>
            </w:r>
          </w:p>
          <w:p w14:paraId="09AF9C0E" w14:textId="77777777" w:rsidR="00A73968" w:rsidRPr="008A6544" w:rsidRDefault="00A73968" w:rsidP="005928A9">
            <w:pPr>
              <w:spacing w:line="240" w:lineRule="auto"/>
              <w:contextualSpacing/>
              <w:jc w:val="both"/>
              <w:rPr>
                <w:rFonts w:cs="Arial"/>
                <w:spacing w:val="-4"/>
              </w:rPr>
            </w:pPr>
            <w:r w:rsidRPr="008A6544">
              <w:rPr>
                <w:rFonts w:cs="Arial"/>
                <w:spacing w:val="-4"/>
              </w:rPr>
              <w:t>2.2.3. Посилити кадровий потенціал медичних закладів, зокрема шляхом залучення вузькопрофільних спеціалістів, сімейних лікарів.</w:t>
            </w:r>
          </w:p>
          <w:p w14:paraId="31026D19" w14:textId="2CEE684C" w:rsidR="00A73968" w:rsidRPr="008A6544" w:rsidRDefault="00A73968" w:rsidP="005928A9">
            <w:pPr>
              <w:spacing w:line="240" w:lineRule="auto"/>
              <w:contextualSpacing/>
              <w:jc w:val="both"/>
              <w:rPr>
                <w:rFonts w:cs="Arial"/>
                <w:spacing w:val="-4"/>
              </w:rPr>
            </w:pPr>
            <w:r w:rsidRPr="008A6544">
              <w:rPr>
                <w:rFonts w:cs="Arial"/>
                <w:spacing w:val="-4"/>
              </w:rPr>
              <w:t xml:space="preserve">2.2.4. Розвивати мобільні медичні послуги для </w:t>
            </w:r>
            <w:r w:rsidR="0058141F" w:rsidRPr="008A6544">
              <w:rPr>
                <w:rFonts w:cs="Arial"/>
                <w:lang w:eastAsia="uk-UA"/>
              </w:rPr>
              <w:t>жителів</w:t>
            </w:r>
            <w:r w:rsidRPr="008A6544">
              <w:rPr>
                <w:rFonts w:cs="Arial"/>
                <w:spacing w:val="-4"/>
              </w:rPr>
              <w:t xml:space="preserve"> громади, ВПО, ветеранів, людей старшого віку та інших груп, які мають обмежений доступ до стаціонарних закладів.</w:t>
            </w:r>
          </w:p>
          <w:p w14:paraId="452031C5" w14:textId="77777777" w:rsidR="00A73968" w:rsidRPr="008A6544" w:rsidRDefault="00A73968" w:rsidP="005928A9">
            <w:pPr>
              <w:spacing w:line="240" w:lineRule="auto"/>
              <w:contextualSpacing/>
              <w:jc w:val="both"/>
              <w:rPr>
                <w:rFonts w:cs="Arial"/>
                <w:spacing w:val="-4"/>
              </w:rPr>
            </w:pPr>
            <w:r w:rsidRPr="008A6544">
              <w:rPr>
                <w:rFonts w:cs="Arial"/>
                <w:spacing w:val="-4"/>
              </w:rPr>
              <w:t>2.2.5. Оновлювати матеріально-технічну базу медичних закладів, зокрема діагностичне, лабораторне, рентгенологічне, стоматологічне та інше медичне обладнання.</w:t>
            </w:r>
          </w:p>
          <w:p w14:paraId="7F223CA9" w14:textId="77777777" w:rsidR="00A73968" w:rsidRPr="008A6544" w:rsidRDefault="00A73968" w:rsidP="005928A9">
            <w:pPr>
              <w:spacing w:line="240" w:lineRule="auto"/>
              <w:contextualSpacing/>
              <w:jc w:val="both"/>
              <w:rPr>
                <w:rFonts w:cs="Arial"/>
                <w:spacing w:val="-4"/>
              </w:rPr>
            </w:pPr>
            <w:r w:rsidRPr="008A6544">
              <w:rPr>
                <w:rFonts w:cs="Arial"/>
                <w:spacing w:val="-4"/>
              </w:rPr>
              <w:t>2.2.6. Працювати над пошуком стабільних приміщень для медичних закладів, зменшенням залежності від оренди та створенням умов для розширення спектру медичних послуг.</w:t>
            </w:r>
          </w:p>
          <w:p w14:paraId="5F7E2763" w14:textId="77777777" w:rsidR="00A73968" w:rsidRPr="008A6544" w:rsidRDefault="00A73968" w:rsidP="005928A9">
            <w:pPr>
              <w:spacing w:line="240" w:lineRule="auto"/>
              <w:contextualSpacing/>
              <w:jc w:val="both"/>
              <w:rPr>
                <w:rFonts w:cs="Arial"/>
                <w:spacing w:val="-4"/>
              </w:rPr>
            </w:pPr>
            <w:r w:rsidRPr="008A6544">
              <w:rPr>
                <w:rFonts w:cs="Arial"/>
                <w:spacing w:val="-4"/>
              </w:rPr>
              <w:t>2.2.7. Розширювати співпрацю з міжнародними, благодійними, державними та місцевими партнерами для залучення обладнання, фінансування, експертної підтримки та покращення доступності медичних послуг.</w:t>
            </w:r>
          </w:p>
          <w:p w14:paraId="1617EE6E" w14:textId="05B9F4E2" w:rsidR="00A73968" w:rsidRPr="008A6544" w:rsidRDefault="00A73968" w:rsidP="005928A9">
            <w:pPr>
              <w:spacing w:after="0" w:line="240" w:lineRule="auto"/>
              <w:rPr>
                <w:rFonts w:eastAsia="Times New Roman" w:cs="Arial"/>
                <w:lang w:eastAsia="uk-UA"/>
              </w:rPr>
            </w:pPr>
            <w:r w:rsidRPr="008A6544">
              <w:rPr>
                <w:rFonts w:cs="Arial"/>
                <w:spacing w:val="-4"/>
              </w:rPr>
              <w:t>2.2.8. Підвищувати фінансову стійкість медичних закладів через участь у програмах НСЗУ, грантових проєктах, партнерських ініціативах і розвиток додаткових послуг у межах чинного законодавства.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29CC4F" w14:textId="0ACD232A" w:rsidR="00A73968" w:rsidRPr="008A6544" w:rsidRDefault="00A73968" w:rsidP="005928A9">
            <w:pPr>
              <w:spacing w:after="0" w:line="240" w:lineRule="auto"/>
              <w:rPr>
                <w:rFonts w:eastAsia="Times New Roman" w:cs="Arial"/>
                <w:lang w:eastAsia="uk-UA"/>
              </w:rPr>
            </w:pPr>
            <w:r w:rsidRPr="008A6544">
              <w:rPr>
                <w:rFonts w:eastAsia="Times New Roman" w:cs="Arial"/>
                <w:lang w:eastAsia="uk-UA"/>
              </w:rPr>
              <w:t xml:space="preserve"> Пріоритет 1 </w:t>
            </w:r>
          </w:p>
          <w:p w14:paraId="7AE2932D" w14:textId="77777777" w:rsidR="00503918" w:rsidRPr="008A6544" w:rsidRDefault="00503918" w:rsidP="005928A9">
            <w:pPr>
              <w:spacing w:after="0" w:line="240" w:lineRule="auto"/>
              <w:rPr>
                <w:rFonts w:eastAsia="Times New Roman" w:cs="Arial"/>
                <w:lang w:eastAsia="uk-UA"/>
              </w:rPr>
            </w:pPr>
            <w:r w:rsidRPr="008A6544">
              <w:rPr>
                <w:rFonts w:eastAsia="Times New Roman" w:cs="Arial"/>
                <w:lang w:eastAsia="uk-UA"/>
              </w:rPr>
              <w:t xml:space="preserve">1.Проєкти, готові до пошуку фінансування / інвестицій: </w:t>
            </w:r>
          </w:p>
          <w:p w14:paraId="001E945C" w14:textId="77777777" w:rsidR="00503918" w:rsidRPr="008A6544" w:rsidRDefault="00503918" w:rsidP="005928A9">
            <w:pPr>
              <w:spacing w:after="0" w:line="240" w:lineRule="auto"/>
              <w:rPr>
                <w:rFonts w:eastAsia="Times New Roman" w:cs="Arial"/>
                <w:lang w:eastAsia="uk-UA"/>
              </w:rPr>
            </w:pPr>
            <w:r w:rsidRPr="008A6544">
              <w:rPr>
                <w:rFonts w:eastAsia="Times New Roman" w:cs="Arial"/>
                <w:lang w:eastAsia="uk-UA"/>
              </w:rPr>
              <w:t xml:space="preserve">1)"Будівництво центру реабілітації та соціальної згуртованості" на території комплексу "Лісова дача", </w:t>
            </w:r>
          </w:p>
          <w:p w14:paraId="7EF42D37" w14:textId="77777777" w:rsidR="00503918" w:rsidRPr="008A6544" w:rsidRDefault="00503918" w:rsidP="005928A9">
            <w:pPr>
              <w:spacing w:after="0" w:line="240" w:lineRule="auto"/>
              <w:rPr>
                <w:rFonts w:eastAsia="Times New Roman" w:cs="Arial"/>
                <w:lang w:eastAsia="uk-UA"/>
              </w:rPr>
            </w:pPr>
            <w:r w:rsidRPr="008A6544">
              <w:rPr>
                <w:rFonts w:eastAsia="Times New Roman" w:cs="Arial"/>
                <w:lang w:eastAsia="uk-UA"/>
              </w:rPr>
              <w:t xml:space="preserve">2)"Створення сучасного кабінету мамографії в КНП "Сіверськодонецька міська багатопрофільна лікарня", </w:t>
            </w:r>
          </w:p>
          <w:p w14:paraId="2F22BD1E" w14:textId="78778C51" w:rsidR="00A73968" w:rsidRPr="008A6544" w:rsidRDefault="00503918" w:rsidP="005928A9">
            <w:pPr>
              <w:spacing w:after="0" w:line="240" w:lineRule="auto"/>
              <w:rPr>
                <w:rFonts w:eastAsia="Times New Roman" w:cs="Arial"/>
                <w:lang w:eastAsia="uk-UA"/>
              </w:rPr>
            </w:pPr>
            <w:r w:rsidRPr="008A6544">
              <w:rPr>
                <w:rFonts w:eastAsia="Times New Roman" w:cs="Arial"/>
                <w:lang w:eastAsia="uk-UA"/>
              </w:rPr>
              <w:t>3)"Нове будівництво групи зблокованих житлових будинків по вул. Вознесенська, с. Халеп'я, Обухівський р-н, Київська обл."</w:t>
            </w:r>
          </w:p>
        </w:tc>
      </w:tr>
      <w:tr w:rsidR="00571398" w:rsidRPr="008A6544" w14:paraId="0D6D6C7F" w14:textId="77777777" w:rsidTr="009016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9A6D743" w14:textId="77777777"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lastRenderedPageBreak/>
              <w:t>2.2. Розвиток доступної та якісної системи медичних, реабілітаційних і телемедичних послуг у громаді</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09CF6DE" w14:textId="77777777"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Реабілітація та будівництво реабілітаційних центрів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AC919E" w14:textId="14EFA7AF" w:rsidR="00A73968" w:rsidRPr="008A6544" w:rsidRDefault="00A73968" w:rsidP="005928A9">
            <w:pPr>
              <w:spacing w:line="240" w:lineRule="auto"/>
              <w:contextualSpacing/>
              <w:jc w:val="both"/>
              <w:rPr>
                <w:rFonts w:cs="Arial"/>
                <w:spacing w:val="-4"/>
              </w:rPr>
            </w:pPr>
            <w:r w:rsidRPr="008A6544">
              <w:rPr>
                <w:rFonts w:cs="Arial"/>
                <w:spacing w:val="-4"/>
              </w:rPr>
              <w:t xml:space="preserve">2.2.9. Розвивати систему реабілітаційних послуг для ветеранів, військовослужбовців, ВПО, дітей з інвалідністю, людей старшого віку та інших </w:t>
            </w:r>
            <w:r w:rsidR="0058141F" w:rsidRPr="008A6544">
              <w:rPr>
                <w:rFonts w:cs="Arial"/>
                <w:lang w:eastAsia="uk-UA"/>
              </w:rPr>
              <w:t>жителів</w:t>
            </w:r>
            <w:r w:rsidRPr="008A6544">
              <w:rPr>
                <w:rFonts w:cs="Arial"/>
                <w:spacing w:val="-4"/>
              </w:rPr>
              <w:t>, які потребують відновлення.</w:t>
            </w:r>
          </w:p>
          <w:p w14:paraId="755B2759" w14:textId="77777777" w:rsidR="00A73968" w:rsidRPr="008A6544" w:rsidRDefault="00A73968" w:rsidP="005928A9">
            <w:pPr>
              <w:spacing w:line="240" w:lineRule="auto"/>
              <w:contextualSpacing/>
              <w:jc w:val="both"/>
              <w:rPr>
                <w:rFonts w:cs="Arial"/>
                <w:spacing w:val="-4"/>
              </w:rPr>
            </w:pPr>
            <w:r w:rsidRPr="008A6544">
              <w:rPr>
                <w:rFonts w:cs="Arial"/>
                <w:spacing w:val="-4"/>
              </w:rPr>
              <w:t>2.2.10. Підготувати та реалізувати проєкти створення реабілітаційних центрів на базі наявних земельних ділянок, приміщень і комплексів будівель громади.</w:t>
            </w:r>
          </w:p>
          <w:p w14:paraId="45017013" w14:textId="696977BE" w:rsidR="00A73968" w:rsidRPr="008A6544" w:rsidRDefault="00A73968" w:rsidP="005928A9">
            <w:pPr>
              <w:spacing w:line="240" w:lineRule="auto"/>
              <w:contextualSpacing/>
              <w:jc w:val="both"/>
              <w:rPr>
                <w:rFonts w:cs="Arial"/>
                <w:spacing w:val="-4"/>
              </w:rPr>
            </w:pPr>
            <w:r w:rsidRPr="008A6544">
              <w:rPr>
                <w:rFonts w:cs="Arial"/>
                <w:spacing w:val="-4"/>
              </w:rPr>
              <w:t xml:space="preserve">2.2.11. Розвивати проєкт «Лісова Дача» як простір реабілітації, оздоровлення, відпочинку, соціальної згуртованості та підтримки </w:t>
            </w:r>
            <w:r w:rsidR="0058141F" w:rsidRPr="008A6544">
              <w:rPr>
                <w:rFonts w:cs="Arial"/>
                <w:lang w:eastAsia="uk-UA"/>
              </w:rPr>
              <w:t>жителів</w:t>
            </w:r>
            <w:r w:rsidR="0058141F" w:rsidRPr="008A6544">
              <w:rPr>
                <w:rFonts w:cs="Arial"/>
                <w:spacing w:val="-4"/>
              </w:rPr>
              <w:t xml:space="preserve"> </w:t>
            </w:r>
            <w:r w:rsidRPr="008A6544">
              <w:rPr>
                <w:rFonts w:cs="Arial"/>
                <w:spacing w:val="-4"/>
              </w:rPr>
              <w:t>громади.</w:t>
            </w:r>
          </w:p>
          <w:p w14:paraId="633574B9" w14:textId="77777777" w:rsidR="00A73968" w:rsidRPr="008A6544" w:rsidRDefault="00A73968" w:rsidP="005928A9">
            <w:pPr>
              <w:spacing w:line="240" w:lineRule="auto"/>
              <w:contextualSpacing/>
              <w:jc w:val="both"/>
              <w:rPr>
                <w:rFonts w:cs="Arial"/>
                <w:spacing w:val="-4"/>
              </w:rPr>
            </w:pPr>
            <w:r w:rsidRPr="008A6544">
              <w:rPr>
                <w:rFonts w:cs="Arial"/>
                <w:spacing w:val="-4"/>
              </w:rPr>
              <w:t>2.2.12. Забезпечити ремонт, облаштування та матеріально-технічне оснащення приміщень для надання реабілітаційних, фізіотерапевтичних, психосоціальних і соціально-адаптаційних послуг.</w:t>
            </w:r>
          </w:p>
          <w:p w14:paraId="14CBC5A9" w14:textId="77777777" w:rsidR="00A73968" w:rsidRPr="008A6544" w:rsidRDefault="00A73968" w:rsidP="005928A9">
            <w:pPr>
              <w:spacing w:line="240" w:lineRule="auto"/>
              <w:contextualSpacing/>
              <w:jc w:val="both"/>
              <w:rPr>
                <w:rFonts w:cs="Arial"/>
                <w:spacing w:val="-4"/>
              </w:rPr>
            </w:pPr>
            <w:r w:rsidRPr="008A6544">
              <w:rPr>
                <w:rFonts w:cs="Arial"/>
                <w:spacing w:val="-4"/>
              </w:rPr>
              <w:t>2.2.13. Посилити кадровий потенціал у сфері реабілітації через підготовку, залучення та утримання фахівців.</w:t>
            </w:r>
          </w:p>
          <w:p w14:paraId="686A9FCF" w14:textId="07FA26F3" w:rsidR="00A73968" w:rsidRPr="008A6544" w:rsidRDefault="00A73968" w:rsidP="005928A9">
            <w:pPr>
              <w:spacing w:line="240" w:lineRule="auto"/>
              <w:contextualSpacing/>
              <w:jc w:val="both"/>
              <w:rPr>
                <w:rFonts w:cs="Arial"/>
                <w:spacing w:val="-4"/>
              </w:rPr>
            </w:pPr>
            <w:r w:rsidRPr="008A6544">
              <w:rPr>
                <w:rFonts w:cs="Arial"/>
                <w:spacing w:val="-4"/>
              </w:rPr>
              <w:t xml:space="preserve">2.2.14. Розвивати психосоціальну підтримку </w:t>
            </w:r>
            <w:r w:rsidR="0058141F" w:rsidRPr="008A6544">
              <w:rPr>
                <w:rFonts w:cs="Arial"/>
                <w:spacing w:val="-4"/>
              </w:rPr>
              <w:t>м</w:t>
            </w:r>
            <w:r w:rsidRPr="008A6544">
              <w:rPr>
                <w:rFonts w:cs="Arial"/>
                <w:spacing w:val="-4"/>
              </w:rPr>
              <w:t>громади, які пережили війну, переміщення, втрати, поранення або інші травматичні події.</w:t>
            </w:r>
          </w:p>
          <w:p w14:paraId="5D81C9F9" w14:textId="77777777" w:rsidR="00A73968" w:rsidRPr="008A6544" w:rsidRDefault="00A73968" w:rsidP="005928A9">
            <w:pPr>
              <w:spacing w:line="240" w:lineRule="auto"/>
              <w:contextualSpacing/>
              <w:jc w:val="both"/>
              <w:rPr>
                <w:rFonts w:cs="Arial"/>
                <w:spacing w:val="-4"/>
              </w:rPr>
            </w:pPr>
            <w:r w:rsidRPr="008A6544">
              <w:rPr>
                <w:rFonts w:cs="Arial"/>
                <w:spacing w:val="-4"/>
              </w:rPr>
              <w:t>2.2.15. Впроваджувати травмо-інформований підхід у наданні реабілітаційних, соціальних, медичних і консультаційних послуг.</w:t>
            </w:r>
          </w:p>
          <w:p w14:paraId="572E465F" w14:textId="77777777" w:rsidR="00A73968" w:rsidRPr="008A6544" w:rsidRDefault="00A73968" w:rsidP="005928A9">
            <w:pPr>
              <w:spacing w:line="240" w:lineRule="auto"/>
              <w:contextualSpacing/>
              <w:jc w:val="both"/>
              <w:rPr>
                <w:rFonts w:cs="Arial"/>
                <w:spacing w:val="-4"/>
              </w:rPr>
            </w:pPr>
            <w:r w:rsidRPr="008A6544">
              <w:rPr>
                <w:rFonts w:cs="Arial"/>
                <w:spacing w:val="-4"/>
              </w:rPr>
              <w:t>2.2.16. Розширювати партнерства з міжнародними, благодійними, медичними та реабілітаційними організаціями для залучення фінансування, обладнання, навчання фахівців та експертної підтримки.</w:t>
            </w:r>
          </w:p>
          <w:p w14:paraId="20B747BD" w14:textId="71EC70B4"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BD7FC07" w14:textId="77777777" w:rsidR="00A91172" w:rsidRPr="008A6544" w:rsidRDefault="00A91172" w:rsidP="005928A9">
            <w:pPr>
              <w:spacing w:after="0" w:line="240" w:lineRule="auto"/>
              <w:rPr>
                <w:rFonts w:eastAsia="Times New Roman" w:cs="Arial"/>
                <w:lang w:eastAsia="uk-UA"/>
              </w:rPr>
            </w:pPr>
            <w:r w:rsidRPr="008A6544">
              <w:rPr>
                <w:rFonts w:eastAsia="Times New Roman" w:cs="Arial"/>
                <w:lang w:eastAsia="uk-UA"/>
              </w:rPr>
              <w:t xml:space="preserve">Пріоритет 1 </w:t>
            </w:r>
          </w:p>
          <w:p w14:paraId="3C44D6C5" w14:textId="77777777" w:rsidR="00A91172"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1. «Лісова Дача» — центр соціальної підтримки, реабілітації ветеранів та оздоровлення дітей. </w:t>
            </w:r>
          </w:p>
          <w:p w14:paraId="11295604" w14:textId="77777777" w:rsidR="00A91172" w:rsidRPr="008A6544" w:rsidRDefault="00571398" w:rsidP="005928A9">
            <w:pPr>
              <w:spacing w:after="0" w:line="240" w:lineRule="auto"/>
              <w:rPr>
                <w:rFonts w:eastAsia="Times New Roman" w:cs="Arial"/>
                <w:lang w:eastAsia="uk-UA"/>
              </w:rPr>
            </w:pPr>
            <w:r w:rsidRPr="008A6544">
              <w:rPr>
                <w:rFonts w:eastAsia="Times New Roman" w:cs="Arial"/>
                <w:lang w:eastAsia="uk-UA"/>
              </w:rPr>
              <w:t>2. Центр реабілітації та соціальної згуртованості на базі комплексу будівель на Закарпатті.</w:t>
            </w:r>
          </w:p>
          <w:p w14:paraId="13BD95EA" w14:textId="77777777" w:rsidR="00A91172"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 3. Реабілітаційний центр для ветеранів. </w:t>
            </w:r>
          </w:p>
          <w:p w14:paraId="37C5312E" w14:textId="77777777" w:rsidR="00A91172" w:rsidRPr="008A6544" w:rsidRDefault="00571398" w:rsidP="005928A9">
            <w:pPr>
              <w:spacing w:after="0" w:line="240" w:lineRule="auto"/>
              <w:rPr>
                <w:rFonts w:eastAsia="Times New Roman" w:cs="Arial"/>
                <w:lang w:eastAsia="uk-UA"/>
              </w:rPr>
            </w:pPr>
            <w:r w:rsidRPr="008A6544">
              <w:rPr>
                <w:rFonts w:eastAsia="Times New Roman" w:cs="Arial"/>
                <w:lang w:eastAsia="uk-UA"/>
              </w:rPr>
              <w:t>4. Програма фізіотерапевтичного лікування військовослужбовців і ветеранів.</w:t>
            </w:r>
          </w:p>
          <w:p w14:paraId="4D5FF372" w14:textId="77777777" w:rsidR="00A91172"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 5. Табір для дітей з ментальними порушеннями.</w:t>
            </w:r>
          </w:p>
          <w:p w14:paraId="3247F421" w14:textId="22FC8AA7" w:rsidR="00571398" w:rsidRPr="008A6544" w:rsidRDefault="00571398" w:rsidP="005928A9">
            <w:pPr>
              <w:spacing w:after="0" w:line="240" w:lineRule="auto"/>
              <w:rPr>
                <w:rFonts w:eastAsia="Times New Roman" w:cs="Arial"/>
                <w:lang w:eastAsia="uk-UA"/>
              </w:rPr>
            </w:pPr>
            <w:r w:rsidRPr="008A6544">
              <w:rPr>
                <w:rFonts w:eastAsia="Times New Roman" w:cs="Arial"/>
                <w:lang w:eastAsia="uk-UA"/>
              </w:rPr>
              <w:t xml:space="preserve"> 6. Послуга денного догляду для дітей з інвалідністю.</w:t>
            </w:r>
          </w:p>
        </w:tc>
      </w:tr>
      <w:tr w:rsidR="00A73968" w:rsidRPr="008A6544" w14:paraId="2140BFE2" w14:textId="77777777" w:rsidTr="0090167E">
        <w:trPr>
          <w:trHeight w:val="315"/>
        </w:trPr>
        <w:tc>
          <w:tcPr>
            <w:tcW w:w="0" w:type="auto"/>
            <w:vMerge w:val="restart"/>
            <w:tcBorders>
              <w:top w:val="single" w:sz="6" w:space="0" w:color="CCCCCC"/>
              <w:left w:val="single" w:sz="6" w:space="0" w:color="CCCCCC"/>
              <w:right w:val="single" w:sz="6" w:space="0" w:color="CCCCCC"/>
            </w:tcBorders>
            <w:tcMar>
              <w:top w:w="30" w:type="dxa"/>
              <w:left w:w="45" w:type="dxa"/>
              <w:bottom w:w="30" w:type="dxa"/>
              <w:right w:w="45" w:type="dxa"/>
            </w:tcMar>
            <w:hideMark/>
          </w:tcPr>
          <w:p w14:paraId="39E7FF71"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lastRenderedPageBreak/>
              <w:t>2.3. Посилення системи соціального захисту, підтримки ВПО та вразливих груп населення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3F7632"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Соціальний захист населення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A3C46CF" w14:textId="274065F1" w:rsidR="00A73968" w:rsidRPr="008A6544" w:rsidRDefault="00A73968" w:rsidP="005928A9">
            <w:pPr>
              <w:spacing w:line="240" w:lineRule="auto"/>
              <w:contextualSpacing/>
              <w:jc w:val="both"/>
              <w:rPr>
                <w:rFonts w:cs="Arial"/>
                <w:spacing w:val="-4"/>
              </w:rPr>
            </w:pPr>
            <w:r w:rsidRPr="008A6544">
              <w:rPr>
                <w:rFonts w:cs="Arial"/>
                <w:spacing w:val="-4"/>
              </w:rPr>
              <w:t xml:space="preserve">2.3.1. Забезпечувати безперервність надання соціальних послуг </w:t>
            </w:r>
            <w:r w:rsidR="0058141F" w:rsidRPr="008A6544">
              <w:rPr>
                <w:rFonts w:cs="Arial"/>
                <w:spacing w:val="-4"/>
              </w:rPr>
              <w:t>ж</w:t>
            </w:r>
            <w:r w:rsidR="00CA3F42" w:rsidRPr="008A6544">
              <w:rPr>
                <w:rFonts w:cs="Arial"/>
                <w:spacing w:val="-4"/>
              </w:rPr>
              <w:t>ител</w:t>
            </w:r>
            <w:r w:rsidR="0058141F" w:rsidRPr="008A6544">
              <w:rPr>
                <w:rFonts w:cs="Arial"/>
                <w:spacing w:val="-4"/>
              </w:rPr>
              <w:t>ям</w:t>
            </w:r>
            <w:r w:rsidRPr="008A6544">
              <w:rPr>
                <w:rFonts w:cs="Arial"/>
                <w:spacing w:val="-4"/>
              </w:rPr>
              <w:t xml:space="preserve"> громади незалежно від місця їхнього перебування.</w:t>
            </w:r>
          </w:p>
          <w:p w14:paraId="35753E81" w14:textId="77777777" w:rsidR="00A73968" w:rsidRPr="008A6544" w:rsidRDefault="00A73968" w:rsidP="005928A9">
            <w:pPr>
              <w:spacing w:line="240" w:lineRule="auto"/>
              <w:contextualSpacing/>
              <w:jc w:val="both"/>
              <w:rPr>
                <w:rFonts w:cs="Arial"/>
                <w:spacing w:val="-4"/>
              </w:rPr>
            </w:pPr>
            <w:r w:rsidRPr="008A6544">
              <w:rPr>
                <w:rFonts w:cs="Arial"/>
                <w:spacing w:val="-4"/>
              </w:rPr>
              <w:t>2.3.2. Розвивати адаптовані формати соціальної роботи: дистанційні консультації, виїзні послуги, підтримку через гуманітарні хаби та цифрові канали.</w:t>
            </w:r>
          </w:p>
          <w:p w14:paraId="6DEBA364" w14:textId="77777777" w:rsidR="00A73968" w:rsidRPr="008A6544" w:rsidRDefault="00A73968" w:rsidP="005928A9">
            <w:pPr>
              <w:spacing w:line="240" w:lineRule="auto"/>
              <w:contextualSpacing/>
              <w:jc w:val="both"/>
              <w:rPr>
                <w:rFonts w:cs="Arial"/>
                <w:spacing w:val="-4"/>
              </w:rPr>
            </w:pPr>
            <w:r w:rsidRPr="008A6544">
              <w:rPr>
                <w:rFonts w:cs="Arial"/>
                <w:spacing w:val="-4"/>
              </w:rPr>
              <w:t>2.3.3. Посилити кадровий потенціал соціальної сфери, зокрема шляхом залучення, навчання та підтримки соціальних працівників.</w:t>
            </w:r>
          </w:p>
          <w:p w14:paraId="03E82CF1" w14:textId="77777777" w:rsidR="00A73968" w:rsidRPr="008A6544" w:rsidRDefault="00A73968" w:rsidP="005928A9">
            <w:pPr>
              <w:spacing w:line="240" w:lineRule="auto"/>
              <w:contextualSpacing/>
              <w:jc w:val="both"/>
              <w:rPr>
                <w:rFonts w:cs="Arial"/>
                <w:spacing w:val="-4"/>
              </w:rPr>
            </w:pPr>
            <w:r w:rsidRPr="008A6544">
              <w:rPr>
                <w:rFonts w:cs="Arial"/>
                <w:spacing w:val="-4"/>
              </w:rPr>
              <w:t>2.3.4. Оновлювати матеріально-технічну базу соціальних установ та створювати умови для якісного надання послуг.</w:t>
            </w:r>
          </w:p>
          <w:p w14:paraId="7D10C588" w14:textId="7AB952FE" w:rsidR="00A73968" w:rsidRPr="008A6544" w:rsidRDefault="00A73968" w:rsidP="005928A9">
            <w:pPr>
              <w:spacing w:line="240" w:lineRule="auto"/>
              <w:contextualSpacing/>
              <w:jc w:val="both"/>
              <w:rPr>
                <w:rFonts w:cs="Arial"/>
                <w:spacing w:val="-4"/>
              </w:rPr>
            </w:pPr>
            <w:r w:rsidRPr="008A6544">
              <w:rPr>
                <w:rFonts w:cs="Arial"/>
                <w:spacing w:val="-4"/>
              </w:rPr>
              <w:t xml:space="preserve">2.3.5. Формувати актуальну базу потреб </w:t>
            </w:r>
            <w:r w:rsidR="0058141F" w:rsidRPr="008A6544">
              <w:rPr>
                <w:rFonts w:cs="Arial"/>
                <w:lang w:eastAsia="uk-UA"/>
              </w:rPr>
              <w:t>жителів</w:t>
            </w:r>
            <w:r w:rsidRPr="008A6544">
              <w:rPr>
                <w:rFonts w:cs="Arial"/>
                <w:spacing w:val="-4"/>
              </w:rPr>
              <w:t xml:space="preserve"> громади для планування адресної соціальної підтримки.</w:t>
            </w:r>
          </w:p>
          <w:p w14:paraId="0776E427" w14:textId="77777777" w:rsidR="00A73968" w:rsidRPr="008A6544" w:rsidRDefault="00A73968" w:rsidP="005928A9">
            <w:pPr>
              <w:spacing w:line="240" w:lineRule="auto"/>
              <w:contextualSpacing/>
              <w:jc w:val="both"/>
              <w:rPr>
                <w:rFonts w:cs="Arial"/>
                <w:spacing w:val="-4"/>
              </w:rPr>
            </w:pPr>
            <w:r w:rsidRPr="008A6544">
              <w:rPr>
                <w:rFonts w:cs="Arial"/>
                <w:spacing w:val="-4"/>
              </w:rPr>
              <w:t>2.3.6. Розширювати партнерства з місцевими, державними, міжнародними та благодійними організаціями для посилення соціальної підтримки.</w:t>
            </w:r>
          </w:p>
          <w:p w14:paraId="771B5573" w14:textId="77777777" w:rsidR="00A73968" w:rsidRPr="008A6544" w:rsidRDefault="00A73968" w:rsidP="00A73968">
            <w:pPr>
              <w:contextualSpacing/>
              <w:jc w:val="both"/>
              <w:rPr>
                <w:rFonts w:cs="Arial"/>
                <w:spacing w:val="-4"/>
              </w:rPr>
            </w:pPr>
            <w:r w:rsidRPr="008A6544">
              <w:rPr>
                <w:rFonts w:cs="Arial"/>
                <w:spacing w:val="-4"/>
              </w:rPr>
              <w:t>2.3.7.</w:t>
            </w:r>
            <w:r w:rsidRPr="008A6544">
              <w:rPr>
                <w:rFonts w:cs="Arial"/>
              </w:rPr>
              <w:t xml:space="preserve"> </w:t>
            </w:r>
            <w:r w:rsidRPr="008A6544">
              <w:rPr>
                <w:rFonts w:cs="Arial"/>
                <w:spacing w:val="-4"/>
              </w:rPr>
              <w:t xml:space="preserve">Протидія гендерно зумовленому насильству та торгівлі людьми, активний суспільний діалог гендерної рівності </w:t>
            </w:r>
          </w:p>
          <w:p w14:paraId="61A619C1" w14:textId="6C3CAA4F" w:rsidR="00A73968" w:rsidRPr="008A6544" w:rsidRDefault="00A73968" w:rsidP="00A73968">
            <w:pPr>
              <w:spacing w:after="0" w:line="240" w:lineRule="auto"/>
              <w:rPr>
                <w:rFonts w:eastAsia="Times New Roman" w:cs="Arial"/>
                <w:lang w:eastAsia="uk-UA"/>
              </w:rPr>
            </w:pPr>
            <w:r w:rsidRPr="008A6544">
              <w:rPr>
                <w:rFonts w:cs="Arial"/>
                <w:spacing w:val="-4"/>
              </w:rPr>
              <w:t xml:space="preserve">2.3.8. Подолання викликів у сфері соціального захисту населення та формування стійких гарантій для реалізації прав і свобод </w:t>
            </w:r>
            <w:r w:rsidR="0058141F" w:rsidRPr="008A6544">
              <w:rPr>
                <w:rFonts w:cs="Arial"/>
                <w:lang w:eastAsia="uk-UA"/>
              </w:rPr>
              <w:t>жителів</w:t>
            </w:r>
            <w:r w:rsidRPr="008A6544">
              <w:rPr>
                <w:rFonts w:cs="Arial"/>
                <w:spacing w:val="-4"/>
              </w:rPr>
              <w:t xml:space="preserve"> громади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567DCAF"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Пріоритет 1 </w:t>
            </w:r>
          </w:p>
          <w:p w14:paraId="3C36E6CB" w14:textId="3D7E486A"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1. Мапа послуг допомоги для </w:t>
            </w:r>
            <w:r w:rsidR="0058141F" w:rsidRPr="008A6544">
              <w:rPr>
                <w:lang w:eastAsia="uk-UA"/>
              </w:rPr>
              <w:t>жителів</w:t>
            </w:r>
            <w:r w:rsidR="0058141F" w:rsidRPr="008A6544">
              <w:rPr>
                <w:rFonts w:eastAsia="Times New Roman" w:cs="Arial"/>
                <w:lang w:eastAsia="uk-UA"/>
              </w:rPr>
              <w:t xml:space="preserve"> </w:t>
            </w:r>
            <w:r w:rsidRPr="008A6544">
              <w:rPr>
                <w:rFonts w:eastAsia="Times New Roman" w:cs="Arial"/>
                <w:lang w:eastAsia="uk-UA"/>
              </w:rPr>
              <w:t xml:space="preserve">громади.                2. Програма адресної соціальної підтримки </w:t>
            </w:r>
            <w:r w:rsidR="0058141F" w:rsidRPr="008A6544">
              <w:rPr>
                <w:lang w:eastAsia="uk-UA"/>
              </w:rPr>
              <w:t>жителів</w:t>
            </w:r>
            <w:r w:rsidRPr="008A6544">
              <w:rPr>
                <w:rFonts w:eastAsia="Times New Roman" w:cs="Arial"/>
                <w:lang w:eastAsia="uk-UA"/>
              </w:rPr>
              <w:t xml:space="preserve"> у переміщенні.                                                                      3. Модернізація соціальних установ і оновлення обладнання.                                                                         4.</w:t>
            </w:r>
            <w:r w:rsidRPr="008A6544">
              <w:t xml:space="preserve"> </w:t>
            </w:r>
            <w:r w:rsidRPr="008A6544">
              <w:rPr>
                <w:rFonts w:eastAsia="Times New Roman" w:cs="Arial"/>
                <w:lang w:eastAsia="uk-UA"/>
              </w:rPr>
              <w:t>Виїзні табори психологічного розвантаження та патріотичного виховання «Сіверськодонецька молодь: простір єднання».</w:t>
            </w:r>
          </w:p>
        </w:tc>
      </w:tr>
      <w:tr w:rsidR="00A73968" w:rsidRPr="008A6544" w14:paraId="46A7427A" w14:textId="77777777" w:rsidTr="0090167E">
        <w:trPr>
          <w:trHeight w:val="315"/>
        </w:trPr>
        <w:tc>
          <w:tcPr>
            <w:tcW w:w="0" w:type="auto"/>
            <w:vMerge/>
            <w:tcBorders>
              <w:left w:val="single" w:sz="6" w:space="0" w:color="CCCCCC"/>
              <w:right w:val="single" w:sz="6" w:space="0" w:color="CCCCCC"/>
            </w:tcBorders>
            <w:tcMar>
              <w:top w:w="30" w:type="dxa"/>
              <w:left w:w="45" w:type="dxa"/>
              <w:bottom w:w="30" w:type="dxa"/>
              <w:right w:w="45" w:type="dxa"/>
            </w:tcMar>
            <w:hideMark/>
          </w:tcPr>
          <w:p w14:paraId="4C0DF52D" w14:textId="77777777" w:rsidR="00A73968" w:rsidRPr="008A6544" w:rsidRDefault="00A73968" w:rsidP="00A73968">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83A267"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Підтримка та інтеграція ВПО</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3D8C9CA" w14:textId="77777777" w:rsidR="00A73968" w:rsidRPr="008A6544" w:rsidRDefault="00A73968" w:rsidP="00A73968">
            <w:pPr>
              <w:contextualSpacing/>
              <w:jc w:val="both"/>
              <w:rPr>
                <w:rFonts w:cs="Arial"/>
                <w:spacing w:val="-4"/>
              </w:rPr>
            </w:pPr>
            <w:r w:rsidRPr="008A6544">
              <w:rPr>
                <w:rFonts w:cs="Arial"/>
                <w:spacing w:val="-4"/>
              </w:rPr>
              <w:t>2.3.9. Розвивати програми підтримки ВПО, зокрема у сферах житла, працевлаштування, соціальної адаптації, консультаційної та гуманітарної допомоги.</w:t>
            </w:r>
          </w:p>
          <w:p w14:paraId="1EC22B91" w14:textId="77777777" w:rsidR="00A73968" w:rsidRPr="008A6544" w:rsidRDefault="00A73968" w:rsidP="00A73968">
            <w:pPr>
              <w:contextualSpacing/>
              <w:jc w:val="both"/>
              <w:rPr>
                <w:rFonts w:cs="Arial"/>
                <w:spacing w:val="-4"/>
              </w:rPr>
            </w:pPr>
            <w:r w:rsidRPr="008A6544">
              <w:rPr>
                <w:rFonts w:cs="Arial"/>
                <w:spacing w:val="-4"/>
              </w:rPr>
              <w:t>2.3.10. Посилити інформування ВПО про доступні програми, послуги, пільги, можливості працевлаштування, житлової підтримки та участі в житті громади.</w:t>
            </w:r>
          </w:p>
          <w:p w14:paraId="1A0E23B5" w14:textId="77777777" w:rsidR="00A73968" w:rsidRPr="008A6544" w:rsidRDefault="00A73968" w:rsidP="00A73968">
            <w:pPr>
              <w:contextualSpacing/>
              <w:jc w:val="both"/>
              <w:rPr>
                <w:rFonts w:cs="Arial"/>
                <w:spacing w:val="-4"/>
              </w:rPr>
            </w:pPr>
            <w:r w:rsidRPr="008A6544">
              <w:rPr>
                <w:rFonts w:cs="Arial"/>
                <w:spacing w:val="-4"/>
              </w:rPr>
              <w:t>2.3.11. Розвивати мережу гуманітарних хабів і партнерських точок підтримки як інструмент доступу ВПО до послуг громади.</w:t>
            </w:r>
          </w:p>
          <w:p w14:paraId="2B7C9BEA" w14:textId="77777777" w:rsidR="00A73968" w:rsidRPr="008A6544" w:rsidRDefault="00A73968" w:rsidP="00A73968">
            <w:pPr>
              <w:contextualSpacing/>
              <w:jc w:val="both"/>
              <w:rPr>
                <w:rFonts w:cs="Arial"/>
                <w:spacing w:val="-4"/>
              </w:rPr>
            </w:pPr>
            <w:r w:rsidRPr="008A6544">
              <w:rPr>
                <w:rFonts w:cs="Arial"/>
                <w:spacing w:val="-4"/>
              </w:rPr>
              <w:t>2.3.12. Формувати актуальну інформацію про потреби, місце перебування та наміри ВПО для кращого планування програм підтримки.</w:t>
            </w:r>
          </w:p>
          <w:p w14:paraId="66762C95" w14:textId="77777777" w:rsidR="00A73968" w:rsidRPr="008A6544" w:rsidRDefault="00A73968" w:rsidP="00A73968">
            <w:pPr>
              <w:contextualSpacing/>
              <w:jc w:val="both"/>
              <w:rPr>
                <w:rFonts w:cs="Arial"/>
                <w:spacing w:val="-4"/>
              </w:rPr>
            </w:pPr>
            <w:r w:rsidRPr="008A6544">
              <w:rPr>
                <w:rFonts w:cs="Arial"/>
                <w:spacing w:val="-4"/>
              </w:rPr>
              <w:t>2.3.13. Сприяти інтеграції ВПО у приймаючих громадах без втрати зв’язку з Сіверськодонецькою громадою.</w:t>
            </w:r>
          </w:p>
          <w:p w14:paraId="2AFA2834" w14:textId="5E994265" w:rsidR="00A73968" w:rsidRPr="008A6544" w:rsidRDefault="00A73968" w:rsidP="00A73968">
            <w:pPr>
              <w:spacing w:after="0" w:line="240" w:lineRule="auto"/>
              <w:rPr>
                <w:rFonts w:eastAsia="Times New Roman" w:cs="Arial"/>
                <w:lang w:eastAsia="uk-UA"/>
              </w:rPr>
            </w:pPr>
            <w:r w:rsidRPr="008A6544">
              <w:rPr>
                <w:rFonts w:cs="Arial"/>
                <w:spacing w:val="-4"/>
              </w:rPr>
              <w:t>2.3.14. Розвивати житлові та компенсаційні програми для ВПО, зокрема соціальне, тимчасове та доступне житло.</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54EF4BA"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Пріоритет 1 </w:t>
            </w:r>
          </w:p>
          <w:p w14:paraId="7C038FCF"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1. Модернізація служби  Сіверськодонецького міського центру соціальних служб  «Прихисток для сімей з дітьми та осіб, що постраждали внаслідок збройного конфлікту, у тому числі ВПО», зокрема встановлення сонячних панелей і сучасної каналізаційної системи. </w:t>
            </w:r>
          </w:p>
          <w:p w14:paraId="13EEE086" w14:textId="77777777" w:rsidR="00035E35"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2. Житлова програма для ВПО у с. Халеп’я.                         3. Програма відшкодування першого внеску за іпотекою єОселя та молодіжне житлове будівництво. </w:t>
            </w:r>
          </w:p>
          <w:p w14:paraId="59E5241D" w14:textId="4E282BAD"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4. Програма працевлаштування ВПО на релоковані підприємства.</w:t>
            </w:r>
          </w:p>
        </w:tc>
      </w:tr>
      <w:tr w:rsidR="00A73968" w:rsidRPr="008A6544" w14:paraId="1E6104BF" w14:textId="77777777" w:rsidTr="0090167E">
        <w:trPr>
          <w:trHeight w:val="315"/>
        </w:trPr>
        <w:tc>
          <w:tcPr>
            <w:tcW w:w="0" w:type="auto"/>
            <w:vMerge/>
            <w:tcBorders>
              <w:left w:val="single" w:sz="6" w:space="0" w:color="CCCCCC"/>
              <w:bottom w:val="single" w:sz="6" w:space="0" w:color="CCCCCC"/>
              <w:right w:val="single" w:sz="6" w:space="0" w:color="CCCCCC"/>
            </w:tcBorders>
            <w:tcMar>
              <w:top w:w="30" w:type="dxa"/>
              <w:left w:w="45" w:type="dxa"/>
              <w:bottom w:w="30" w:type="dxa"/>
              <w:right w:w="45" w:type="dxa"/>
            </w:tcMar>
            <w:hideMark/>
          </w:tcPr>
          <w:p w14:paraId="19AE2946" w14:textId="77777777" w:rsidR="00A73968" w:rsidRPr="008A6544" w:rsidRDefault="00A73968" w:rsidP="00A73968">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9722BEF"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Соціальний захист дітей та сімей</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6175C0" w14:textId="2CB1DB01" w:rsidR="00A73968" w:rsidRPr="008A6544" w:rsidRDefault="00A73968" w:rsidP="00A73968">
            <w:pPr>
              <w:contextualSpacing/>
              <w:jc w:val="both"/>
              <w:rPr>
                <w:rFonts w:cs="Arial"/>
                <w:spacing w:val="-4"/>
              </w:rPr>
            </w:pPr>
            <w:r w:rsidRPr="008A6544">
              <w:rPr>
                <w:rFonts w:cs="Arial"/>
                <w:spacing w:val="-4"/>
              </w:rPr>
              <w:t>2.3.15. Забезпечувати підтримку дітей і сімей, які перебувають у складних життєвих обставинах, зокрема через фінансову, консультаційну, соціальну та психосоціальну допомогу.</w:t>
            </w:r>
          </w:p>
          <w:p w14:paraId="2AEF418F" w14:textId="77777777" w:rsidR="00A73968" w:rsidRPr="008A6544" w:rsidRDefault="00A73968" w:rsidP="00A73968">
            <w:pPr>
              <w:contextualSpacing/>
              <w:jc w:val="both"/>
              <w:rPr>
                <w:rFonts w:cs="Arial"/>
                <w:spacing w:val="-4"/>
              </w:rPr>
            </w:pPr>
            <w:r w:rsidRPr="008A6544">
              <w:rPr>
                <w:rFonts w:cs="Arial"/>
                <w:spacing w:val="-4"/>
              </w:rPr>
              <w:t>2.3.16. Розвивати послуги для дітей та осіб з інвалідністю та їхніх сімей, зокрема реабілітаційні, соціальні, освітні й адаптаційні послуги.</w:t>
            </w:r>
          </w:p>
          <w:p w14:paraId="37B2D9B3" w14:textId="77777777" w:rsidR="00A73968" w:rsidRPr="008A6544" w:rsidRDefault="00A73968" w:rsidP="00A73968">
            <w:pPr>
              <w:contextualSpacing/>
              <w:jc w:val="both"/>
              <w:rPr>
                <w:rFonts w:cs="Arial"/>
                <w:spacing w:val="-4"/>
              </w:rPr>
            </w:pPr>
            <w:r w:rsidRPr="008A6544">
              <w:rPr>
                <w:rFonts w:cs="Arial"/>
                <w:spacing w:val="-4"/>
              </w:rPr>
              <w:t>2.3.17. Підтримувати сім’ї з дітьми у доступі до програм громади, соціальних виплат, гуманітарної допомоги, освітніх і консультаційних сервісів.</w:t>
            </w:r>
          </w:p>
          <w:p w14:paraId="63567E31" w14:textId="77777777" w:rsidR="00A73968" w:rsidRPr="008A6544" w:rsidRDefault="00A73968" w:rsidP="00A73968">
            <w:pPr>
              <w:contextualSpacing/>
              <w:jc w:val="both"/>
              <w:rPr>
                <w:rFonts w:cs="Arial"/>
                <w:spacing w:val="-4"/>
              </w:rPr>
            </w:pPr>
            <w:r w:rsidRPr="008A6544">
              <w:rPr>
                <w:rFonts w:cs="Arial"/>
                <w:spacing w:val="-4"/>
              </w:rPr>
              <w:t>2.3.18. Розвивати співпрацю з батьківськими спільнотами, громадськими, благодійними та гуманітарними організаціями для підтримки дітей і сімей.</w:t>
            </w:r>
          </w:p>
          <w:p w14:paraId="083419A9" w14:textId="77777777" w:rsidR="00A73968" w:rsidRPr="008A6544" w:rsidRDefault="00A73968" w:rsidP="00A73968">
            <w:pPr>
              <w:contextualSpacing/>
              <w:jc w:val="both"/>
              <w:rPr>
                <w:rFonts w:cs="Arial"/>
                <w:spacing w:val="-4"/>
              </w:rPr>
            </w:pPr>
            <w:r w:rsidRPr="008A6544">
              <w:rPr>
                <w:rFonts w:cs="Arial"/>
                <w:spacing w:val="-4"/>
              </w:rPr>
              <w:t>2.3.19. Впроваджувати адресні інструменти підтримки для сімей, які мають підвищену вразливість через переміщення, втрату житла, інвалідність, низький дохід або інші складні обставини.</w:t>
            </w:r>
          </w:p>
          <w:p w14:paraId="3C0C50EF" w14:textId="51C92589" w:rsidR="00A73968" w:rsidRPr="008A6544" w:rsidRDefault="00A73968" w:rsidP="00A73968">
            <w:pPr>
              <w:spacing w:after="0" w:line="240" w:lineRule="auto"/>
              <w:rPr>
                <w:rFonts w:eastAsia="Times New Roman" w:cs="Arial"/>
                <w:lang w:eastAsia="uk-UA"/>
              </w:rPr>
            </w:pPr>
            <w:r w:rsidRPr="008A6544">
              <w:rPr>
                <w:rFonts w:cs="Arial"/>
                <w:spacing w:val="-4"/>
              </w:rPr>
              <w:t>2.3.20. Посилювати інформування родин про наявні програми підтримки, послуги та можливості громади.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C55AEC"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Пріоритет 1 </w:t>
            </w:r>
          </w:p>
          <w:p w14:paraId="79AF8FA9"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1. Розвиток Центру комплексної реабілітації для дітей з інвалідністю у м. Дніпро.                 </w:t>
            </w:r>
          </w:p>
          <w:p w14:paraId="7620721F" w14:textId="77777777" w:rsidR="00035E35"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2. Програма підтримки сімей з дітьми з інвалідністю.  </w:t>
            </w:r>
          </w:p>
          <w:p w14:paraId="2EF5D0A3" w14:textId="55C70D24"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3. Психосоціальна підтримка дітей і сімей, які постраждали від війни.</w:t>
            </w:r>
          </w:p>
          <w:p w14:paraId="3F89A3E3" w14:textId="27CCB9B3" w:rsidR="00AA64D3" w:rsidRPr="008A6544" w:rsidRDefault="00035E35" w:rsidP="00A73968">
            <w:pPr>
              <w:spacing w:after="0" w:line="240" w:lineRule="auto"/>
              <w:rPr>
                <w:rFonts w:eastAsia="Times New Roman" w:cs="Arial"/>
                <w:lang w:eastAsia="uk-UA"/>
              </w:rPr>
            </w:pPr>
            <w:r w:rsidRPr="008A6544">
              <w:rPr>
                <w:rFonts w:eastAsia="Times New Roman" w:cs="Arial"/>
                <w:lang w:eastAsia="uk-UA"/>
              </w:rPr>
              <w:t>4</w:t>
            </w:r>
            <w:r w:rsidR="00AA64D3" w:rsidRPr="008A6544">
              <w:rPr>
                <w:rFonts w:eastAsia="Times New Roman" w:cs="Arial"/>
                <w:lang w:eastAsia="uk-UA"/>
              </w:rPr>
              <w:t>.</w:t>
            </w:r>
            <w:r w:rsidR="00AA64D3" w:rsidRPr="008A6544">
              <w:t xml:space="preserve"> </w:t>
            </w:r>
            <w:r w:rsidR="00AA64D3" w:rsidRPr="008A6544">
              <w:rPr>
                <w:rFonts w:eastAsia="Times New Roman" w:cs="Arial"/>
                <w:lang w:eastAsia="uk-UA"/>
              </w:rPr>
              <w:t>Виїзні табори психологічного розвантаження та патріотичного виховання «Сіверськодонецька молодь: простір єднання».</w:t>
            </w:r>
          </w:p>
        </w:tc>
      </w:tr>
      <w:tr w:rsidR="00A73968" w:rsidRPr="008A6544" w14:paraId="119E33E5" w14:textId="77777777" w:rsidTr="0090167E">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AFFDF98"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lastRenderedPageBreak/>
              <w:t>2.4. Розвиток комплексної підтримки ветеранів, військовослужбовців та членів їхніх родин</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5317348"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Підтримка ветеранів війни, воїнів сил оборони та членів їх родин</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226B96" w14:textId="77777777" w:rsidR="00A73968" w:rsidRPr="008A6544" w:rsidRDefault="00A73968" w:rsidP="00A73968">
            <w:pPr>
              <w:spacing w:line="216" w:lineRule="auto"/>
              <w:contextualSpacing/>
              <w:jc w:val="both"/>
              <w:rPr>
                <w:rFonts w:cs="Arial"/>
                <w:spacing w:val="-4"/>
              </w:rPr>
            </w:pPr>
            <w:r w:rsidRPr="008A6544">
              <w:rPr>
                <w:rFonts w:cs="Arial"/>
                <w:spacing w:val="-4"/>
              </w:rPr>
              <w:t>2.4.1. Забезпечувати адресну соціальну підтримку ветеранів, військовослужбовців, членів їхніх родин, сімей загиблих захисників і захисниць.</w:t>
            </w:r>
          </w:p>
          <w:p w14:paraId="268634AF" w14:textId="77777777" w:rsidR="00A73968" w:rsidRPr="008A6544" w:rsidRDefault="00A73968" w:rsidP="00A73968">
            <w:pPr>
              <w:spacing w:line="216" w:lineRule="auto"/>
              <w:contextualSpacing/>
              <w:jc w:val="both"/>
              <w:rPr>
                <w:rFonts w:cs="Arial"/>
                <w:spacing w:val="-4"/>
              </w:rPr>
            </w:pPr>
            <w:r w:rsidRPr="008A6544">
              <w:rPr>
                <w:rFonts w:cs="Arial"/>
                <w:spacing w:val="-4"/>
              </w:rPr>
              <w:t>2.4.2. Розвивати систему інформування ветеранів та членів їхніх сімей про доступні програми, послуги, пільги, реабілітаційні можливості, гранти та інструменти підтримки.</w:t>
            </w:r>
          </w:p>
          <w:p w14:paraId="059FD33A" w14:textId="77777777" w:rsidR="00A73968" w:rsidRPr="008A6544" w:rsidRDefault="00A73968" w:rsidP="00A73968">
            <w:pPr>
              <w:spacing w:line="216" w:lineRule="auto"/>
              <w:contextualSpacing/>
              <w:jc w:val="both"/>
              <w:rPr>
                <w:rFonts w:cs="Arial"/>
                <w:spacing w:val="-4"/>
              </w:rPr>
            </w:pPr>
            <w:r w:rsidRPr="008A6544">
              <w:rPr>
                <w:rFonts w:cs="Arial"/>
                <w:spacing w:val="-4"/>
              </w:rPr>
              <w:t>2.4.3. Формувати актуальну базу потреб ветеранів, військовослужбовців та членів їхніх родин для планування адресної допомоги й ефективного соціального супроводу.</w:t>
            </w:r>
          </w:p>
          <w:p w14:paraId="5F770DA4" w14:textId="77777777" w:rsidR="00A73968" w:rsidRPr="008A6544" w:rsidRDefault="00A73968" w:rsidP="00A73968">
            <w:pPr>
              <w:spacing w:line="216" w:lineRule="auto"/>
              <w:contextualSpacing/>
              <w:jc w:val="both"/>
              <w:rPr>
                <w:rFonts w:cs="Arial"/>
                <w:spacing w:val="-4"/>
              </w:rPr>
            </w:pPr>
            <w:r w:rsidRPr="008A6544">
              <w:rPr>
                <w:rFonts w:cs="Arial"/>
                <w:spacing w:val="-4"/>
              </w:rPr>
              <w:t>2.4.4. Розвивати програми підтримки ветеранського підприємництва, зокрема фінансову допомогу на започаткування або розвиток власної справи, консультаційний супровід і популяризацію успішних прикладів.</w:t>
            </w:r>
          </w:p>
          <w:p w14:paraId="755347E8" w14:textId="77777777" w:rsidR="00A73968" w:rsidRPr="008A6544" w:rsidRDefault="00A73968" w:rsidP="00A73968">
            <w:pPr>
              <w:spacing w:line="216" w:lineRule="auto"/>
              <w:contextualSpacing/>
              <w:jc w:val="both"/>
              <w:rPr>
                <w:rFonts w:cs="Arial"/>
                <w:spacing w:val="-4"/>
              </w:rPr>
            </w:pPr>
            <w:r w:rsidRPr="008A6544">
              <w:rPr>
                <w:rFonts w:cs="Arial"/>
                <w:spacing w:val="-4"/>
              </w:rPr>
              <w:t>2.4.5. Забезпечувати маршрутизацію ветеранів і військовослужбовців до медичних, реабілітаційних, психологічних, соціальних та консультаційних послуг.</w:t>
            </w:r>
          </w:p>
          <w:p w14:paraId="16FA8EBD" w14:textId="77777777" w:rsidR="00A73968" w:rsidRPr="008A6544" w:rsidRDefault="00A73968" w:rsidP="00A73968">
            <w:pPr>
              <w:spacing w:line="216" w:lineRule="auto"/>
              <w:contextualSpacing/>
              <w:jc w:val="both"/>
              <w:rPr>
                <w:rFonts w:cs="Arial"/>
                <w:spacing w:val="-4"/>
              </w:rPr>
            </w:pPr>
            <w:r w:rsidRPr="008A6544">
              <w:rPr>
                <w:rFonts w:cs="Arial"/>
                <w:spacing w:val="-4"/>
              </w:rPr>
              <w:t>2.4.6. Посилювати психосоціальну підтримку ветеранів, військовослужбовців, членів їхніх родин і родин загиблих захисників.</w:t>
            </w:r>
          </w:p>
          <w:p w14:paraId="25429B17" w14:textId="77777777" w:rsidR="00A73968" w:rsidRPr="008A6544" w:rsidRDefault="00A73968" w:rsidP="00A73968">
            <w:pPr>
              <w:spacing w:line="216" w:lineRule="auto"/>
              <w:contextualSpacing/>
              <w:jc w:val="both"/>
              <w:rPr>
                <w:rFonts w:cs="Arial"/>
                <w:spacing w:val="-4"/>
              </w:rPr>
            </w:pPr>
            <w:r w:rsidRPr="008A6544">
              <w:rPr>
                <w:rFonts w:cs="Arial"/>
                <w:spacing w:val="-4"/>
              </w:rPr>
              <w:t>2.4.7. Розвивати партнерства з медичними, реабілітаційними, благодійними, ветеранськими, громадськими та міжнародними організаціями для розширення спектру підтримки.</w:t>
            </w:r>
          </w:p>
          <w:p w14:paraId="25205950" w14:textId="07447E33" w:rsidR="00A73968" w:rsidRPr="008A6544" w:rsidRDefault="00A73968" w:rsidP="00A73968">
            <w:pPr>
              <w:spacing w:after="0" w:line="240" w:lineRule="auto"/>
              <w:rPr>
                <w:rFonts w:eastAsia="Times New Roman" w:cs="Arial"/>
                <w:lang w:eastAsia="uk-UA"/>
              </w:rPr>
            </w:pPr>
            <w:r w:rsidRPr="008A6544">
              <w:rPr>
                <w:rFonts w:cs="Arial"/>
                <w:spacing w:val="-4"/>
              </w:rPr>
              <w:t>2.4.8. Залучати ветеранів і членів їхніх родин до громадського життя, діалогових форматів, проєктів соціальної згуртованості, культурних, освітніх та економічних ініціатив громади.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F74DC64"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Пріоритет 1 </w:t>
            </w:r>
          </w:p>
          <w:p w14:paraId="75211741"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1. Програма підтримки ветеранського бізнесу — допомога до 150 тис. грн. </w:t>
            </w:r>
          </w:p>
          <w:p w14:paraId="2AF5089D" w14:textId="77777777" w:rsidR="00F5142D"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2. Соціальний супровід ветеранів і членів їхніх родин. </w:t>
            </w:r>
          </w:p>
          <w:p w14:paraId="744469D3" w14:textId="77777777" w:rsidR="00F5142D"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3. Партнерство із Superhumans, ТитаниUA та реабілітаційними організаціями. </w:t>
            </w:r>
          </w:p>
          <w:p w14:paraId="650F28D4" w14:textId="7F9CB2C4"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4. Програма популяризації історій успіху ветеранського бізнесу.</w:t>
            </w:r>
          </w:p>
        </w:tc>
      </w:tr>
      <w:tr w:rsidR="00A73968" w:rsidRPr="008A6544" w14:paraId="78F0A55C" w14:textId="77777777" w:rsidTr="0090167E">
        <w:trPr>
          <w:trHeight w:val="315"/>
        </w:trPr>
        <w:tc>
          <w:tcPr>
            <w:tcW w:w="0" w:type="auto"/>
            <w:vMerge w:val="restart"/>
            <w:tcBorders>
              <w:top w:val="single" w:sz="6" w:space="0" w:color="CCCCCC"/>
              <w:left w:val="single" w:sz="6" w:space="0" w:color="CCCCCC"/>
              <w:right w:val="single" w:sz="6" w:space="0" w:color="CCCCCC"/>
            </w:tcBorders>
            <w:tcMar>
              <w:top w:w="30" w:type="dxa"/>
              <w:left w:w="45" w:type="dxa"/>
              <w:bottom w:w="30" w:type="dxa"/>
              <w:right w:w="45" w:type="dxa"/>
            </w:tcMar>
            <w:hideMark/>
          </w:tcPr>
          <w:p w14:paraId="7D399AB9" w14:textId="4A948343"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lastRenderedPageBreak/>
              <w:t>2.5. Збереження та розвиток культурного, молодіжного, спортивного й творчого потенціалу громади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F1B6CD"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Збереження та розвиток культурної та історичної спадщини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F3B578" w14:textId="77777777" w:rsidR="00964E5F" w:rsidRPr="008A6544" w:rsidRDefault="00964E5F" w:rsidP="00964E5F">
            <w:pPr>
              <w:contextualSpacing/>
              <w:jc w:val="both"/>
              <w:rPr>
                <w:rFonts w:cs="Arial"/>
                <w:spacing w:val="-4"/>
              </w:rPr>
            </w:pPr>
            <w:r w:rsidRPr="008A6544">
              <w:rPr>
                <w:rFonts w:cs="Arial"/>
                <w:spacing w:val="-4"/>
              </w:rPr>
              <w:t>2.5.1. Зберігати, документувати та популяризувати історію, традиції, культурну спадщину, спільну пам’ять і локальну ідентичність Сіверськодонецької громади.</w:t>
            </w:r>
          </w:p>
          <w:p w14:paraId="7B856F8B" w14:textId="77777777" w:rsidR="00964E5F" w:rsidRPr="008A6544" w:rsidRDefault="00964E5F" w:rsidP="00964E5F">
            <w:pPr>
              <w:contextualSpacing/>
              <w:jc w:val="both"/>
              <w:rPr>
                <w:rFonts w:cs="Arial"/>
                <w:spacing w:val="-4"/>
              </w:rPr>
            </w:pPr>
            <w:r w:rsidRPr="008A6544">
              <w:rPr>
                <w:rFonts w:cs="Arial"/>
                <w:spacing w:val="-4"/>
              </w:rPr>
              <w:t>2.5.2. Підтримувати ініціативи зі збереження нематеріальної культурної спадщини, зокрема пісень, танців, ремесел, декоративного мистецтва, оберегів, писанкарства та інших традицій громади.</w:t>
            </w:r>
          </w:p>
          <w:p w14:paraId="4915151E" w14:textId="77777777" w:rsidR="00964E5F" w:rsidRPr="008A6544" w:rsidRDefault="00964E5F" w:rsidP="00964E5F">
            <w:pPr>
              <w:contextualSpacing/>
              <w:jc w:val="both"/>
              <w:rPr>
                <w:rFonts w:cs="Arial"/>
                <w:spacing w:val="-4"/>
              </w:rPr>
            </w:pPr>
            <w:r w:rsidRPr="008A6544">
              <w:rPr>
                <w:rFonts w:cs="Arial"/>
                <w:spacing w:val="-4"/>
              </w:rPr>
              <w:t>2.5.3. Розвивати цифрові формати збереження культурної пам’яті, зокрема віртуальний музей, онлайн-презентації, архіви, цифрові виставки та інші інструменти культурної присутності громади.</w:t>
            </w:r>
          </w:p>
          <w:p w14:paraId="48D7EFD9" w14:textId="77777777" w:rsidR="00964E5F" w:rsidRPr="008A6544" w:rsidRDefault="00964E5F" w:rsidP="00964E5F">
            <w:pPr>
              <w:contextualSpacing/>
              <w:jc w:val="both"/>
              <w:rPr>
                <w:rFonts w:cs="Arial"/>
                <w:spacing w:val="-4"/>
              </w:rPr>
            </w:pPr>
            <w:r w:rsidRPr="008A6544">
              <w:rPr>
                <w:rFonts w:cs="Arial"/>
                <w:spacing w:val="-4"/>
              </w:rPr>
              <w:t>2.5.4. Залучати дітей, молодь, дорослих і людей старшого віку до культурних, меморіальних, освітніх і творчих заходів, які підтримують зв’язок із громадою.</w:t>
            </w:r>
          </w:p>
          <w:p w14:paraId="1F192A68" w14:textId="77777777" w:rsidR="00964E5F" w:rsidRPr="008A6544" w:rsidRDefault="00964E5F" w:rsidP="00964E5F">
            <w:pPr>
              <w:contextualSpacing/>
              <w:jc w:val="both"/>
              <w:rPr>
                <w:rFonts w:cs="Arial"/>
                <w:spacing w:val="-4"/>
              </w:rPr>
            </w:pPr>
            <w:r w:rsidRPr="008A6544">
              <w:rPr>
                <w:rFonts w:cs="Arial"/>
                <w:spacing w:val="-4"/>
              </w:rPr>
              <w:t>2.5.5. Розвивати культурну дипломатію та презентацію Сіверськодонецької громади на національному й міжнародному рівнях.</w:t>
            </w:r>
          </w:p>
          <w:p w14:paraId="44FE993C" w14:textId="237C91B4" w:rsidR="00A73968" w:rsidRPr="008A6544" w:rsidRDefault="00964E5F" w:rsidP="00964E5F">
            <w:pPr>
              <w:spacing w:after="0" w:line="240" w:lineRule="auto"/>
              <w:rPr>
                <w:rFonts w:eastAsia="Times New Roman" w:cs="Arial"/>
                <w:lang w:eastAsia="uk-UA"/>
              </w:rPr>
            </w:pPr>
            <w:r w:rsidRPr="008A6544">
              <w:rPr>
                <w:rFonts w:cs="Arial"/>
                <w:spacing w:val="-4"/>
              </w:rPr>
              <w:t>2.5.6. Підтримувати носіїв традицій, культурних діячів, майстрів, творчі колективи та ініціативи, які сприяють збереженню культурної ідентичності громади.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9E89A4"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Пріоритет 1 </w:t>
            </w:r>
          </w:p>
          <w:p w14:paraId="11C7D307"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1. Віртуальний музей Сіверськодонецької громади. </w:t>
            </w:r>
          </w:p>
          <w:p w14:paraId="64ECE8D4"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2. Онлайн-архів спільної пам’яті громади.</w:t>
            </w:r>
          </w:p>
          <w:p w14:paraId="76496690" w14:textId="6FAD002E"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3. Програма підтримки культурних діячів Сіверськодонецької громади.</w:t>
            </w:r>
          </w:p>
        </w:tc>
      </w:tr>
      <w:tr w:rsidR="00964E5F" w:rsidRPr="008A6544" w14:paraId="4E4E6F39" w14:textId="77777777" w:rsidTr="0090167E">
        <w:trPr>
          <w:trHeight w:val="315"/>
        </w:trPr>
        <w:tc>
          <w:tcPr>
            <w:tcW w:w="0" w:type="auto"/>
            <w:vMerge/>
            <w:tcBorders>
              <w:left w:val="single" w:sz="6" w:space="0" w:color="CCCCCC"/>
              <w:right w:val="single" w:sz="6" w:space="0" w:color="CCCCCC"/>
            </w:tcBorders>
            <w:tcMar>
              <w:top w:w="30" w:type="dxa"/>
              <w:left w:w="45" w:type="dxa"/>
              <w:bottom w:w="30" w:type="dxa"/>
              <w:right w:w="45" w:type="dxa"/>
            </w:tcMar>
            <w:hideMark/>
          </w:tcPr>
          <w:p w14:paraId="4304AEC9" w14:textId="77777777" w:rsidR="00964E5F" w:rsidRPr="008A6544" w:rsidRDefault="00964E5F" w:rsidP="00964E5F">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5B2324F" w14:textId="77777777" w:rsidR="00964E5F" w:rsidRPr="008A6544" w:rsidRDefault="00964E5F" w:rsidP="00964E5F">
            <w:pPr>
              <w:spacing w:after="0" w:line="240" w:lineRule="auto"/>
              <w:rPr>
                <w:rFonts w:eastAsia="Times New Roman" w:cs="Arial"/>
                <w:lang w:eastAsia="uk-UA"/>
              </w:rPr>
            </w:pPr>
            <w:r w:rsidRPr="008A6544">
              <w:rPr>
                <w:rFonts w:eastAsia="Times New Roman" w:cs="Arial"/>
                <w:lang w:eastAsia="uk-UA"/>
              </w:rPr>
              <w:t>Заклади культури, клуби, бібліотеки, парки, молодіжні організації</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5DA5B1" w14:textId="77777777" w:rsidR="00964E5F" w:rsidRPr="008A6544" w:rsidRDefault="00964E5F" w:rsidP="00964E5F">
            <w:pPr>
              <w:contextualSpacing/>
              <w:jc w:val="both"/>
              <w:rPr>
                <w:rFonts w:cs="Arial"/>
                <w:spacing w:val="-4"/>
              </w:rPr>
            </w:pPr>
            <w:r w:rsidRPr="008A6544">
              <w:rPr>
                <w:rFonts w:cs="Arial"/>
                <w:spacing w:val="-4"/>
              </w:rPr>
              <w:t>2.5.7. Підтримувати діяльність закладів культури, клубів, бібліотек, мистецьких шкіл, творчих колективів і молодіжних організацій громади в умовах переміщення.</w:t>
            </w:r>
          </w:p>
          <w:p w14:paraId="0EAA7841" w14:textId="77777777" w:rsidR="00964E5F" w:rsidRPr="008A6544" w:rsidRDefault="00964E5F" w:rsidP="00964E5F">
            <w:pPr>
              <w:contextualSpacing/>
              <w:jc w:val="both"/>
              <w:rPr>
                <w:rFonts w:cs="Arial"/>
                <w:spacing w:val="-4"/>
              </w:rPr>
            </w:pPr>
            <w:r w:rsidRPr="008A6544">
              <w:rPr>
                <w:rFonts w:cs="Arial"/>
                <w:spacing w:val="-4"/>
              </w:rPr>
              <w:t>2.5.8. Створювати та розвивати культурні хаби, простори для гуртування, навчання, творчості, громадської активності та молодіжних ініціатив.</w:t>
            </w:r>
          </w:p>
          <w:p w14:paraId="3CD4203E" w14:textId="77777777" w:rsidR="00964E5F" w:rsidRPr="008A6544" w:rsidRDefault="00964E5F" w:rsidP="00964E5F">
            <w:pPr>
              <w:contextualSpacing/>
              <w:jc w:val="both"/>
              <w:rPr>
                <w:rFonts w:cs="Arial"/>
                <w:spacing w:val="-4"/>
              </w:rPr>
            </w:pPr>
            <w:r w:rsidRPr="008A6544">
              <w:rPr>
                <w:rFonts w:cs="Arial"/>
                <w:spacing w:val="-4"/>
              </w:rPr>
              <w:t>2.5.9. Оновлювати матеріально-технічну базу закладів культури, зокрема музичні інструменти, костюми, техніку, меблі, матеріали для гурткової роботи.</w:t>
            </w:r>
          </w:p>
          <w:p w14:paraId="30E5C111" w14:textId="592DBA80" w:rsidR="00964E5F" w:rsidRPr="008A6544" w:rsidRDefault="00964E5F" w:rsidP="00964E5F">
            <w:pPr>
              <w:contextualSpacing/>
              <w:jc w:val="both"/>
              <w:rPr>
                <w:rFonts w:cs="Arial"/>
                <w:spacing w:val="-4"/>
              </w:rPr>
            </w:pPr>
            <w:r w:rsidRPr="008A6544">
              <w:rPr>
                <w:rFonts w:cs="Arial"/>
                <w:spacing w:val="-4"/>
              </w:rPr>
              <w:t xml:space="preserve">2.5.10. Підтримувати культурні, мистецькі, освітні, арт терапевтичні, меморіальні та соціальні заходи для дітей, молоді, ветеранів, людей старшого віку, ВПО та інших </w:t>
            </w:r>
            <w:r w:rsidR="00AE5E39" w:rsidRPr="008A6544">
              <w:rPr>
                <w:rFonts w:cs="Arial"/>
                <w:spacing w:val="-4"/>
              </w:rPr>
              <w:t>жителів</w:t>
            </w:r>
            <w:r w:rsidRPr="008A6544">
              <w:rPr>
                <w:rFonts w:cs="Arial"/>
                <w:spacing w:val="-4"/>
              </w:rPr>
              <w:t xml:space="preserve"> громади.</w:t>
            </w:r>
          </w:p>
          <w:p w14:paraId="792C7B25" w14:textId="77777777" w:rsidR="00964E5F" w:rsidRPr="008A6544" w:rsidRDefault="00964E5F" w:rsidP="00964E5F">
            <w:pPr>
              <w:contextualSpacing/>
              <w:jc w:val="both"/>
              <w:rPr>
                <w:rFonts w:cs="Arial"/>
                <w:spacing w:val="-4"/>
              </w:rPr>
            </w:pPr>
            <w:r w:rsidRPr="008A6544">
              <w:rPr>
                <w:rFonts w:cs="Arial"/>
                <w:spacing w:val="-4"/>
              </w:rPr>
              <w:t>2.5.11. Забезпечувати підвищення кваліфікації працівників культури, керівників гуртків, бібліотекарів, викладачів мистецьких напрямів і молодіжних працівників.</w:t>
            </w:r>
          </w:p>
          <w:p w14:paraId="3A7D2FB4" w14:textId="77777777" w:rsidR="00964E5F" w:rsidRPr="008A6544" w:rsidRDefault="00964E5F" w:rsidP="00964E5F">
            <w:pPr>
              <w:contextualSpacing/>
              <w:jc w:val="both"/>
              <w:rPr>
                <w:rFonts w:cs="Arial"/>
                <w:spacing w:val="-4"/>
              </w:rPr>
            </w:pPr>
            <w:r w:rsidRPr="008A6544">
              <w:rPr>
                <w:rFonts w:cs="Arial"/>
                <w:spacing w:val="-4"/>
              </w:rPr>
              <w:t>2.5.12. Розвивати онлайн-формати культурної діяльності: дистанційні заняття, онлайн-презентації, концерти, виставки, майстер-класи та цифрові культурні події.</w:t>
            </w:r>
          </w:p>
          <w:p w14:paraId="6F9BF091" w14:textId="77777777" w:rsidR="00964E5F" w:rsidRPr="008A6544" w:rsidRDefault="00964E5F" w:rsidP="00964E5F">
            <w:pPr>
              <w:contextualSpacing/>
              <w:jc w:val="both"/>
              <w:rPr>
                <w:rFonts w:cs="Arial"/>
                <w:spacing w:val="-4"/>
              </w:rPr>
            </w:pPr>
            <w:r w:rsidRPr="008A6544">
              <w:rPr>
                <w:rFonts w:cs="Arial"/>
                <w:spacing w:val="-4"/>
              </w:rPr>
              <w:t>2.5.13. Розширювати партнерства з культурними центрами, навчальними закладами, ОГС, міжнародними програмами та донорами для підтримки культурного й молодіжного розвитку.</w:t>
            </w:r>
          </w:p>
          <w:p w14:paraId="4C68E542" w14:textId="77777777" w:rsidR="00964E5F" w:rsidRPr="008A6544" w:rsidRDefault="00964E5F" w:rsidP="00964E5F">
            <w:pPr>
              <w:contextualSpacing/>
              <w:jc w:val="both"/>
              <w:rPr>
                <w:rFonts w:cs="Arial"/>
                <w:spacing w:val="-4"/>
              </w:rPr>
            </w:pPr>
            <w:r w:rsidRPr="008A6544">
              <w:rPr>
                <w:rFonts w:cs="Arial"/>
                <w:spacing w:val="-4"/>
              </w:rPr>
              <w:t>2.5.14. Підтримувати участь творчих колективів, дітей, молоді та працівників культури у конкурсах, фестивалях, освітніх і мистецьких програмах.</w:t>
            </w:r>
          </w:p>
          <w:p w14:paraId="4040B9A5" w14:textId="6F2FF51B" w:rsidR="00964E5F" w:rsidRPr="008A6544" w:rsidRDefault="00964E5F" w:rsidP="00964E5F">
            <w:pPr>
              <w:spacing w:after="0" w:line="240" w:lineRule="auto"/>
              <w:rPr>
                <w:rFonts w:eastAsia="Times New Roman" w:cs="Arial"/>
                <w:lang w:eastAsia="uk-UA"/>
              </w:rPr>
            </w:pPr>
            <w:r w:rsidRPr="008A6544">
              <w:rPr>
                <w:rFonts w:cs="Arial"/>
                <w:spacing w:val="-4"/>
              </w:rPr>
              <w:t>2.5.15. Організація та проведення освітньо-виховних, культурно-просвітницьких заходів для різних категорій населення з урахуванням політики безбар’єрності та недискримінації</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EEA5970" w14:textId="77777777" w:rsidR="00964E5F" w:rsidRPr="008A6544" w:rsidRDefault="00964E5F" w:rsidP="00964E5F">
            <w:pPr>
              <w:spacing w:after="0" w:line="240" w:lineRule="auto"/>
              <w:rPr>
                <w:rFonts w:eastAsia="Times New Roman" w:cs="Arial"/>
                <w:lang w:eastAsia="uk-UA"/>
              </w:rPr>
            </w:pPr>
            <w:r w:rsidRPr="008A6544">
              <w:rPr>
                <w:rFonts w:eastAsia="Times New Roman" w:cs="Arial"/>
                <w:lang w:eastAsia="uk-UA"/>
              </w:rPr>
              <w:t xml:space="preserve">Пріоритет 1 </w:t>
            </w:r>
          </w:p>
          <w:p w14:paraId="0E1ECA95" w14:textId="140A08B0" w:rsidR="00964E5F" w:rsidRPr="008A6544" w:rsidRDefault="00964E5F" w:rsidP="00964E5F">
            <w:pPr>
              <w:spacing w:after="0" w:line="240" w:lineRule="auto"/>
              <w:rPr>
                <w:rFonts w:eastAsia="Times New Roman" w:cs="Arial"/>
                <w:lang w:eastAsia="uk-UA"/>
              </w:rPr>
            </w:pPr>
            <w:r w:rsidRPr="008A6544">
              <w:rPr>
                <w:rFonts w:eastAsia="Times New Roman" w:cs="Arial"/>
                <w:lang w:eastAsia="uk-UA"/>
              </w:rPr>
              <w:t>1. Створення культурного хабу / простору для гуртування, навчання і творчості.                                           2. Закупівля музичних інструментів, костюмів, техніки й обладнання.                                                                               3. Онлайн-презентації, концерти, виставки, майстер-класи.                                                                                   4. Арт терапевтичні та меморіальні заходи для дітей, ветеранів і ВПО.</w:t>
            </w:r>
          </w:p>
        </w:tc>
      </w:tr>
      <w:tr w:rsidR="00A73968" w:rsidRPr="008A6544" w14:paraId="49D1277C" w14:textId="77777777" w:rsidTr="0090167E">
        <w:trPr>
          <w:trHeight w:val="315"/>
        </w:trPr>
        <w:tc>
          <w:tcPr>
            <w:tcW w:w="0" w:type="auto"/>
            <w:vMerge/>
            <w:tcBorders>
              <w:left w:val="single" w:sz="6" w:space="0" w:color="CCCCCC"/>
              <w:bottom w:val="single" w:sz="6" w:space="0" w:color="CCCCCC"/>
              <w:right w:val="single" w:sz="6" w:space="0" w:color="CCCCCC"/>
            </w:tcBorders>
            <w:tcMar>
              <w:top w:w="30" w:type="dxa"/>
              <w:left w:w="45" w:type="dxa"/>
              <w:bottom w:w="30" w:type="dxa"/>
              <w:right w:w="45" w:type="dxa"/>
            </w:tcMar>
            <w:hideMark/>
          </w:tcPr>
          <w:p w14:paraId="320DC748" w14:textId="77777777" w:rsidR="00A73968" w:rsidRPr="008A6544" w:rsidRDefault="00A73968" w:rsidP="00A73968">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5A2EC5F"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Фізкультура, спорт, спортивний туризм</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3FE3EF" w14:textId="73A9FD09" w:rsidR="00964E5F" w:rsidRPr="008A6544" w:rsidRDefault="00964E5F" w:rsidP="00964E5F">
            <w:pPr>
              <w:contextualSpacing/>
              <w:jc w:val="both"/>
              <w:rPr>
                <w:rFonts w:cs="Arial"/>
                <w:spacing w:val="-4"/>
              </w:rPr>
            </w:pPr>
            <w:r w:rsidRPr="008A6544">
              <w:rPr>
                <w:rFonts w:cs="Arial"/>
                <w:spacing w:val="-4"/>
              </w:rPr>
              <w:t xml:space="preserve">2.5.16. Підтримувати фізкультурні, спортивні та рухові активності для дітей, молоді, ветеранів, ВПО та інших </w:t>
            </w:r>
            <w:r w:rsidR="0058141F" w:rsidRPr="008A6544">
              <w:rPr>
                <w:rFonts w:cs="Arial"/>
                <w:lang w:eastAsia="uk-UA"/>
              </w:rPr>
              <w:t>жителів</w:t>
            </w:r>
            <w:r w:rsidRPr="008A6544">
              <w:rPr>
                <w:rFonts w:cs="Arial"/>
                <w:spacing w:val="-4"/>
              </w:rPr>
              <w:t xml:space="preserve"> громади.</w:t>
            </w:r>
          </w:p>
          <w:p w14:paraId="42180052" w14:textId="77777777" w:rsidR="00964E5F" w:rsidRPr="008A6544" w:rsidRDefault="00964E5F" w:rsidP="00964E5F">
            <w:pPr>
              <w:contextualSpacing/>
              <w:jc w:val="both"/>
              <w:rPr>
                <w:rFonts w:cs="Arial"/>
                <w:spacing w:val="-4"/>
              </w:rPr>
            </w:pPr>
            <w:r w:rsidRPr="008A6544">
              <w:rPr>
                <w:rFonts w:cs="Arial"/>
                <w:spacing w:val="-4"/>
              </w:rPr>
              <w:t>2.5.17. Розвивати спортивні гуртки, секції, позашкільні заняття, змагання та події в доступних офлайн- і онлайн-форматах.</w:t>
            </w:r>
          </w:p>
          <w:p w14:paraId="2DD121FB" w14:textId="77777777" w:rsidR="00964E5F" w:rsidRPr="008A6544" w:rsidRDefault="00964E5F" w:rsidP="00964E5F">
            <w:pPr>
              <w:contextualSpacing/>
              <w:jc w:val="both"/>
              <w:rPr>
                <w:rFonts w:cs="Arial"/>
                <w:spacing w:val="-4"/>
              </w:rPr>
            </w:pPr>
            <w:r w:rsidRPr="008A6544">
              <w:rPr>
                <w:rFonts w:cs="Arial"/>
                <w:spacing w:val="-4"/>
              </w:rPr>
              <w:t>2.5.18. Використовувати гуманітарні хаби, партнерські майданчики, заклади освіти та культурні простори для організації фізкультурно-спортивної діяльності.</w:t>
            </w:r>
          </w:p>
          <w:p w14:paraId="4B116C01" w14:textId="77777777" w:rsidR="00964E5F" w:rsidRPr="008A6544" w:rsidRDefault="00964E5F" w:rsidP="00964E5F">
            <w:pPr>
              <w:contextualSpacing/>
              <w:jc w:val="both"/>
              <w:rPr>
                <w:rFonts w:cs="Arial"/>
                <w:spacing w:val="-4"/>
              </w:rPr>
            </w:pPr>
            <w:r w:rsidRPr="008A6544">
              <w:rPr>
                <w:rFonts w:cs="Arial"/>
                <w:spacing w:val="-4"/>
              </w:rPr>
              <w:t>2.5.19. Підтримувати спортивні ініціативи, спрямовані на соціалізацію дітей і молоді, психоемоційне відновлення, згуртованість і здоровий спосіб життя.</w:t>
            </w:r>
          </w:p>
          <w:p w14:paraId="766949B0" w14:textId="22EBB7CB" w:rsidR="00964E5F" w:rsidRPr="008A6544" w:rsidRDefault="00964E5F" w:rsidP="00964E5F">
            <w:pPr>
              <w:contextualSpacing/>
              <w:jc w:val="both"/>
              <w:rPr>
                <w:rFonts w:cs="Arial"/>
                <w:spacing w:val="-4"/>
              </w:rPr>
            </w:pPr>
            <w:r w:rsidRPr="008A6544">
              <w:rPr>
                <w:rFonts w:cs="Arial"/>
                <w:spacing w:val="-4"/>
              </w:rPr>
              <w:t xml:space="preserve">2.5.20. Залучати партнерів, тренерів, молодіжні організації та громадські ініціативи до розвитку спортивних і рекреаційних програм для </w:t>
            </w:r>
            <w:r w:rsidR="0058141F" w:rsidRPr="008A6544">
              <w:rPr>
                <w:rFonts w:cs="Arial"/>
                <w:lang w:eastAsia="uk-UA"/>
              </w:rPr>
              <w:t>жителів</w:t>
            </w:r>
            <w:r w:rsidRPr="008A6544">
              <w:rPr>
                <w:rFonts w:cs="Arial"/>
                <w:spacing w:val="-4"/>
              </w:rPr>
              <w:t xml:space="preserve"> громади.</w:t>
            </w:r>
          </w:p>
          <w:p w14:paraId="6652E2D5" w14:textId="403CD149" w:rsidR="00A73968" w:rsidRPr="008A6544" w:rsidRDefault="00964E5F" w:rsidP="00964E5F">
            <w:pPr>
              <w:spacing w:after="0" w:line="240" w:lineRule="auto"/>
              <w:rPr>
                <w:rFonts w:eastAsia="Times New Roman" w:cs="Arial"/>
                <w:lang w:eastAsia="uk-UA"/>
              </w:rPr>
            </w:pPr>
            <w:r w:rsidRPr="008A6544">
              <w:rPr>
                <w:rFonts w:cs="Arial"/>
                <w:spacing w:val="-4"/>
              </w:rPr>
              <w:t>2.5.21. Формувати передумови для відновлення спортивної інфраструктури та розвитку спортивного туризму після деокупації території громади.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B35ACC2"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Пріоритет 2 </w:t>
            </w:r>
          </w:p>
          <w:p w14:paraId="398317CB" w14:textId="77777777" w:rsidR="00F5142D"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1. Спортивні активності для дітей і молоді через школи, хаби та партнерські майданчики.                             </w:t>
            </w:r>
          </w:p>
          <w:p w14:paraId="14D4FBEB" w14:textId="753493B2"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2. Програма фізичної активності й відновлення для ветеранів та ВПО.                                                                   3. Підготовка концепції відновлення спортивної інфраструктури громади.</w:t>
            </w:r>
          </w:p>
        </w:tc>
      </w:tr>
      <w:tr w:rsidR="00A73968" w:rsidRPr="008A6544" w14:paraId="546439E9" w14:textId="77777777" w:rsidTr="0090167E">
        <w:trPr>
          <w:trHeight w:val="315"/>
        </w:trPr>
        <w:tc>
          <w:tcPr>
            <w:tcW w:w="0" w:type="auto"/>
            <w:vMerge w:val="restart"/>
            <w:tcBorders>
              <w:top w:val="single" w:sz="6" w:space="0" w:color="CCCCCC"/>
              <w:left w:val="single" w:sz="6" w:space="0" w:color="CCCCCC"/>
              <w:right w:val="single" w:sz="6" w:space="0" w:color="CCCCCC"/>
            </w:tcBorders>
            <w:tcMar>
              <w:top w:w="30" w:type="dxa"/>
              <w:left w:w="45" w:type="dxa"/>
              <w:bottom w:w="30" w:type="dxa"/>
              <w:right w:w="45" w:type="dxa"/>
            </w:tcMar>
            <w:hideMark/>
          </w:tcPr>
          <w:p w14:paraId="77E493F7"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2.6. Підвищення доступності адміністративних, соціальних, освітніх і консультаційних послуг через хаби та цифрові канали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70D555B"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Надання адміністративних послуг ЦНАП</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3941392" w14:textId="77777777" w:rsidR="00575182" w:rsidRPr="008A6544" w:rsidRDefault="00575182" w:rsidP="00575182">
            <w:pPr>
              <w:contextualSpacing/>
              <w:jc w:val="both"/>
              <w:rPr>
                <w:spacing w:val="-4"/>
              </w:rPr>
            </w:pPr>
            <w:r w:rsidRPr="008A6544">
              <w:rPr>
                <w:spacing w:val="-4"/>
              </w:rPr>
              <w:t>2.6.1. Забезпечувати безперервність надання адміністративних послуг жителям громади незалежно від місця їхнього перебування.</w:t>
            </w:r>
          </w:p>
          <w:p w14:paraId="42BFA660" w14:textId="77777777" w:rsidR="00575182" w:rsidRPr="008A6544" w:rsidRDefault="00575182" w:rsidP="00575182">
            <w:pPr>
              <w:contextualSpacing/>
              <w:jc w:val="both"/>
              <w:rPr>
                <w:spacing w:val="-4"/>
              </w:rPr>
            </w:pPr>
            <w:r w:rsidRPr="008A6544">
              <w:rPr>
                <w:spacing w:val="-4"/>
              </w:rPr>
              <w:t>2.6.2. Розширювати онлайн-формати звернень, консультацій та отримання адміністративних послуг.</w:t>
            </w:r>
          </w:p>
          <w:p w14:paraId="4D5E7EA6" w14:textId="77777777" w:rsidR="00575182" w:rsidRPr="008A6544" w:rsidRDefault="00575182" w:rsidP="00575182">
            <w:pPr>
              <w:contextualSpacing/>
              <w:jc w:val="both"/>
              <w:rPr>
                <w:spacing w:val="-4"/>
              </w:rPr>
            </w:pPr>
            <w:r w:rsidRPr="008A6544">
              <w:rPr>
                <w:spacing w:val="-4"/>
              </w:rPr>
              <w:t>2.6.3. Посилити кадрову, технічну та організаційну спроможність ЦНАП для роботи в умовах релокації.</w:t>
            </w:r>
          </w:p>
          <w:p w14:paraId="759049D0" w14:textId="3D2D94F9" w:rsidR="00A73968" w:rsidRPr="008A6544" w:rsidRDefault="00575182" w:rsidP="00575182">
            <w:pPr>
              <w:spacing w:after="0" w:line="240" w:lineRule="auto"/>
              <w:rPr>
                <w:rFonts w:eastAsia="Times New Roman" w:cs="Arial"/>
                <w:lang w:eastAsia="uk-UA"/>
              </w:rPr>
            </w:pPr>
            <w:r w:rsidRPr="008A6544">
              <w:rPr>
                <w:spacing w:val="-4"/>
              </w:rPr>
              <w:t>2.6.4. Забезпечувати інформування жителів про доступні адміністративні послуги, способи звернення та локації, де їх можна отримати.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4815155" w14:textId="77777777"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Пріоритет 1 </w:t>
            </w:r>
          </w:p>
          <w:p w14:paraId="5DAF0A09" w14:textId="77777777" w:rsidR="0058141F"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1. Розвиток ЦНАП через хаби Луганської області.             </w:t>
            </w:r>
          </w:p>
          <w:p w14:paraId="59E8087C" w14:textId="77777777" w:rsidR="0058141F"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2. Облаштування сервісних точок ЦНАП у хабах.                </w:t>
            </w:r>
          </w:p>
          <w:p w14:paraId="3B6CB4E3" w14:textId="1AE18CEC" w:rsidR="00A73968" w:rsidRPr="008A6544" w:rsidRDefault="00A73968" w:rsidP="00A73968">
            <w:pPr>
              <w:spacing w:after="0" w:line="240" w:lineRule="auto"/>
              <w:rPr>
                <w:rFonts w:eastAsia="Times New Roman" w:cs="Arial"/>
                <w:lang w:eastAsia="uk-UA"/>
              </w:rPr>
            </w:pPr>
            <w:r w:rsidRPr="008A6544">
              <w:rPr>
                <w:rFonts w:eastAsia="Times New Roman" w:cs="Arial"/>
                <w:lang w:eastAsia="uk-UA"/>
              </w:rPr>
              <w:t xml:space="preserve"> 3. Відновлення послуг державної реєстрації речових прав.</w:t>
            </w:r>
          </w:p>
        </w:tc>
      </w:tr>
      <w:tr w:rsidR="00575182" w:rsidRPr="008A6544" w14:paraId="512559B2" w14:textId="77777777" w:rsidTr="0090167E">
        <w:trPr>
          <w:trHeight w:val="315"/>
        </w:trPr>
        <w:tc>
          <w:tcPr>
            <w:tcW w:w="0" w:type="auto"/>
            <w:vMerge/>
            <w:tcBorders>
              <w:left w:val="single" w:sz="6" w:space="0" w:color="CCCCCC"/>
              <w:right w:val="single" w:sz="6" w:space="0" w:color="CCCCCC"/>
            </w:tcBorders>
            <w:tcMar>
              <w:top w:w="30" w:type="dxa"/>
              <w:left w:w="45" w:type="dxa"/>
              <w:bottom w:w="30" w:type="dxa"/>
              <w:right w:w="45" w:type="dxa"/>
            </w:tcMar>
            <w:hideMark/>
          </w:tcPr>
          <w:p w14:paraId="240E8A7F" w14:textId="77777777" w:rsidR="00575182" w:rsidRPr="008A6544" w:rsidRDefault="00575182" w:rsidP="00575182">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CE3DE5C" w14:textId="77777777" w:rsidR="00575182" w:rsidRPr="008A6544" w:rsidRDefault="00575182" w:rsidP="00575182">
            <w:pPr>
              <w:spacing w:after="0" w:line="240" w:lineRule="auto"/>
              <w:rPr>
                <w:rFonts w:eastAsia="Times New Roman" w:cs="Arial"/>
                <w:lang w:eastAsia="uk-UA"/>
              </w:rPr>
            </w:pPr>
            <w:r w:rsidRPr="008A6544">
              <w:rPr>
                <w:rFonts w:eastAsia="Times New Roman" w:cs="Arial"/>
                <w:lang w:eastAsia="uk-UA"/>
              </w:rPr>
              <w:t>Безбар’єрність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E834A30" w14:textId="77777777" w:rsidR="00575182" w:rsidRPr="008A6544" w:rsidRDefault="00575182" w:rsidP="00575182">
            <w:pPr>
              <w:contextualSpacing/>
              <w:jc w:val="both"/>
              <w:rPr>
                <w:spacing w:val="-4"/>
              </w:rPr>
            </w:pPr>
            <w:r w:rsidRPr="008A6544">
              <w:rPr>
                <w:spacing w:val="-4"/>
              </w:rPr>
              <w:t>2.6.5. Забезпечувати доступність, соціальних, медичних, освітніх, культурних і консультаційних послуг для маломобільних груп населення та людей з інвалідністю.</w:t>
            </w:r>
          </w:p>
          <w:p w14:paraId="7DC1D11A" w14:textId="77777777" w:rsidR="00575182" w:rsidRPr="008A6544" w:rsidRDefault="00575182" w:rsidP="00575182">
            <w:pPr>
              <w:contextualSpacing/>
              <w:jc w:val="both"/>
              <w:rPr>
                <w:spacing w:val="-4"/>
              </w:rPr>
            </w:pPr>
            <w:r w:rsidRPr="008A6544">
              <w:rPr>
                <w:spacing w:val="-4"/>
              </w:rPr>
              <w:t>2.6.6. Враховувати принципи безбар’єрності під час облаштування хабів, сервісних точок, приміщень ЦНАП, соціальних, медичних і реабілітаційних установ.</w:t>
            </w:r>
          </w:p>
          <w:p w14:paraId="0F7FBF18" w14:textId="77777777" w:rsidR="00575182" w:rsidRPr="008A6544" w:rsidRDefault="00575182" w:rsidP="00575182">
            <w:pPr>
              <w:contextualSpacing/>
              <w:jc w:val="both"/>
              <w:rPr>
                <w:spacing w:val="-4"/>
              </w:rPr>
            </w:pPr>
            <w:r w:rsidRPr="008A6544">
              <w:rPr>
                <w:spacing w:val="-4"/>
              </w:rPr>
              <w:t>2.6.7. Розвивати цифрову та інформаційну безбар’єрність: зрозумілі інструкції, доступні канали комунікації, онлайн-консультації та супровід жителів при користуванні сервісами.</w:t>
            </w:r>
          </w:p>
          <w:p w14:paraId="32D2BDE2" w14:textId="77777777" w:rsidR="00575182" w:rsidRPr="008A6544" w:rsidRDefault="00575182" w:rsidP="00575182">
            <w:pPr>
              <w:contextualSpacing/>
              <w:jc w:val="both"/>
              <w:rPr>
                <w:spacing w:val="-4"/>
              </w:rPr>
            </w:pPr>
            <w:r w:rsidRPr="008A6544">
              <w:rPr>
                <w:spacing w:val="-4"/>
              </w:rPr>
              <w:t>2.6.8. Підвищувати компетентність працівників громади щодо надання послуг людям з інвалідністю, ветеранам, людям старшого віку, сім’ям з дітьми з інвалідністю та іншим вразливим групам.</w:t>
            </w:r>
          </w:p>
          <w:p w14:paraId="59CB497D" w14:textId="77777777" w:rsidR="00575182" w:rsidRPr="008A6544" w:rsidRDefault="00575182" w:rsidP="00575182">
            <w:pPr>
              <w:contextualSpacing/>
              <w:jc w:val="both"/>
              <w:rPr>
                <w:spacing w:val="-4"/>
              </w:rPr>
            </w:pPr>
            <w:r w:rsidRPr="008A6544">
              <w:rPr>
                <w:spacing w:val="-4"/>
              </w:rPr>
              <w:t>2.6.9. Розвивати механізми супроводу та маршрутизації жителів, які потребують допомоги в отриманні послуг.</w:t>
            </w:r>
          </w:p>
          <w:p w14:paraId="66CF17B3" w14:textId="77777777" w:rsidR="00575182" w:rsidRPr="008A6544" w:rsidRDefault="00575182" w:rsidP="00575182">
            <w:pPr>
              <w:contextualSpacing/>
              <w:jc w:val="both"/>
              <w:rPr>
                <w:spacing w:val="-4"/>
              </w:rPr>
            </w:pPr>
            <w:r w:rsidRPr="008A6544">
              <w:rPr>
                <w:spacing w:val="-4"/>
              </w:rPr>
              <w:t>2.6.10. Залучати партнерів і донорів для облаштування доступних приміщень, придбання обладнання та впровадження безбар’єрних рішень.</w:t>
            </w:r>
          </w:p>
          <w:p w14:paraId="536F3FA8" w14:textId="77777777" w:rsidR="00575182" w:rsidRPr="008A6544" w:rsidRDefault="00575182" w:rsidP="00575182">
            <w:pPr>
              <w:spacing w:after="0"/>
              <w:jc w:val="both"/>
            </w:pPr>
            <w:r w:rsidRPr="008A6544">
              <w:t>2.6.11 Забезпечення доступності послуг інклюзивного навчання</w:t>
            </w:r>
          </w:p>
          <w:p w14:paraId="1979EFBA" w14:textId="1B5118EF" w:rsidR="00575182" w:rsidRPr="008A6544" w:rsidRDefault="00575182" w:rsidP="00575182">
            <w:pPr>
              <w:jc w:val="both"/>
              <w:rPr>
                <w:rFonts w:cstheme="minorHAnsi"/>
                <w:b/>
                <w:i/>
                <w:spacing w:val="-4"/>
              </w:rPr>
            </w:pPr>
            <w:r w:rsidRPr="008A6544">
              <w:rPr>
                <w:rFonts w:cstheme="minorHAnsi"/>
              </w:rPr>
              <w:t>2.6.12 Врахувати питання</w:t>
            </w:r>
            <w:r w:rsidR="007B09DA" w:rsidRPr="008A6544">
              <w:rPr>
                <w:rFonts w:cstheme="minorHAnsi"/>
              </w:rPr>
              <w:t xml:space="preserve"> безбар'єрності при  відновленні</w:t>
            </w:r>
            <w:r w:rsidRPr="008A6544">
              <w:rPr>
                <w:rFonts w:cstheme="minorHAnsi"/>
              </w:rPr>
              <w:t xml:space="preserve"> території громади після деокупації </w:t>
            </w:r>
            <w:r w:rsidRPr="008A6544">
              <w:rPr>
                <w:rFonts w:cstheme="minorHAnsi"/>
                <w:color w:val="000000"/>
                <w:shd w:val="clear" w:color="auto" w:fill="FFFFFF"/>
              </w:rPr>
              <w:t>2.6.13  Після деокупації забезпечення розвитку безбар’єрних маршрутів, перехресть, зупинок громадського транспорту та тротуарів, а також оновлення рухомого складу транспорту та забезпечення закупівлі транспорту, адаптованого для осіб з обмеженнями повсякденного функціонування.</w:t>
            </w:r>
          </w:p>
          <w:p w14:paraId="2CD6606A" w14:textId="61411971" w:rsidR="00575182" w:rsidRPr="008A6544" w:rsidRDefault="00575182" w:rsidP="00575182">
            <w:pPr>
              <w:spacing w:after="0"/>
              <w:jc w:val="both"/>
              <w:rPr>
                <w:rFonts w:cs="Arial"/>
                <w:b/>
                <w:i/>
                <w:spacing w:val="-4"/>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C870FA2" w14:textId="77777777" w:rsidR="00575182" w:rsidRPr="008A6544" w:rsidRDefault="00575182" w:rsidP="00575182">
            <w:pPr>
              <w:spacing w:after="0" w:line="240" w:lineRule="auto"/>
              <w:rPr>
                <w:rFonts w:eastAsia="Times New Roman" w:cs="Arial"/>
                <w:lang w:eastAsia="uk-UA"/>
              </w:rPr>
            </w:pPr>
            <w:r w:rsidRPr="008A6544">
              <w:rPr>
                <w:rFonts w:eastAsia="Times New Roman" w:cs="Arial"/>
                <w:lang w:eastAsia="uk-UA"/>
              </w:rPr>
              <w:t xml:space="preserve">Пріоритет 1 </w:t>
            </w:r>
          </w:p>
          <w:p w14:paraId="373D990D" w14:textId="5C99322A" w:rsidR="00575182" w:rsidRPr="008A6544" w:rsidRDefault="00575182" w:rsidP="00575182">
            <w:pPr>
              <w:spacing w:after="0" w:line="240" w:lineRule="auto"/>
              <w:rPr>
                <w:rFonts w:eastAsia="Times New Roman" w:cs="Arial"/>
                <w:lang w:eastAsia="uk-UA"/>
              </w:rPr>
            </w:pPr>
            <w:r w:rsidRPr="008A6544">
              <w:rPr>
                <w:rFonts w:eastAsia="Times New Roman" w:cs="Arial"/>
                <w:lang w:eastAsia="uk-UA"/>
              </w:rPr>
              <w:t>1. Аудит доступності хабів і сервісних точок.                         2. Облаштування безбар’єрного доступу до соціальних, адміністративних і реабілітаційних послуг.</w:t>
            </w:r>
          </w:p>
        </w:tc>
      </w:tr>
      <w:tr w:rsidR="00575182" w:rsidRPr="008A6544" w14:paraId="1E8B964B" w14:textId="77777777" w:rsidTr="0090167E">
        <w:trPr>
          <w:trHeight w:val="315"/>
        </w:trPr>
        <w:tc>
          <w:tcPr>
            <w:tcW w:w="0" w:type="auto"/>
            <w:vMerge/>
            <w:tcBorders>
              <w:left w:val="single" w:sz="6" w:space="0" w:color="CCCCCC"/>
              <w:right w:val="single" w:sz="6" w:space="0" w:color="CCCCCC"/>
            </w:tcBorders>
            <w:tcMar>
              <w:top w:w="30" w:type="dxa"/>
              <w:left w:w="45" w:type="dxa"/>
              <w:bottom w:w="30" w:type="dxa"/>
              <w:right w:w="45" w:type="dxa"/>
            </w:tcMar>
            <w:hideMark/>
          </w:tcPr>
          <w:p w14:paraId="20EED091" w14:textId="77777777" w:rsidR="00575182" w:rsidRPr="008A6544" w:rsidRDefault="00575182" w:rsidP="00575182">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4C4086C" w14:textId="77777777" w:rsidR="00575182" w:rsidRPr="008A6544" w:rsidRDefault="00575182" w:rsidP="00575182">
            <w:pPr>
              <w:spacing w:after="0" w:line="240" w:lineRule="auto"/>
              <w:rPr>
                <w:rFonts w:eastAsia="Times New Roman" w:cs="Arial"/>
                <w:lang w:eastAsia="uk-UA"/>
              </w:rPr>
            </w:pPr>
            <w:r w:rsidRPr="008A6544">
              <w:rPr>
                <w:rFonts w:eastAsia="Times New Roman" w:cs="Arial"/>
                <w:lang w:eastAsia="uk-UA"/>
              </w:rPr>
              <w:t>Побутове обслуговування населення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E68D84C" w14:textId="77777777" w:rsidR="000A527C" w:rsidRPr="008A6544" w:rsidRDefault="000A527C" w:rsidP="000A527C">
            <w:pPr>
              <w:contextualSpacing/>
              <w:jc w:val="both"/>
              <w:rPr>
                <w:spacing w:val="-4"/>
              </w:rPr>
            </w:pPr>
            <w:r w:rsidRPr="008A6544">
              <w:rPr>
                <w:spacing w:val="-4"/>
              </w:rPr>
              <w:t>2.6.14. Виявляти базові побутові потреби жителів громади, особливо ВПО, людей старшого віку, людей з інвалідністю та малозабезпечених родин.</w:t>
            </w:r>
          </w:p>
          <w:p w14:paraId="473EDBED" w14:textId="77777777" w:rsidR="000A527C" w:rsidRPr="008A6544" w:rsidRDefault="000A527C" w:rsidP="000A527C">
            <w:pPr>
              <w:contextualSpacing/>
              <w:jc w:val="both"/>
              <w:rPr>
                <w:spacing w:val="-4"/>
              </w:rPr>
            </w:pPr>
            <w:r w:rsidRPr="008A6544">
              <w:rPr>
                <w:spacing w:val="-4"/>
              </w:rPr>
              <w:t>2.6.17. Розвивати доступ до базових побутових сервісів через гуманітарні хаби, партнерські організації, соціальні служби та приймаючі громади.</w:t>
            </w:r>
          </w:p>
          <w:p w14:paraId="5187DC27" w14:textId="77777777" w:rsidR="000A527C" w:rsidRPr="008A6544" w:rsidRDefault="000A527C" w:rsidP="000A527C">
            <w:pPr>
              <w:contextualSpacing/>
              <w:jc w:val="both"/>
              <w:rPr>
                <w:spacing w:val="-4"/>
              </w:rPr>
            </w:pPr>
            <w:r w:rsidRPr="008A6544">
              <w:rPr>
                <w:spacing w:val="-4"/>
              </w:rPr>
              <w:t>2.6.18. Забезпечувати жителів консультаціями, навігацією та інформацією про доступні побутові, соціальні, адміністративні та гуманітарні послуги.</w:t>
            </w:r>
          </w:p>
          <w:p w14:paraId="6415A1D4" w14:textId="77777777" w:rsidR="000A527C" w:rsidRPr="008A6544" w:rsidRDefault="000A527C" w:rsidP="000A527C">
            <w:pPr>
              <w:contextualSpacing/>
              <w:jc w:val="both"/>
              <w:rPr>
                <w:spacing w:val="-4"/>
              </w:rPr>
            </w:pPr>
            <w:r w:rsidRPr="008A6544">
              <w:rPr>
                <w:spacing w:val="-4"/>
              </w:rPr>
              <w:t>2.6.19. Підтримувати роботу сервісних точок, де Жителі можуть отримати базові послуги, зокрема доступ до інтернету, друку, інформаційної допомоги та консультацій.</w:t>
            </w:r>
          </w:p>
          <w:p w14:paraId="2CEE1DCE" w14:textId="77777777" w:rsidR="000A527C" w:rsidRPr="008A6544" w:rsidRDefault="000A527C" w:rsidP="000A527C">
            <w:pPr>
              <w:contextualSpacing/>
              <w:jc w:val="both"/>
              <w:rPr>
                <w:spacing w:val="-4"/>
              </w:rPr>
            </w:pPr>
            <w:r w:rsidRPr="008A6544">
              <w:rPr>
                <w:spacing w:val="-4"/>
              </w:rPr>
              <w:t>2.6.20. Розвивати партнерства з громадськими, благодійними та місцевими організаціями для забезпечення побутової підтримки вразливих груп населення.</w:t>
            </w:r>
          </w:p>
          <w:p w14:paraId="6F83BE1F" w14:textId="45FA2EDE" w:rsidR="00575182" w:rsidRPr="008A6544" w:rsidRDefault="000A527C" w:rsidP="000A527C">
            <w:pPr>
              <w:spacing w:after="0" w:line="240" w:lineRule="auto"/>
              <w:rPr>
                <w:rFonts w:eastAsia="Times New Roman" w:cs="Arial"/>
                <w:lang w:eastAsia="uk-UA"/>
              </w:rPr>
            </w:pPr>
            <w:r w:rsidRPr="008A6544">
              <w:rPr>
                <w:spacing w:val="-4"/>
              </w:rPr>
              <w:t>2.6.21. Підготувати підходи до відновлення системи побутового обслуговування населення після деокупації території громади.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1CCC7A" w14:textId="77777777" w:rsidR="00575182" w:rsidRPr="008A6544" w:rsidRDefault="00575182" w:rsidP="00575182">
            <w:pPr>
              <w:spacing w:after="0" w:line="240" w:lineRule="auto"/>
              <w:rPr>
                <w:rFonts w:eastAsia="Times New Roman" w:cs="Arial"/>
                <w:lang w:eastAsia="uk-UA"/>
              </w:rPr>
            </w:pPr>
            <w:r w:rsidRPr="008A6544">
              <w:rPr>
                <w:rFonts w:eastAsia="Times New Roman" w:cs="Arial"/>
                <w:lang w:eastAsia="uk-UA"/>
              </w:rPr>
              <w:t xml:space="preserve">Пріоритет 2 </w:t>
            </w:r>
          </w:p>
          <w:p w14:paraId="54B242CE" w14:textId="77777777" w:rsidR="00575182" w:rsidRPr="008A6544" w:rsidRDefault="00575182" w:rsidP="00575182">
            <w:pPr>
              <w:spacing w:after="0" w:line="240" w:lineRule="auto"/>
              <w:rPr>
                <w:rFonts w:eastAsia="Times New Roman" w:cs="Arial"/>
                <w:lang w:eastAsia="uk-UA"/>
              </w:rPr>
            </w:pPr>
            <w:r w:rsidRPr="008A6544">
              <w:rPr>
                <w:rFonts w:eastAsia="Times New Roman" w:cs="Arial"/>
                <w:lang w:eastAsia="uk-UA"/>
              </w:rPr>
              <w:t>1. Сервісні точки доступу до друку, інтернету та консультацій у хабах.</w:t>
            </w:r>
          </w:p>
          <w:p w14:paraId="2C218F84" w14:textId="3EA17FD7" w:rsidR="00575182" w:rsidRPr="008A6544" w:rsidRDefault="00575182" w:rsidP="00575182">
            <w:pPr>
              <w:spacing w:after="0" w:line="240" w:lineRule="auto"/>
              <w:rPr>
                <w:rFonts w:eastAsia="Times New Roman" w:cs="Arial"/>
                <w:lang w:eastAsia="uk-UA"/>
              </w:rPr>
            </w:pPr>
            <w:r w:rsidRPr="008A6544">
              <w:rPr>
                <w:rFonts w:eastAsia="Times New Roman" w:cs="Arial"/>
                <w:lang w:eastAsia="uk-UA"/>
              </w:rPr>
              <w:t xml:space="preserve"> 2. Партнерські програми побутової підтримки вразливих груп.</w:t>
            </w:r>
          </w:p>
        </w:tc>
      </w:tr>
      <w:tr w:rsidR="00575182" w:rsidRPr="008A6544" w14:paraId="691A4CD4" w14:textId="77777777" w:rsidTr="0090167E">
        <w:trPr>
          <w:trHeight w:val="315"/>
        </w:trPr>
        <w:tc>
          <w:tcPr>
            <w:tcW w:w="0" w:type="auto"/>
            <w:vMerge/>
            <w:tcBorders>
              <w:left w:val="single" w:sz="6" w:space="0" w:color="CCCCCC"/>
              <w:bottom w:val="single" w:sz="6" w:space="0" w:color="CCCCCC"/>
              <w:right w:val="single" w:sz="6" w:space="0" w:color="CCCCCC"/>
            </w:tcBorders>
            <w:tcMar>
              <w:top w:w="30" w:type="dxa"/>
              <w:left w:w="45" w:type="dxa"/>
              <w:bottom w:w="30" w:type="dxa"/>
              <w:right w:w="45" w:type="dxa"/>
            </w:tcMar>
            <w:hideMark/>
          </w:tcPr>
          <w:p w14:paraId="6C117ED4" w14:textId="77777777" w:rsidR="00575182" w:rsidRPr="008A6544" w:rsidRDefault="00575182" w:rsidP="00575182">
            <w:pPr>
              <w:spacing w:after="0" w:line="240" w:lineRule="auto"/>
              <w:rPr>
                <w:rFonts w:ascii="Arial" w:eastAsia="Times New Roman" w:hAnsi="Arial" w:cs="Arial"/>
                <w:sz w:val="20"/>
                <w:szCs w:val="20"/>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63B8512" w14:textId="77777777" w:rsidR="00575182" w:rsidRPr="008A6544" w:rsidRDefault="00575182" w:rsidP="00575182">
            <w:pPr>
              <w:spacing w:after="0" w:line="240" w:lineRule="auto"/>
              <w:rPr>
                <w:rFonts w:ascii="Arial" w:eastAsia="Times New Roman" w:hAnsi="Arial" w:cs="Arial"/>
                <w:sz w:val="20"/>
                <w:szCs w:val="20"/>
                <w:lang w:eastAsia="uk-UA"/>
              </w:rPr>
            </w:pPr>
            <w:r w:rsidRPr="008A6544">
              <w:rPr>
                <w:rFonts w:ascii="Arial" w:eastAsia="Times New Roman" w:hAnsi="Arial" w:cs="Arial"/>
                <w:sz w:val="20"/>
                <w:szCs w:val="20"/>
                <w:lang w:eastAsia="uk-UA"/>
              </w:rPr>
              <w:t>Гуманітарні хаби та мережа присутності громади в релокації</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76E84EC" w14:textId="77777777" w:rsidR="000A527C" w:rsidRPr="008A6544" w:rsidRDefault="000A527C" w:rsidP="005928A9">
            <w:pPr>
              <w:spacing w:line="240" w:lineRule="auto"/>
              <w:contextualSpacing/>
              <w:jc w:val="both"/>
              <w:rPr>
                <w:spacing w:val="-4"/>
              </w:rPr>
            </w:pPr>
            <w:r w:rsidRPr="008A6544">
              <w:rPr>
                <w:spacing w:val="-4"/>
              </w:rPr>
              <w:t>2.6.22. Розвивати мережу гуманітарних хабів і сервісних точок присутності громади в різних регіонах України.</w:t>
            </w:r>
          </w:p>
          <w:p w14:paraId="35EE152C" w14:textId="77777777" w:rsidR="000A527C" w:rsidRPr="008A6544" w:rsidRDefault="000A527C" w:rsidP="005928A9">
            <w:pPr>
              <w:spacing w:line="240" w:lineRule="auto"/>
              <w:contextualSpacing/>
              <w:jc w:val="both"/>
              <w:rPr>
                <w:spacing w:val="-4"/>
              </w:rPr>
            </w:pPr>
            <w:r w:rsidRPr="008A6544">
              <w:rPr>
                <w:spacing w:val="-4"/>
              </w:rPr>
              <w:t>2.6.23. Забезпечувати надання адміністративних, соціальних, консультаційних, інформаційних, освітніх і культурних послуг через хаби.</w:t>
            </w:r>
          </w:p>
          <w:p w14:paraId="09AEFEBF" w14:textId="77777777" w:rsidR="000A527C" w:rsidRPr="008A6544" w:rsidRDefault="000A527C" w:rsidP="005928A9">
            <w:pPr>
              <w:spacing w:line="240" w:lineRule="auto"/>
              <w:contextualSpacing/>
              <w:jc w:val="both"/>
              <w:rPr>
                <w:spacing w:val="-4"/>
              </w:rPr>
            </w:pPr>
            <w:r w:rsidRPr="008A6544">
              <w:rPr>
                <w:spacing w:val="-4"/>
              </w:rPr>
              <w:t xml:space="preserve">2.6.24. Посилити роль хабів як центрів комунікації з </w:t>
            </w:r>
            <w:r w:rsidRPr="008A6544">
              <w:t>жителями</w:t>
            </w:r>
            <w:r w:rsidRPr="008A6544">
              <w:rPr>
                <w:spacing w:val="-4"/>
              </w:rPr>
              <w:t>, інформування про програми підтримки та збору інформації про потреби громади.</w:t>
            </w:r>
          </w:p>
          <w:p w14:paraId="196F9CFC" w14:textId="77777777" w:rsidR="000A527C" w:rsidRPr="008A6544" w:rsidRDefault="000A527C" w:rsidP="005928A9">
            <w:pPr>
              <w:spacing w:line="240" w:lineRule="auto"/>
              <w:contextualSpacing/>
              <w:jc w:val="both"/>
              <w:rPr>
                <w:spacing w:val="-4"/>
              </w:rPr>
            </w:pPr>
            <w:r w:rsidRPr="008A6544">
              <w:rPr>
                <w:spacing w:val="-4"/>
              </w:rPr>
              <w:t>2.6.25. Використовувати хаби для проведення діалогових зустрічей, культурних, освітніх, молодіжних, соціальних і реабілітаційних активностей.</w:t>
            </w:r>
          </w:p>
          <w:p w14:paraId="69E640D8" w14:textId="77777777" w:rsidR="000A527C" w:rsidRPr="008A6544" w:rsidRDefault="000A527C" w:rsidP="005928A9">
            <w:pPr>
              <w:spacing w:line="240" w:lineRule="auto"/>
              <w:contextualSpacing/>
              <w:jc w:val="both"/>
              <w:rPr>
                <w:spacing w:val="-4"/>
              </w:rPr>
            </w:pPr>
            <w:r w:rsidRPr="008A6544">
              <w:rPr>
                <w:spacing w:val="-4"/>
              </w:rPr>
              <w:t>2.6.26. Розвивати співпрацю з хабами інших громад Луганської області, приймаючими громадами, громадськими та гуманітарними організаціями.</w:t>
            </w:r>
          </w:p>
          <w:p w14:paraId="41527B61" w14:textId="77777777" w:rsidR="000A527C" w:rsidRPr="008A6544" w:rsidRDefault="000A527C" w:rsidP="005928A9">
            <w:pPr>
              <w:spacing w:line="240" w:lineRule="auto"/>
              <w:contextualSpacing/>
              <w:jc w:val="both"/>
              <w:rPr>
                <w:spacing w:val="-4"/>
              </w:rPr>
            </w:pPr>
            <w:r w:rsidRPr="008A6544">
              <w:rPr>
                <w:spacing w:val="-4"/>
              </w:rPr>
              <w:t>2.6.27. Поєднувати роботу хабів із цифровими каналами громади, порталом взаємодії, онлайн-консультаціями та комунікаційною стратегією.</w:t>
            </w:r>
          </w:p>
          <w:p w14:paraId="646CFFB1" w14:textId="799F4B6A" w:rsidR="00575182" w:rsidRPr="008A6544" w:rsidRDefault="000A527C" w:rsidP="005928A9">
            <w:pPr>
              <w:spacing w:line="240" w:lineRule="auto"/>
              <w:contextualSpacing/>
              <w:jc w:val="both"/>
              <w:rPr>
                <w:spacing w:val="-4"/>
              </w:rPr>
            </w:pPr>
            <w:r w:rsidRPr="008A6544">
              <w:rPr>
                <w:spacing w:val="-4"/>
              </w:rPr>
              <w:t>2.6.28. Формувати актуальну інформацію про географію перебування Жителів, їхні потреби та доступність послуг через мережу хабів.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6441300" w14:textId="77777777" w:rsidR="00575182" w:rsidRPr="008A6544" w:rsidRDefault="00575182" w:rsidP="00575182">
            <w:pPr>
              <w:spacing w:after="0" w:line="240" w:lineRule="auto"/>
              <w:rPr>
                <w:rFonts w:ascii="Arial" w:eastAsia="Times New Roman" w:hAnsi="Arial" w:cs="Arial"/>
                <w:sz w:val="20"/>
                <w:szCs w:val="20"/>
                <w:lang w:eastAsia="uk-UA"/>
              </w:rPr>
            </w:pPr>
            <w:r w:rsidRPr="008A6544">
              <w:rPr>
                <w:rFonts w:ascii="Arial" w:eastAsia="Times New Roman" w:hAnsi="Arial" w:cs="Arial"/>
                <w:sz w:val="20"/>
                <w:szCs w:val="20"/>
                <w:lang w:eastAsia="uk-UA"/>
              </w:rPr>
              <w:t xml:space="preserve">Пріоритет 1 </w:t>
            </w:r>
          </w:p>
          <w:p w14:paraId="449A28C1" w14:textId="757AA735" w:rsidR="00575182" w:rsidRPr="008A6544" w:rsidRDefault="00575182" w:rsidP="00F5142D">
            <w:pPr>
              <w:spacing w:after="0" w:line="240" w:lineRule="auto"/>
              <w:rPr>
                <w:rFonts w:ascii="Arial" w:eastAsia="Times New Roman" w:hAnsi="Arial" w:cs="Arial"/>
                <w:sz w:val="20"/>
                <w:szCs w:val="20"/>
                <w:lang w:eastAsia="uk-UA"/>
              </w:rPr>
            </w:pPr>
            <w:r w:rsidRPr="008A6544">
              <w:rPr>
                <w:rFonts w:ascii="Arial" w:eastAsia="Times New Roman" w:hAnsi="Arial" w:cs="Arial"/>
                <w:sz w:val="20"/>
                <w:szCs w:val="20"/>
                <w:lang w:eastAsia="uk-UA"/>
              </w:rPr>
              <w:t>1. Розвиток хабів у м. Дніпро та м. Тернопіль. 2. Створення нових хабів у регіонах компактного проживанням.                                            3. Партнерство з хабами інших громад Луганської області.</w:t>
            </w:r>
          </w:p>
        </w:tc>
      </w:tr>
    </w:tbl>
    <w:p w14:paraId="43FE4F64" w14:textId="77777777" w:rsidR="00571398" w:rsidRPr="008A6544" w:rsidRDefault="00571398">
      <w:r w:rsidRPr="008A6544">
        <w:br w:type="page"/>
      </w:r>
    </w:p>
    <w:p w14:paraId="28693A03" w14:textId="77777777" w:rsidR="00571398" w:rsidRPr="008A6544" w:rsidRDefault="00571398" w:rsidP="00571398">
      <w:pPr>
        <w:rPr>
          <w:b/>
          <w:color w:val="1F497D" w:themeColor="text2"/>
          <w:sz w:val="28"/>
          <w:szCs w:val="28"/>
        </w:rPr>
      </w:pPr>
      <w:r w:rsidRPr="008A6544">
        <w:rPr>
          <w:b/>
          <w:color w:val="1F497D" w:themeColor="text2"/>
          <w:sz w:val="28"/>
          <w:szCs w:val="28"/>
        </w:rPr>
        <w:lastRenderedPageBreak/>
        <w:t>Дерево цілей</w:t>
      </w:r>
    </w:p>
    <w:p w14:paraId="67E3539D" w14:textId="53CD7863" w:rsidR="00571398" w:rsidRPr="008A6544" w:rsidRDefault="00571398" w:rsidP="00571398">
      <w:pPr>
        <w:rPr>
          <w:b/>
          <w:color w:val="1F497D" w:themeColor="text2"/>
          <w:sz w:val="28"/>
          <w:szCs w:val="28"/>
        </w:rPr>
      </w:pPr>
      <w:r w:rsidRPr="008A6544">
        <w:rPr>
          <w:b/>
          <w:color w:val="1F497D" w:themeColor="text2"/>
          <w:sz w:val="28"/>
          <w:szCs w:val="28"/>
        </w:rPr>
        <w:t>Стратегічна ціль 3. Економічне відновлення, просторовий розвиток і підготовка до відбудови громади</w:t>
      </w:r>
    </w:p>
    <w:tbl>
      <w:tblPr>
        <w:tblW w:w="15213" w:type="dxa"/>
        <w:tblCellMar>
          <w:left w:w="0" w:type="dxa"/>
          <w:right w:w="0" w:type="dxa"/>
        </w:tblCellMar>
        <w:tblLook w:val="04A0" w:firstRow="1" w:lastRow="0" w:firstColumn="1" w:lastColumn="0" w:noHBand="0" w:noVBand="1"/>
      </w:tblPr>
      <w:tblGrid>
        <w:gridCol w:w="2597"/>
        <w:gridCol w:w="2612"/>
        <w:gridCol w:w="5097"/>
        <w:gridCol w:w="4907"/>
      </w:tblGrid>
      <w:tr w:rsidR="00571398" w:rsidRPr="008A6544" w14:paraId="5949A8E5" w14:textId="77777777" w:rsidTr="0090167E">
        <w:trPr>
          <w:trHeight w:val="315"/>
        </w:trPr>
        <w:tc>
          <w:tcPr>
            <w:tcW w:w="25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47A2C3" w14:textId="50E6DECD" w:rsidR="00571398" w:rsidRPr="008A6544" w:rsidRDefault="00571398" w:rsidP="0090167E">
            <w:pPr>
              <w:spacing w:after="0" w:line="240" w:lineRule="auto"/>
              <w:rPr>
                <w:rFonts w:ascii="Arial" w:eastAsia="Times New Roman" w:hAnsi="Arial" w:cs="Arial"/>
                <w:b/>
                <w:bCs/>
                <w:sz w:val="20"/>
                <w:szCs w:val="20"/>
                <w:lang w:eastAsia="uk-UA"/>
              </w:rPr>
            </w:pPr>
            <w:r w:rsidRPr="008A6544">
              <w:rPr>
                <w:rFonts w:ascii="Arial" w:eastAsia="Times New Roman" w:hAnsi="Arial" w:cs="Arial"/>
                <w:b/>
                <w:bCs/>
                <w:sz w:val="20"/>
                <w:szCs w:val="20"/>
                <w:lang w:eastAsia="uk-UA"/>
              </w:rPr>
              <w:t>Оперативна ціль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F3BBC93" w14:textId="77777777" w:rsidR="00571398" w:rsidRPr="008A6544" w:rsidRDefault="00571398" w:rsidP="0090167E">
            <w:pPr>
              <w:spacing w:after="0" w:line="240" w:lineRule="auto"/>
              <w:rPr>
                <w:rFonts w:ascii="Arial" w:eastAsia="Times New Roman" w:hAnsi="Arial" w:cs="Arial"/>
                <w:b/>
                <w:bCs/>
                <w:sz w:val="20"/>
                <w:szCs w:val="20"/>
                <w:lang w:eastAsia="uk-UA"/>
              </w:rPr>
            </w:pPr>
            <w:r w:rsidRPr="008A6544">
              <w:rPr>
                <w:rFonts w:ascii="Arial" w:eastAsia="Times New Roman" w:hAnsi="Arial" w:cs="Arial"/>
                <w:b/>
                <w:bCs/>
                <w:sz w:val="20"/>
                <w:szCs w:val="20"/>
                <w:lang w:eastAsia="uk-UA"/>
              </w:rPr>
              <w:t>Сфера</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BE33E8" w14:textId="77777777" w:rsidR="00571398" w:rsidRPr="008A6544" w:rsidRDefault="00571398" w:rsidP="0090167E">
            <w:pPr>
              <w:spacing w:after="0" w:line="240" w:lineRule="auto"/>
              <w:rPr>
                <w:rFonts w:ascii="Arial" w:eastAsia="Times New Roman" w:hAnsi="Arial" w:cs="Arial"/>
                <w:b/>
                <w:bCs/>
                <w:sz w:val="20"/>
                <w:szCs w:val="20"/>
                <w:lang w:eastAsia="uk-UA"/>
              </w:rPr>
            </w:pPr>
            <w:r w:rsidRPr="008A6544">
              <w:rPr>
                <w:rFonts w:ascii="Arial" w:eastAsia="Times New Roman" w:hAnsi="Arial" w:cs="Arial"/>
                <w:b/>
                <w:bCs/>
                <w:sz w:val="20"/>
                <w:szCs w:val="20"/>
                <w:lang w:eastAsia="uk-UA"/>
              </w:rPr>
              <w:t>Завдання</w:t>
            </w:r>
          </w:p>
        </w:tc>
        <w:tc>
          <w:tcPr>
            <w:tcW w:w="4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8DA49B0" w14:textId="77777777" w:rsidR="00571398" w:rsidRPr="008A6544" w:rsidRDefault="00571398" w:rsidP="0090167E">
            <w:pPr>
              <w:spacing w:after="0" w:line="240" w:lineRule="auto"/>
              <w:rPr>
                <w:rFonts w:ascii="Arial" w:eastAsia="Times New Roman" w:hAnsi="Arial" w:cs="Arial"/>
                <w:b/>
                <w:bCs/>
                <w:sz w:val="20"/>
                <w:szCs w:val="20"/>
                <w:lang w:eastAsia="uk-UA"/>
              </w:rPr>
            </w:pPr>
            <w:r w:rsidRPr="008A6544">
              <w:rPr>
                <w:rFonts w:ascii="Arial" w:eastAsia="Times New Roman" w:hAnsi="Arial" w:cs="Arial"/>
                <w:b/>
                <w:bCs/>
                <w:sz w:val="20"/>
                <w:szCs w:val="20"/>
                <w:lang w:eastAsia="uk-UA"/>
              </w:rPr>
              <w:t>Проєкти / заходи</w:t>
            </w:r>
          </w:p>
        </w:tc>
      </w:tr>
      <w:tr w:rsidR="003E0A87" w:rsidRPr="008A6544" w14:paraId="3A9FD072" w14:textId="77777777" w:rsidTr="0090167E">
        <w:trPr>
          <w:trHeight w:val="315"/>
        </w:trPr>
        <w:tc>
          <w:tcPr>
            <w:tcW w:w="25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9E14FBA" w14:textId="602E8996"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3.1. Підтримка релокованого бізнесу, підприємництва та економічної активності </w:t>
            </w:r>
            <w:r w:rsidR="00BD300B" w:rsidRPr="008A6544">
              <w:rPr>
                <w:lang w:eastAsia="uk-UA"/>
              </w:rPr>
              <w:t>жителів</w:t>
            </w:r>
            <w:r w:rsidR="00BD300B" w:rsidRPr="008A6544">
              <w:rPr>
                <w:rFonts w:eastAsia="Times New Roman" w:cs="Arial"/>
                <w:lang w:eastAsia="uk-UA"/>
              </w:rPr>
              <w:t xml:space="preserve"> </w:t>
            </w:r>
            <w:r w:rsidRPr="008A6544">
              <w:rPr>
                <w:rFonts w:eastAsia="Times New Roman" w:cs="Arial"/>
                <w:lang w:eastAsia="uk-UA"/>
              </w:rPr>
              <w:t>громади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BC7A0C"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Розвиток підприємництва, забезпечення балансу розселення та розміщення робочих місць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F7A7412" w14:textId="231EFDC8" w:rsidR="003E0A87" w:rsidRPr="008A6544" w:rsidRDefault="003240AA" w:rsidP="005928A9">
            <w:pPr>
              <w:spacing w:line="240" w:lineRule="auto"/>
              <w:contextualSpacing/>
              <w:jc w:val="both"/>
              <w:rPr>
                <w:rFonts w:cs="Arial"/>
                <w:spacing w:val="-4"/>
              </w:rPr>
            </w:pPr>
            <w:r w:rsidRPr="008A6544">
              <w:rPr>
                <w:rFonts w:cs="Arial"/>
                <w:spacing w:val="-4"/>
              </w:rPr>
              <w:t>3</w:t>
            </w:r>
            <w:r w:rsidR="003E0A87" w:rsidRPr="008A6544">
              <w:rPr>
                <w:rFonts w:cs="Arial"/>
                <w:spacing w:val="-4"/>
              </w:rPr>
              <w:t>.1.1. Сформувати та регулярно оновлювати базу релокованого бізнесу громади, включно з інформацією про місце перебування, напрям діяльності, потреби, проблеми та плани щодо повернення або розвитку.</w:t>
            </w:r>
          </w:p>
          <w:p w14:paraId="77C3B8D8" w14:textId="77777777" w:rsidR="003E0A87" w:rsidRPr="008A6544" w:rsidRDefault="003E0A87" w:rsidP="005928A9">
            <w:pPr>
              <w:spacing w:line="240" w:lineRule="auto"/>
              <w:contextualSpacing/>
              <w:jc w:val="both"/>
              <w:rPr>
                <w:rFonts w:cs="Arial"/>
                <w:spacing w:val="-4"/>
              </w:rPr>
            </w:pPr>
            <w:r w:rsidRPr="008A6544">
              <w:rPr>
                <w:rFonts w:cs="Arial"/>
                <w:spacing w:val="-4"/>
              </w:rPr>
              <w:t>3.1.2. Налагодити сталі канали комунікації між релокованим бізнесом, підприємцями, органами управління громади, громадськими організаціями, бізнес-асоціаціями та партнерами.</w:t>
            </w:r>
          </w:p>
          <w:p w14:paraId="2A971C4C" w14:textId="77777777" w:rsidR="003E0A87" w:rsidRPr="008A6544" w:rsidRDefault="003E0A87" w:rsidP="005928A9">
            <w:pPr>
              <w:spacing w:line="240" w:lineRule="auto"/>
              <w:contextualSpacing/>
              <w:jc w:val="both"/>
              <w:rPr>
                <w:rFonts w:cs="Arial"/>
                <w:spacing w:val="-4"/>
              </w:rPr>
            </w:pPr>
            <w:r w:rsidRPr="008A6544">
              <w:rPr>
                <w:rFonts w:cs="Arial"/>
                <w:spacing w:val="-4"/>
              </w:rPr>
              <w:t>3.1.3. Розвивати бізнес-платформу, бізнес-клуб або інший формат взаємодії для обміну інформацією, пошуку партнерств, залучення можливостей підтримки та участі підприємців у розвитку громади.</w:t>
            </w:r>
          </w:p>
          <w:p w14:paraId="022563C2" w14:textId="77777777" w:rsidR="003E0A87" w:rsidRPr="008A6544" w:rsidRDefault="003E0A87" w:rsidP="005928A9">
            <w:pPr>
              <w:spacing w:line="240" w:lineRule="auto"/>
              <w:contextualSpacing/>
              <w:jc w:val="both"/>
              <w:rPr>
                <w:rFonts w:cs="Arial"/>
                <w:spacing w:val="-4"/>
              </w:rPr>
            </w:pPr>
            <w:r w:rsidRPr="008A6544">
              <w:rPr>
                <w:rFonts w:cs="Arial"/>
                <w:spacing w:val="-4"/>
              </w:rPr>
              <w:t>3.1.4. Підтримувати мале і середнє підприємництво, зокрема релокований, ветеранський, соціальний, жіночий та молодіжний бізнес.</w:t>
            </w:r>
          </w:p>
          <w:p w14:paraId="6F70BC46" w14:textId="77777777" w:rsidR="003E0A87" w:rsidRPr="008A6544" w:rsidRDefault="003E0A87" w:rsidP="005928A9">
            <w:pPr>
              <w:spacing w:line="240" w:lineRule="auto"/>
              <w:contextualSpacing/>
              <w:jc w:val="both"/>
              <w:rPr>
                <w:rFonts w:cs="Arial"/>
                <w:spacing w:val="-4"/>
              </w:rPr>
            </w:pPr>
            <w:r w:rsidRPr="008A6544">
              <w:rPr>
                <w:rFonts w:cs="Arial"/>
                <w:spacing w:val="-4"/>
              </w:rPr>
              <w:t>3.1.5. Інформувати підприємців про державні, місцеві, міжнародні та грантові програми підтримки бізнесу, пільгове фінансування, податкові стимули й можливості участі у програмах відновлення.</w:t>
            </w:r>
          </w:p>
          <w:p w14:paraId="00A2F25C" w14:textId="0E33844A" w:rsidR="003E0A87" w:rsidRPr="008A6544" w:rsidRDefault="003E0A87" w:rsidP="005928A9">
            <w:pPr>
              <w:spacing w:line="240" w:lineRule="auto"/>
              <w:contextualSpacing/>
              <w:jc w:val="both"/>
              <w:rPr>
                <w:rFonts w:cs="Arial"/>
                <w:spacing w:val="-4"/>
              </w:rPr>
            </w:pPr>
            <w:r w:rsidRPr="008A6544">
              <w:rPr>
                <w:rFonts w:cs="Arial"/>
                <w:spacing w:val="-4"/>
              </w:rPr>
              <w:t xml:space="preserve">3.1.6. Сприяти працевлаштуванню </w:t>
            </w:r>
            <w:r w:rsidR="00BD300B" w:rsidRPr="008A6544">
              <w:rPr>
                <w:rFonts w:cs="Arial"/>
                <w:lang w:eastAsia="uk-UA"/>
              </w:rPr>
              <w:t>жителів</w:t>
            </w:r>
            <w:r w:rsidRPr="008A6544">
              <w:rPr>
                <w:rFonts w:cs="Arial"/>
                <w:spacing w:val="-4"/>
              </w:rPr>
              <w:t xml:space="preserve"> громади на релокованих підприємствах, розвитку нових робочих місць і підтримці економічної активності ВПО.</w:t>
            </w:r>
          </w:p>
        </w:tc>
        <w:tc>
          <w:tcPr>
            <w:tcW w:w="4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F1DC595"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Пріоритет 1 </w:t>
            </w:r>
          </w:p>
          <w:p w14:paraId="7D6D87FF" w14:textId="77777777" w:rsidR="00F5142D"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1. Актуальна база релокованого бізнесу та його потреб. </w:t>
            </w:r>
          </w:p>
          <w:p w14:paraId="28A09967" w14:textId="77777777" w:rsidR="00F5142D"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2. Бізнес-клуб / платформа комунікації релокованих підприємців. </w:t>
            </w:r>
          </w:p>
          <w:p w14:paraId="45405BA6" w14:textId="77777777" w:rsidR="00F5142D"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3. Програма підтримки ветеранського, соціального, жіночого та молодіжного підприємництва. </w:t>
            </w:r>
          </w:p>
          <w:p w14:paraId="0638584A" w14:textId="5108C8B2"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4. Програма працевлаштування ВПО на релокованих підприємствах.</w:t>
            </w:r>
          </w:p>
        </w:tc>
      </w:tr>
      <w:tr w:rsidR="003E0A87" w:rsidRPr="008A6544" w14:paraId="69AE8554" w14:textId="77777777" w:rsidTr="0090167E">
        <w:trPr>
          <w:trHeight w:val="315"/>
        </w:trPr>
        <w:tc>
          <w:tcPr>
            <w:tcW w:w="2597" w:type="dxa"/>
            <w:vMerge w:val="restart"/>
            <w:tcBorders>
              <w:top w:val="single" w:sz="6" w:space="0" w:color="CCCCCC"/>
              <w:left w:val="single" w:sz="6" w:space="0" w:color="CCCCCC"/>
              <w:right w:val="single" w:sz="6" w:space="0" w:color="CCCCCC"/>
            </w:tcBorders>
            <w:tcMar>
              <w:top w:w="30" w:type="dxa"/>
              <w:left w:w="45" w:type="dxa"/>
              <w:bottom w:w="30" w:type="dxa"/>
              <w:right w:w="45" w:type="dxa"/>
            </w:tcMar>
            <w:hideMark/>
          </w:tcPr>
          <w:p w14:paraId="200C8848" w14:textId="58F6FA54"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lastRenderedPageBreak/>
              <w:t xml:space="preserve">3.2. Підготовка до просторового відновлення, реінтеграції території та безпечного повернення </w:t>
            </w:r>
            <w:r w:rsidR="00BD300B" w:rsidRPr="008A6544">
              <w:rPr>
                <w:lang w:eastAsia="uk-UA"/>
              </w:rPr>
              <w:t>жителів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BD4E4BC"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Раціональне просторове планування, містобудівна діяльність, земельні відносини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442267C" w14:textId="77777777" w:rsidR="00F35763" w:rsidRPr="008A6544" w:rsidRDefault="00F35763" w:rsidP="005928A9">
            <w:pPr>
              <w:spacing w:line="240" w:lineRule="auto"/>
              <w:contextualSpacing/>
              <w:jc w:val="both"/>
              <w:rPr>
                <w:spacing w:val="-4"/>
              </w:rPr>
            </w:pPr>
            <w:r w:rsidRPr="008A6544">
              <w:rPr>
                <w:spacing w:val="-4"/>
              </w:rPr>
              <w:t>3.2.1. Розробити Комплексний план просторового розвитку громади</w:t>
            </w:r>
          </w:p>
          <w:p w14:paraId="48CB139A" w14:textId="77777777" w:rsidR="00F35763" w:rsidRPr="008A6544" w:rsidRDefault="00F35763" w:rsidP="005928A9">
            <w:pPr>
              <w:spacing w:line="240" w:lineRule="auto"/>
              <w:contextualSpacing/>
              <w:jc w:val="both"/>
              <w:rPr>
                <w:spacing w:val="-4"/>
              </w:rPr>
            </w:pPr>
            <w:r w:rsidRPr="008A6544">
              <w:rPr>
                <w:spacing w:val="-4"/>
              </w:rPr>
              <w:t>3.2.2. Після деокупації актуалізувати наявну містобудівну документацію, просторові дані та матеріали, необхідні для відновлення громади. Розробити Комплексний план просторового розвитку громади</w:t>
            </w:r>
          </w:p>
          <w:p w14:paraId="31BBC965" w14:textId="77777777" w:rsidR="00F35763" w:rsidRPr="008A6544" w:rsidRDefault="00F35763" w:rsidP="005928A9">
            <w:pPr>
              <w:spacing w:line="240" w:lineRule="auto"/>
              <w:contextualSpacing/>
              <w:jc w:val="both"/>
              <w:rPr>
                <w:spacing w:val="-4"/>
              </w:rPr>
            </w:pPr>
            <w:r w:rsidRPr="008A6544">
              <w:rPr>
                <w:spacing w:val="-4"/>
              </w:rPr>
              <w:t>3.2.3. Створення та розвиток інтерактивної карти релокованої громади, як інструмент візуалізації та просторового аналізу нової структури громади на приймаючих територіях для оптимізації управління релокованими об'єктами, координації надання послуг та забезпечення життєдіяльності громади в умовах евакуації.</w:t>
            </w:r>
          </w:p>
          <w:p w14:paraId="0C2A085A" w14:textId="77777777" w:rsidR="00F35763" w:rsidRPr="008A6544" w:rsidRDefault="00F35763" w:rsidP="005928A9">
            <w:pPr>
              <w:spacing w:line="240" w:lineRule="auto"/>
              <w:contextualSpacing/>
              <w:jc w:val="both"/>
              <w:rPr>
                <w:spacing w:val="-4"/>
              </w:rPr>
            </w:pPr>
            <w:r w:rsidRPr="008A6544">
              <w:rPr>
                <w:spacing w:val="-4"/>
              </w:rPr>
              <w:t xml:space="preserve">3.2.4. Розробити нову нормативну грошову оцінку земель громади, </w:t>
            </w:r>
            <w:r w:rsidRPr="008A6544">
              <w:rPr>
                <w:rFonts w:cstheme="minorHAnsi"/>
                <w:spacing w:val="-4"/>
              </w:rPr>
              <w:t xml:space="preserve">провести </w:t>
            </w:r>
            <w:r w:rsidRPr="008A6544">
              <w:rPr>
                <w:rFonts w:cstheme="minorHAnsi"/>
                <w:color w:val="000000"/>
                <w:shd w:val="clear" w:color="auto" w:fill="FFFFFF"/>
              </w:rPr>
              <w:t>  інвентаризацію</w:t>
            </w:r>
            <w:r w:rsidRPr="008A6544">
              <w:rPr>
                <w:spacing w:val="-4"/>
              </w:rPr>
              <w:t xml:space="preserve"> земель комунальної власності</w:t>
            </w:r>
          </w:p>
          <w:p w14:paraId="5157CB13" w14:textId="438F244F" w:rsidR="003E0A87" w:rsidRPr="008A6544" w:rsidRDefault="00F35763" w:rsidP="005928A9">
            <w:pPr>
              <w:spacing w:after="0" w:line="240" w:lineRule="auto"/>
              <w:rPr>
                <w:rFonts w:eastAsia="Times New Roman" w:cs="Arial"/>
                <w:highlight w:val="yellow"/>
                <w:lang w:eastAsia="uk-UA"/>
              </w:rPr>
            </w:pPr>
            <w:r w:rsidRPr="008A6544">
              <w:rPr>
                <w:spacing w:val="-4"/>
              </w:rPr>
              <w:t>3.2.5. Затвердити Програму Комплексного відновлення території громади.</w:t>
            </w:r>
          </w:p>
        </w:tc>
        <w:tc>
          <w:tcPr>
            <w:tcW w:w="4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08D2C196"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Пріорітет 1 </w:t>
            </w:r>
          </w:p>
          <w:p w14:paraId="18595E4D"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1. Інтерактивна карта релокованої громади. </w:t>
            </w:r>
          </w:p>
          <w:p w14:paraId="37837C66"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2. Сценарії просторового розвитку громади після деокупації. </w:t>
            </w:r>
          </w:p>
          <w:p w14:paraId="4A483962"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3.Після деокупації розроблення Комплексного плану просторового розвитку території громади на підставі аналізу руйнувань та демографічного стану громади. </w:t>
            </w:r>
          </w:p>
          <w:p w14:paraId="30167C62" w14:textId="4FCE46C2"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4.Після деокупації оновлення нормативної грошової оцінки земель громади. Інвентаризація земель громади.</w:t>
            </w:r>
          </w:p>
        </w:tc>
      </w:tr>
      <w:tr w:rsidR="003E0A87" w:rsidRPr="008A6544" w14:paraId="5FA719BB" w14:textId="77777777" w:rsidTr="0090167E">
        <w:trPr>
          <w:trHeight w:val="315"/>
        </w:trPr>
        <w:tc>
          <w:tcPr>
            <w:tcW w:w="2597" w:type="dxa"/>
            <w:vMerge/>
            <w:tcBorders>
              <w:left w:val="single" w:sz="6" w:space="0" w:color="CCCCCC"/>
              <w:right w:val="single" w:sz="6" w:space="0" w:color="CCCCCC"/>
            </w:tcBorders>
            <w:tcMar>
              <w:top w:w="30" w:type="dxa"/>
              <w:left w:w="45" w:type="dxa"/>
              <w:bottom w:w="30" w:type="dxa"/>
              <w:right w:w="45" w:type="dxa"/>
            </w:tcMar>
            <w:hideMark/>
          </w:tcPr>
          <w:p w14:paraId="673DDD87" w14:textId="77777777" w:rsidR="003E0A87" w:rsidRPr="008A6544" w:rsidRDefault="003E0A87" w:rsidP="005928A9">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68611B"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Безпека життя населення громади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0129959" w14:textId="77777777" w:rsidR="003E0A87" w:rsidRPr="008A6544" w:rsidRDefault="003E0A87" w:rsidP="005928A9">
            <w:pPr>
              <w:spacing w:line="240" w:lineRule="auto"/>
              <w:contextualSpacing/>
              <w:jc w:val="both"/>
              <w:rPr>
                <w:rFonts w:cs="Arial"/>
                <w:spacing w:val="-4"/>
              </w:rPr>
            </w:pPr>
          </w:p>
          <w:p w14:paraId="10A575E0" w14:textId="77777777" w:rsidR="00F35763" w:rsidRPr="008A6544" w:rsidRDefault="00F35763" w:rsidP="005928A9">
            <w:pPr>
              <w:spacing w:line="240" w:lineRule="auto"/>
              <w:contextualSpacing/>
              <w:jc w:val="both"/>
              <w:rPr>
                <w:spacing w:val="-4"/>
              </w:rPr>
            </w:pPr>
            <w:r w:rsidRPr="008A6544">
              <w:rPr>
                <w:spacing w:val="-4"/>
              </w:rPr>
              <w:t>3.2.6. Враховувати безпекові ризики у всіх сценаріях просторового відновлення, повернення Жителів і розвитку громади після деокупації.</w:t>
            </w:r>
          </w:p>
          <w:p w14:paraId="36A7CE52" w14:textId="77777777" w:rsidR="00F35763" w:rsidRPr="008A6544" w:rsidRDefault="00F35763" w:rsidP="005928A9">
            <w:pPr>
              <w:spacing w:line="240" w:lineRule="auto"/>
              <w:contextualSpacing/>
              <w:jc w:val="both"/>
              <w:rPr>
                <w:spacing w:val="-4"/>
              </w:rPr>
            </w:pPr>
            <w:r w:rsidRPr="008A6544">
              <w:rPr>
                <w:spacing w:val="-4"/>
              </w:rPr>
              <w:t>3.2.7. Підготувати підходи до інформування Жителів щодо безпечного повернення, доступу до території, стану інфраструктури, мінної небезпеки та доступних послуг.</w:t>
            </w:r>
          </w:p>
          <w:p w14:paraId="5EA2F641" w14:textId="77777777" w:rsidR="00F35763" w:rsidRPr="008A6544" w:rsidRDefault="00F35763" w:rsidP="005928A9">
            <w:pPr>
              <w:spacing w:line="240" w:lineRule="auto"/>
              <w:contextualSpacing/>
              <w:jc w:val="both"/>
              <w:rPr>
                <w:spacing w:val="-4"/>
              </w:rPr>
            </w:pPr>
            <w:r w:rsidRPr="008A6544">
              <w:rPr>
                <w:spacing w:val="-4"/>
              </w:rPr>
              <w:t>3.2.8. Забезпечити координацію з державними органами, військовими адміністраціями, службами цивільного захисту, гуманітарними та міжнародними організаціями з питань безпеки населення.</w:t>
            </w:r>
          </w:p>
          <w:p w14:paraId="2CCE0CFB" w14:textId="77777777" w:rsidR="00F35763" w:rsidRPr="008A6544" w:rsidRDefault="00F35763" w:rsidP="005928A9">
            <w:pPr>
              <w:spacing w:line="240" w:lineRule="auto"/>
              <w:contextualSpacing/>
              <w:jc w:val="both"/>
              <w:rPr>
                <w:spacing w:val="-4"/>
              </w:rPr>
            </w:pPr>
            <w:r w:rsidRPr="008A6544">
              <w:rPr>
                <w:spacing w:val="-4"/>
              </w:rPr>
              <w:t>3.2.9. Передбачати у проєктах відновлення укриття, безпечні громадські простори, доступ до медичних, соціальних і адміністративних послуг.</w:t>
            </w:r>
          </w:p>
          <w:p w14:paraId="77D4CC33" w14:textId="77777777" w:rsidR="00F35763" w:rsidRPr="008A6544" w:rsidRDefault="00F35763" w:rsidP="005928A9">
            <w:pPr>
              <w:spacing w:line="240" w:lineRule="auto"/>
              <w:contextualSpacing/>
              <w:jc w:val="both"/>
              <w:rPr>
                <w:spacing w:val="-4"/>
              </w:rPr>
            </w:pPr>
            <w:r w:rsidRPr="008A6544">
              <w:rPr>
                <w:spacing w:val="-4"/>
              </w:rPr>
              <w:t>3.2.10. Формувати цифрові інструменти для фіксації ризиків, небезпечних зон, пошкоджень, стану інфраструктури та потреб Жителів.</w:t>
            </w:r>
          </w:p>
          <w:p w14:paraId="7E621335" w14:textId="39AACA9F" w:rsidR="003E0A87" w:rsidRPr="008A6544" w:rsidRDefault="00F35763" w:rsidP="005928A9">
            <w:pPr>
              <w:spacing w:after="0" w:line="240" w:lineRule="auto"/>
              <w:rPr>
                <w:rFonts w:eastAsia="Times New Roman" w:cs="Arial"/>
                <w:lang w:eastAsia="uk-UA"/>
              </w:rPr>
            </w:pPr>
            <w:r w:rsidRPr="008A6544">
              <w:rPr>
                <w:spacing w:val="-4"/>
              </w:rPr>
              <w:t>3.2.11. Підготувати систему першочергових заходів для забезпечення безпеки населення у перехідний період після деокупації.</w:t>
            </w:r>
          </w:p>
        </w:tc>
        <w:tc>
          <w:tcPr>
            <w:tcW w:w="4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C912F2A"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Пріоритет 1 </w:t>
            </w:r>
          </w:p>
          <w:p w14:paraId="590822E3" w14:textId="77777777" w:rsidR="00F5142D"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1. План безпечного повернення </w:t>
            </w:r>
            <w:r w:rsidR="00BD300B" w:rsidRPr="008A6544">
              <w:rPr>
                <w:lang w:eastAsia="uk-UA"/>
              </w:rPr>
              <w:t>жителів</w:t>
            </w:r>
            <w:r w:rsidRPr="008A6544">
              <w:rPr>
                <w:rFonts w:eastAsia="Times New Roman" w:cs="Arial"/>
                <w:lang w:eastAsia="uk-UA"/>
              </w:rPr>
              <w:t xml:space="preserve"> після деокупації. </w:t>
            </w:r>
          </w:p>
          <w:p w14:paraId="3A33301B" w14:textId="77777777" w:rsidR="00F5142D"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2. Інформаційна кампанія щодо безпечного повернення. </w:t>
            </w:r>
          </w:p>
          <w:p w14:paraId="1387E69F" w14:textId="58C95CB1"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3. Карта ризиків і небезпечних зон.</w:t>
            </w:r>
          </w:p>
        </w:tc>
      </w:tr>
      <w:tr w:rsidR="003E0A87" w:rsidRPr="008A6544" w14:paraId="031118DE" w14:textId="77777777" w:rsidTr="0090167E">
        <w:trPr>
          <w:trHeight w:val="315"/>
        </w:trPr>
        <w:tc>
          <w:tcPr>
            <w:tcW w:w="2597" w:type="dxa"/>
            <w:vMerge/>
            <w:tcBorders>
              <w:left w:val="single" w:sz="6" w:space="0" w:color="CCCCCC"/>
              <w:right w:val="single" w:sz="6" w:space="0" w:color="CCCCCC"/>
            </w:tcBorders>
            <w:tcMar>
              <w:top w:w="30" w:type="dxa"/>
              <w:left w:w="45" w:type="dxa"/>
              <w:bottom w:w="30" w:type="dxa"/>
              <w:right w:w="45" w:type="dxa"/>
            </w:tcMar>
            <w:hideMark/>
          </w:tcPr>
          <w:p w14:paraId="28930F13" w14:textId="77777777" w:rsidR="003E0A87" w:rsidRPr="008A6544" w:rsidRDefault="003E0A87" w:rsidP="005928A9">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CB61436"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Ліквідація наслідків війни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C957955" w14:textId="77777777" w:rsidR="00F35763" w:rsidRPr="008A6544" w:rsidRDefault="00F35763" w:rsidP="005928A9">
            <w:pPr>
              <w:spacing w:line="240" w:lineRule="auto"/>
              <w:contextualSpacing/>
              <w:jc w:val="both"/>
              <w:rPr>
                <w:spacing w:val="-4"/>
              </w:rPr>
            </w:pPr>
            <w:r w:rsidRPr="008A6544">
              <w:rPr>
                <w:spacing w:val="-4"/>
              </w:rPr>
              <w:t>3.2.12. Систематизувати та оновлювати дані про руйнування, втрати, пошкоджені об’єкти, незаконне заселення, стан інфраструктури та потреби громади.</w:t>
            </w:r>
          </w:p>
          <w:p w14:paraId="0D5C9A2F" w14:textId="77777777" w:rsidR="00F35763" w:rsidRPr="008A6544" w:rsidRDefault="00F35763" w:rsidP="005928A9">
            <w:pPr>
              <w:spacing w:line="240" w:lineRule="auto"/>
              <w:contextualSpacing/>
              <w:jc w:val="both"/>
              <w:rPr>
                <w:spacing w:val="-4"/>
              </w:rPr>
            </w:pPr>
            <w:r w:rsidRPr="008A6544">
              <w:rPr>
                <w:spacing w:val="-4"/>
              </w:rPr>
              <w:t>3.2.13. Розвивати мапу руйнувань та інтегрувати її з геоінформаційними й аналітичними інструментами громади.</w:t>
            </w:r>
          </w:p>
          <w:p w14:paraId="3493AA8F" w14:textId="77777777" w:rsidR="00F35763" w:rsidRPr="008A6544" w:rsidRDefault="00F35763" w:rsidP="005928A9">
            <w:pPr>
              <w:spacing w:line="240" w:lineRule="auto"/>
              <w:contextualSpacing/>
              <w:jc w:val="both"/>
              <w:rPr>
                <w:spacing w:val="-4"/>
              </w:rPr>
            </w:pPr>
            <w:r w:rsidRPr="008A6544">
              <w:rPr>
                <w:spacing w:val="-4"/>
              </w:rPr>
              <w:t>3.2.14. Підготувати перелік першочергових заходів з ліквідації наслідків війни після деокупації території.</w:t>
            </w:r>
          </w:p>
          <w:p w14:paraId="2002ED3E" w14:textId="77777777" w:rsidR="00F35763" w:rsidRPr="008A6544" w:rsidRDefault="00F35763" w:rsidP="005928A9">
            <w:pPr>
              <w:spacing w:line="240" w:lineRule="auto"/>
              <w:contextualSpacing/>
              <w:jc w:val="both"/>
              <w:rPr>
                <w:spacing w:val="-4"/>
              </w:rPr>
            </w:pPr>
            <w:r w:rsidRPr="008A6544">
              <w:rPr>
                <w:spacing w:val="-4"/>
              </w:rPr>
              <w:t>3.2.15. Координувати дії з державними органами, міжнародними партнерами, донорами та профільними службами щодо оцінки збитків, відновлення інфраструктури та гуманітарного реагування.</w:t>
            </w:r>
          </w:p>
          <w:p w14:paraId="2B542D54" w14:textId="77777777" w:rsidR="00F35763" w:rsidRPr="008A6544" w:rsidRDefault="00F35763" w:rsidP="005928A9">
            <w:pPr>
              <w:spacing w:line="240" w:lineRule="auto"/>
              <w:contextualSpacing/>
              <w:jc w:val="both"/>
              <w:rPr>
                <w:spacing w:val="-4"/>
              </w:rPr>
            </w:pPr>
            <w:r w:rsidRPr="008A6544">
              <w:rPr>
                <w:spacing w:val="-4"/>
              </w:rPr>
              <w:t>3.2.16. Передбачити заходи з відновлення критичних систем життєзабезпечення, логістичних зв’язків, комунальної інфраструктури та базових послуг.</w:t>
            </w:r>
          </w:p>
          <w:p w14:paraId="603219F5" w14:textId="7359D756" w:rsidR="003E0A87" w:rsidRPr="008A6544" w:rsidRDefault="00F35763" w:rsidP="005928A9">
            <w:pPr>
              <w:spacing w:after="0" w:line="240" w:lineRule="auto"/>
              <w:rPr>
                <w:rFonts w:eastAsia="Times New Roman" w:cs="Arial"/>
                <w:lang w:eastAsia="uk-UA"/>
              </w:rPr>
            </w:pPr>
            <w:r w:rsidRPr="008A6544">
              <w:rPr>
                <w:spacing w:val="-4"/>
              </w:rPr>
              <w:t>3.2.17. Забезпечувати документування втрат і руйнувань для подальшого залучення фінансування, компенсаційних механізмів і захисту інтересів громади.</w:t>
            </w:r>
          </w:p>
        </w:tc>
        <w:tc>
          <w:tcPr>
            <w:tcW w:w="4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567FD71"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Пріоритет 1 </w:t>
            </w:r>
          </w:p>
          <w:p w14:paraId="319E6712"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1. Мапа руйнувань та незаконного заселення.</w:t>
            </w:r>
          </w:p>
          <w:p w14:paraId="3FF5C6D2" w14:textId="72DD0AE6" w:rsidR="00F5142D"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2. Реєстр пошкоджених і зруйнованих об’єктів громади. </w:t>
            </w:r>
          </w:p>
          <w:p w14:paraId="7D1AAAA3" w14:textId="52D93BEE"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3. План першочергових робіт після деокупації.</w:t>
            </w:r>
          </w:p>
        </w:tc>
      </w:tr>
      <w:tr w:rsidR="003E0A87" w:rsidRPr="008A6544" w14:paraId="64476F65" w14:textId="77777777" w:rsidTr="0090167E">
        <w:trPr>
          <w:trHeight w:val="315"/>
        </w:trPr>
        <w:tc>
          <w:tcPr>
            <w:tcW w:w="2597" w:type="dxa"/>
            <w:vMerge/>
            <w:tcBorders>
              <w:left w:val="single" w:sz="6" w:space="0" w:color="CCCCCC"/>
              <w:right w:val="single" w:sz="6" w:space="0" w:color="CCCCCC"/>
            </w:tcBorders>
            <w:tcMar>
              <w:top w:w="30" w:type="dxa"/>
              <w:left w:w="45" w:type="dxa"/>
              <w:bottom w:w="30" w:type="dxa"/>
              <w:right w:w="45" w:type="dxa"/>
            </w:tcMar>
            <w:hideMark/>
          </w:tcPr>
          <w:p w14:paraId="41F3B49F" w14:textId="77777777" w:rsidR="003E0A87" w:rsidRPr="008A6544" w:rsidRDefault="003E0A87" w:rsidP="005928A9">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D65058A"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Відновлення зруйнованих війною об’єктів</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042DB8B" w14:textId="77777777" w:rsidR="00924417" w:rsidRPr="008A6544" w:rsidRDefault="00924417" w:rsidP="005928A9">
            <w:pPr>
              <w:spacing w:line="240" w:lineRule="auto"/>
              <w:contextualSpacing/>
              <w:jc w:val="both"/>
              <w:rPr>
                <w:spacing w:val="-4"/>
              </w:rPr>
            </w:pPr>
            <w:r w:rsidRPr="008A6544">
              <w:rPr>
                <w:spacing w:val="-4"/>
              </w:rPr>
              <w:t>3.2.18. Сформувати пріоритетний перелік об’єктів, які потребують відновлення після деокупації, з урахуванням безпеки, соціальної важливості та впливу на повернення жителів.</w:t>
            </w:r>
          </w:p>
          <w:p w14:paraId="0FED3792" w14:textId="77777777" w:rsidR="00924417" w:rsidRPr="008A6544" w:rsidRDefault="00924417" w:rsidP="005928A9">
            <w:pPr>
              <w:spacing w:line="240" w:lineRule="auto"/>
              <w:contextualSpacing/>
              <w:jc w:val="both"/>
              <w:rPr>
                <w:spacing w:val="-4"/>
              </w:rPr>
            </w:pPr>
            <w:r w:rsidRPr="008A6544">
              <w:rPr>
                <w:spacing w:val="-4"/>
              </w:rPr>
              <w:t>3.2.19. Підготувати проєктні ідеї, концепції та технічні завдання для відновлення житлових, соціальних, адміністративних, медичних, освітніх, культурних, комунальних та інфраструктурних об’єктів.</w:t>
            </w:r>
          </w:p>
          <w:p w14:paraId="1A7987E0" w14:textId="77777777" w:rsidR="00924417" w:rsidRPr="008A6544" w:rsidRDefault="00924417" w:rsidP="005928A9">
            <w:pPr>
              <w:spacing w:line="240" w:lineRule="auto"/>
              <w:contextualSpacing/>
              <w:jc w:val="both"/>
              <w:rPr>
                <w:spacing w:val="-4"/>
              </w:rPr>
            </w:pPr>
            <w:r w:rsidRPr="008A6544">
              <w:rPr>
                <w:spacing w:val="-4"/>
              </w:rPr>
              <w:t>3.2.20. Використовувати наявну містобудівну документацію, мапу руйнувань, геоінформаційні дані та програму комплексного відновлення для планування відбудови.</w:t>
            </w:r>
          </w:p>
          <w:p w14:paraId="435E59D1" w14:textId="77777777" w:rsidR="00924417" w:rsidRPr="008A6544" w:rsidRDefault="00924417" w:rsidP="005928A9">
            <w:pPr>
              <w:spacing w:line="240" w:lineRule="auto"/>
              <w:contextualSpacing/>
              <w:jc w:val="both"/>
              <w:rPr>
                <w:spacing w:val="-4"/>
              </w:rPr>
            </w:pPr>
            <w:r w:rsidRPr="008A6544">
              <w:rPr>
                <w:spacing w:val="-4"/>
              </w:rPr>
              <w:t>3.2.21. Залучати державне, міжнародне, донорське та приватне фінансування для підготовки й реалізації проєктів відновлення.</w:t>
            </w:r>
          </w:p>
          <w:p w14:paraId="15A87EAB" w14:textId="77777777" w:rsidR="00924417" w:rsidRPr="008A6544" w:rsidRDefault="00924417" w:rsidP="005928A9">
            <w:pPr>
              <w:spacing w:line="240" w:lineRule="auto"/>
              <w:contextualSpacing/>
              <w:jc w:val="both"/>
              <w:rPr>
                <w:spacing w:val="-4"/>
              </w:rPr>
            </w:pPr>
            <w:r w:rsidRPr="008A6544">
              <w:rPr>
                <w:spacing w:val="-4"/>
              </w:rPr>
              <w:t>3.2.22. Розвивати партнерства з проєктними організаціями, інвесторами, міжнародними фондами, державними структурами та приймаючими громадами.</w:t>
            </w:r>
          </w:p>
          <w:p w14:paraId="67925E71" w14:textId="7C10347E" w:rsidR="003E0A87" w:rsidRPr="008A6544" w:rsidRDefault="00924417" w:rsidP="005928A9">
            <w:pPr>
              <w:spacing w:after="0" w:line="240" w:lineRule="auto"/>
              <w:rPr>
                <w:rFonts w:eastAsia="Times New Roman" w:cs="Arial"/>
                <w:lang w:eastAsia="uk-UA"/>
              </w:rPr>
            </w:pPr>
            <w:r w:rsidRPr="008A6544">
              <w:rPr>
                <w:spacing w:val="-4"/>
              </w:rPr>
              <w:t>3.2.23. Передбачати принципи безбар’єрності, енергоефективності, безпеки, екологічної відповідальності та сталості у проєктах відновлення.</w:t>
            </w:r>
          </w:p>
        </w:tc>
        <w:tc>
          <w:tcPr>
            <w:tcW w:w="4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7D07131"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Пріоритет 1 </w:t>
            </w:r>
          </w:p>
          <w:p w14:paraId="7BD0E752" w14:textId="77777777" w:rsidR="00503918" w:rsidRPr="008A6544" w:rsidRDefault="00503918" w:rsidP="005928A9">
            <w:pPr>
              <w:spacing w:after="0" w:line="240" w:lineRule="auto"/>
              <w:rPr>
                <w:rFonts w:eastAsia="Times New Roman" w:cs="Arial"/>
                <w:lang w:eastAsia="uk-UA"/>
              </w:rPr>
            </w:pPr>
            <w:r w:rsidRPr="008A6544">
              <w:rPr>
                <w:rFonts w:eastAsia="Times New Roman" w:cs="Arial"/>
                <w:lang w:eastAsia="uk-UA"/>
              </w:rPr>
              <w:t xml:space="preserve">1.Проєкти, готові до пошуку фінансування / інвестицій: </w:t>
            </w:r>
          </w:p>
          <w:p w14:paraId="595F7AAC" w14:textId="77777777" w:rsidR="00503918" w:rsidRPr="008A6544" w:rsidRDefault="00503918" w:rsidP="005928A9">
            <w:pPr>
              <w:spacing w:after="0" w:line="240" w:lineRule="auto"/>
              <w:rPr>
                <w:rFonts w:eastAsia="Times New Roman" w:cs="Arial"/>
                <w:lang w:eastAsia="uk-UA"/>
              </w:rPr>
            </w:pPr>
            <w:r w:rsidRPr="008A6544">
              <w:rPr>
                <w:rFonts w:eastAsia="Times New Roman" w:cs="Arial"/>
                <w:lang w:eastAsia="uk-UA"/>
              </w:rPr>
              <w:t xml:space="preserve">1)"Будівництво центру реабілітації та соціальної згуртованості" на території комплексу "Лісова дача", </w:t>
            </w:r>
          </w:p>
          <w:p w14:paraId="5BD7378D" w14:textId="0BC384E7" w:rsidR="00503918" w:rsidRPr="008A6544" w:rsidRDefault="00503918" w:rsidP="005928A9">
            <w:pPr>
              <w:spacing w:after="0" w:line="240" w:lineRule="auto"/>
              <w:rPr>
                <w:rFonts w:eastAsia="Times New Roman" w:cs="Arial"/>
                <w:lang w:eastAsia="uk-UA"/>
              </w:rPr>
            </w:pPr>
            <w:r w:rsidRPr="008A6544">
              <w:rPr>
                <w:rFonts w:eastAsia="Times New Roman" w:cs="Arial"/>
                <w:lang w:eastAsia="uk-UA"/>
              </w:rPr>
              <w:t xml:space="preserve">2)"Створення сучасного кабінету мамографії в КНП "Сіверськодонецька міська багатопрофільна лікарня",  </w:t>
            </w:r>
          </w:p>
          <w:p w14:paraId="753DF0AF" w14:textId="0D2CD3BC" w:rsidR="003E0A87" w:rsidRPr="008A6544" w:rsidRDefault="00503918" w:rsidP="005928A9">
            <w:pPr>
              <w:spacing w:after="0" w:line="240" w:lineRule="auto"/>
              <w:rPr>
                <w:rFonts w:eastAsia="Times New Roman" w:cs="Arial"/>
                <w:lang w:eastAsia="uk-UA"/>
              </w:rPr>
            </w:pPr>
            <w:r w:rsidRPr="008A6544">
              <w:rPr>
                <w:rFonts w:eastAsia="Times New Roman" w:cs="Arial"/>
                <w:lang w:eastAsia="uk-UA"/>
              </w:rPr>
              <w:t>3)"Нове будівництво групи зблокованих житлових будинків по вул. Вознесенська, с. Халеп'я, Обухівський р-н, Київська обл."</w:t>
            </w:r>
          </w:p>
        </w:tc>
      </w:tr>
      <w:tr w:rsidR="003E0A87" w:rsidRPr="008A6544" w14:paraId="54A04EF5" w14:textId="77777777" w:rsidTr="0090167E">
        <w:trPr>
          <w:trHeight w:val="315"/>
        </w:trPr>
        <w:tc>
          <w:tcPr>
            <w:tcW w:w="2597" w:type="dxa"/>
            <w:vMerge/>
            <w:tcBorders>
              <w:left w:val="single" w:sz="6" w:space="0" w:color="CCCCCC"/>
              <w:bottom w:val="single" w:sz="6" w:space="0" w:color="CCCCCC"/>
              <w:right w:val="single" w:sz="6" w:space="0" w:color="CCCCCC"/>
            </w:tcBorders>
            <w:tcMar>
              <w:top w:w="30" w:type="dxa"/>
              <w:left w:w="45" w:type="dxa"/>
              <w:bottom w:w="30" w:type="dxa"/>
              <w:right w:w="45" w:type="dxa"/>
            </w:tcMar>
            <w:hideMark/>
          </w:tcPr>
          <w:p w14:paraId="23895F6B" w14:textId="77777777" w:rsidR="003E0A87" w:rsidRPr="008A6544" w:rsidRDefault="003E0A87" w:rsidP="005928A9">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81E4AA9"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Екологія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BCBD70C" w14:textId="77777777" w:rsidR="00924417" w:rsidRPr="008A6544" w:rsidRDefault="00924417" w:rsidP="005928A9">
            <w:pPr>
              <w:spacing w:line="240" w:lineRule="auto"/>
              <w:contextualSpacing/>
              <w:jc w:val="both"/>
              <w:rPr>
                <w:spacing w:val="-4"/>
              </w:rPr>
            </w:pPr>
            <w:r w:rsidRPr="008A6544">
              <w:rPr>
                <w:spacing w:val="-4"/>
              </w:rPr>
              <w:t>3.2.24. Підготувати підходи до оцінки екологічного стану території громади після деокупації.</w:t>
            </w:r>
          </w:p>
          <w:p w14:paraId="6605C6BE" w14:textId="77777777" w:rsidR="00924417" w:rsidRPr="008A6544" w:rsidRDefault="00924417" w:rsidP="005928A9">
            <w:pPr>
              <w:spacing w:line="240" w:lineRule="auto"/>
              <w:contextualSpacing/>
              <w:jc w:val="both"/>
              <w:rPr>
                <w:spacing w:val="-4"/>
              </w:rPr>
            </w:pPr>
            <w:r w:rsidRPr="008A6544">
              <w:rPr>
                <w:spacing w:val="-4"/>
              </w:rPr>
              <w:t>3.2.25. Враховувати екологічні ризики у просторовому плануванні, проєктах відновлення, ліквідації наслідків війни та поверненні жителів.</w:t>
            </w:r>
          </w:p>
          <w:p w14:paraId="06A649A2" w14:textId="77777777" w:rsidR="00924417" w:rsidRPr="008A6544" w:rsidRDefault="00924417" w:rsidP="005928A9">
            <w:pPr>
              <w:spacing w:line="240" w:lineRule="auto"/>
              <w:contextualSpacing/>
              <w:jc w:val="both"/>
              <w:rPr>
                <w:spacing w:val="-4"/>
              </w:rPr>
            </w:pPr>
            <w:r w:rsidRPr="008A6544">
              <w:rPr>
                <w:spacing w:val="-4"/>
              </w:rPr>
              <w:t>3.2.26. Забезпечити координацію з державними органами, екологічними службами, науковими установами, міжнародними та громадськими організаціями щодо оцінки й мінімізації екологічних загроз.</w:t>
            </w:r>
          </w:p>
          <w:p w14:paraId="346380D4" w14:textId="77777777" w:rsidR="00924417" w:rsidRPr="008A6544" w:rsidRDefault="00924417" w:rsidP="005928A9">
            <w:pPr>
              <w:spacing w:line="240" w:lineRule="auto"/>
              <w:contextualSpacing/>
              <w:jc w:val="both"/>
              <w:rPr>
                <w:spacing w:val="-4"/>
              </w:rPr>
            </w:pPr>
            <w:r w:rsidRPr="008A6544">
              <w:rPr>
                <w:spacing w:val="-4"/>
              </w:rPr>
              <w:t>3.2.27. Формувати дані про потенційно небезпечні об’єкти, зони забруднення, пошкоджені промислові території та об’єкти критичної інфраструктури.</w:t>
            </w:r>
          </w:p>
          <w:p w14:paraId="68520899" w14:textId="77777777" w:rsidR="00924417" w:rsidRPr="008A6544" w:rsidRDefault="00924417" w:rsidP="005928A9">
            <w:pPr>
              <w:spacing w:line="240" w:lineRule="auto"/>
              <w:contextualSpacing/>
              <w:jc w:val="both"/>
              <w:rPr>
                <w:spacing w:val="-4"/>
              </w:rPr>
            </w:pPr>
            <w:r w:rsidRPr="008A6544">
              <w:rPr>
                <w:spacing w:val="-4"/>
              </w:rPr>
              <w:t>3.2.28. Впроваджувати принципи екологічної безпеки, енергоефективності та сталого розвитку у проєктах відновлення громади.</w:t>
            </w:r>
          </w:p>
          <w:p w14:paraId="6D231779" w14:textId="2E20CFA4" w:rsidR="003E0A87" w:rsidRPr="008A6544" w:rsidRDefault="00924417" w:rsidP="005928A9">
            <w:pPr>
              <w:spacing w:after="0" w:line="240" w:lineRule="auto"/>
              <w:rPr>
                <w:rFonts w:eastAsia="Times New Roman" w:cs="Arial"/>
                <w:highlight w:val="yellow"/>
                <w:lang w:eastAsia="uk-UA"/>
              </w:rPr>
            </w:pPr>
            <w:r w:rsidRPr="008A6544">
              <w:rPr>
                <w:spacing w:val="-4"/>
              </w:rPr>
              <w:t>3.2.29. Інформувати Жителів про екологічні ризики, безпечне повернення, стан території та правила поведінки в потенційно небезпечних зонах.</w:t>
            </w:r>
          </w:p>
        </w:tc>
        <w:tc>
          <w:tcPr>
            <w:tcW w:w="4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EE1BBB9"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Пріоритет 2 </w:t>
            </w:r>
          </w:p>
          <w:p w14:paraId="24F819E9" w14:textId="77777777" w:rsidR="00F5142D"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1. Екологічна оцінка території після деокупації. </w:t>
            </w:r>
          </w:p>
          <w:p w14:paraId="65F2B3D8" w14:textId="77777777" w:rsidR="00F5142D"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2. Карта екологічних ризиків. </w:t>
            </w:r>
          </w:p>
          <w:p w14:paraId="7648743D" w14:textId="2AEA56B0"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3. Програма мінімізації екологічних наслідків війни.</w:t>
            </w:r>
          </w:p>
        </w:tc>
      </w:tr>
      <w:tr w:rsidR="003E0A87" w:rsidRPr="008A6544" w14:paraId="20E1163E" w14:textId="77777777" w:rsidTr="0090167E">
        <w:trPr>
          <w:trHeight w:val="315"/>
        </w:trPr>
        <w:tc>
          <w:tcPr>
            <w:tcW w:w="2597" w:type="dxa"/>
            <w:vMerge w:val="restart"/>
            <w:tcBorders>
              <w:top w:val="single" w:sz="6" w:space="0" w:color="CCCCCC"/>
              <w:left w:val="single" w:sz="6" w:space="0" w:color="CCCCCC"/>
              <w:right w:val="single" w:sz="6" w:space="0" w:color="CCCCCC"/>
            </w:tcBorders>
            <w:tcMar>
              <w:top w:w="30" w:type="dxa"/>
              <w:left w:w="45" w:type="dxa"/>
              <w:bottom w:w="30" w:type="dxa"/>
              <w:right w:w="45" w:type="dxa"/>
            </w:tcMar>
            <w:hideMark/>
          </w:tcPr>
          <w:p w14:paraId="2501DE27" w14:textId="44D0607B"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lastRenderedPageBreak/>
              <w:t xml:space="preserve">3.3. Розвиток житлових, соціально-реабілітаційних та інфраструктурних проєктів для </w:t>
            </w:r>
            <w:r w:rsidR="00BD300B" w:rsidRPr="008A6544">
              <w:rPr>
                <w:lang w:eastAsia="uk-UA"/>
              </w:rPr>
              <w:t>жителів</w:t>
            </w:r>
            <w:r w:rsidR="00BD300B" w:rsidRPr="008A6544">
              <w:rPr>
                <w:rFonts w:eastAsia="Times New Roman" w:cs="Arial"/>
                <w:lang w:eastAsia="uk-UA"/>
              </w:rPr>
              <w:t xml:space="preserve"> </w:t>
            </w:r>
            <w:r w:rsidRPr="008A6544">
              <w:rPr>
                <w:rFonts w:eastAsia="Times New Roman" w:cs="Arial"/>
                <w:lang w:eastAsia="uk-UA"/>
              </w:rPr>
              <w:t>громади в релокації та після деокупації</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3B44D24"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Розвиток житлово-комунальної інфраструктури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177BA02" w14:textId="77777777" w:rsidR="003E0A87" w:rsidRPr="008A6544" w:rsidRDefault="003E0A87" w:rsidP="005928A9">
            <w:pPr>
              <w:spacing w:line="240" w:lineRule="auto"/>
              <w:contextualSpacing/>
              <w:jc w:val="both"/>
              <w:rPr>
                <w:rFonts w:cs="Arial"/>
                <w:spacing w:val="-4"/>
              </w:rPr>
            </w:pPr>
          </w:p>
          <w:p w14:paraId="4927BC16" w14:textId="27345ECB" w:rsidR="003E0A87" w:rsidRPr="008A6544" w:rsidRDefault="003E0A87" w:rsidP="005928A9">
            <w:pPr>
              <w:spacing w:line="240" w:lineRule="auto"/>
              <w:contextualSpacing/>
              <w:jc w:val="both"/>
              <w:rPr>
                <w:rFonts w:cs="Arial"/>
                <w:spacing w:val="-4"/>
              </w:rPr>
            </w:pPr>
            <w:r w:rsidRPr="008A6544">
              <w:rPr>
                <w:rFonts w:cs="Arial"/>
                <w:spacing w:val="-4"/>
              </w:rPr>
              <w:t xml:space="preserve">3.3.1. Розвивати житлові програми для </w:t>
            </w:r>
            <w:r w:rsidR="00BD300B" w:rsidRPr="008A6544">
              <w:rPr>
                <w:rFonts w:cs="Arial"/>
                <w:lang w:eastAsia="uk-UA"/>
              </w:rPr>
              <w:t>жителів</w:t>
            </w:r>
            <w:r w:rsidR="00BD300B" w:rsidRPr="008A6544">
              <w:rPr>
                <w:rFonts w:cs="Arial"/>
                <w:spacing w:val="-4"/>
              </w:rPr>
              <w:t xml:space="preserve"> </w:t>
            </w:r>
            <w:r w:rsidRPr="008A6544">
              <w:rPr>
                <w:rFonts w:cs="Arial"/>
                <w:spacing w:val="-4"/>
              </w:rPr>
              <w:t>громади в релокації, зокрема ВПО, вразливих груп, ветеранів і сімей, які втратили житло або потребують підтримки.</w:t>
            </w:r>
          </w:p>
          <w:p w14:paraId="14677E46" w14:textId="77777777" w:rsidR="003E0A87" w:rsidRPr="008A6544" w:rsidRDefault="003E0A87" w:rsidP="005928A9">
            <w:pPr>
              <w:spacing w:line="240" w:lineRule="auto"/>
              <w:contextualSpacing/>
              <w:jc w:val="both"/>
              <w:rPr>
                <w:rFonts w:cs="Arial"/>
                <w:spacing w:val="-4"/>
              </w:rPr>
            </w:pPr>
            <w:r w:rsidRPr="008A6544">
              <w:rPr>
                <w:rFonts w:cs="Arial"/>
                <w:spacing w:val="-4"/>
              </w:rPr>
              <w:t>3.3.2. Продовжувати та вдосконалювати програми відшкодування першого внеску за іпотечними й молодіжними житловими програмами.</w:t>
            </w:r>
          </w:p>
          <w:p w14:paraId="6163F495" w14:textId="77777777" w:rsidR="003E0A87" w:rsidRPr="008A6544" w:rsidRDefault="003E0A87" w:rsidP="005928A9">
            <w:pPr>
              <w:spacing w:line="240" w:lineRule="auto"/>
              <w:contextualSpacing/>
              <w:jc w:val="both"/>
              <w:rPr>
                <w:rFonts w:cs="Arial"/>
                <w:spacing w:val="-4"/>
              </w:rPr>
            </w:pPr>
            <w:r w:rsidRPr="008A6544">
              <w:rPr>
                <w:rFonts w:cs="Arial"/>
                <w:spacing w:val="-4"/>
              </w:rPr>
              <w:t>3.3.3. Використовувати наявні земельні та майнові ресурси громади для розвитку житлових, соціальних і реабілітаційних проєктів.</w:t>
            </w:r>
          </w:p>
          <w:p w14:paraId="52AAD7F6" w14:textId="063EBFEE" w:rsidR="003E0A87" w:rsidRPr="008A6544" w:rsidRDefault="003E0A87" w:rsidP="005928A9">
            <w:pPr>
              <w:spacing w:line="240" w:lineRule="auto"/>
              <w:contextualSpacing/>
              <w:jc w:val="both"/>
              <w:rPr>
                <w:rFonts w:cs="Arial"/>
                <w:spacing w:val="-4"/>
              </w:rPr>
            </w:pPr>
            <w:r w:rsidRPr="008A6544">
              <w:rPr>
                <w:rFonts w:cs="Arial"/>
                <w:spacing w:val="-4"/>
              </w:rPr>
              <w:t xml:space="preserve">3.3.4. Підготувати проєктні рішення для будівництва, реконструкції або облаштування житла для </w:t>
            </w:r>
            <w:r w:rsidR="00BD300B" w:rsidRPr="008A6544">
              <w:rPr>
                <w:rFonts w:cs="Arial"/>
                <w:lang w:eastAsia="uk-UA"/>
              </w:rPr>
              <w:t>жителів</w:t>
            </w:r>
            <w:r w:rsidRPr="008A6544">
              <w:rPr>
                <w:rFonts w:cs="Arial"/>
                <w:spacing w:val="-4"/>
              </w:rPr>
              <w:t xml:space="preserve"> громади в релокації та після деокупації.</w:t>
            </w:r>
          </w:p>
          <w:p w14:paraId="7F2BDE6A" w14:textId="161F383C" w:rsidR="003E0A87" w:rsidRPr="008A6544" w:rsidRDefault="003E0A87" w:rsidP="005928A9">
            <w:pPr>
              <w:spacing w:line="240" w:lineRule="auto"/>
              <w:contextualSpacing/>
              <w:jc w:val="both"/>
              <w:rPr>
                <w:rFonts w:cs="Arial"/>
                <w:spacing w:val="-4"/>
              </w:rPr>
            </w:pPr>
            <w:r w:rsidRPr="008A6544">
              <w:rPr>
                <w:rFonts w:cs="Arial"/>
                <w:spacing w:val="-4"/>
              </w:rPr>
              <w:t xml:space="preserve">3.3.5. Формувати дані про житлові потреби </w:t>
            </w:r>
            <w:r w:rsidR="00BD300B" w:rsidRPr="008A6544">
              <w:rPr>
                <w:rFonts w:cs="Arial"/>
                <w:lang w:eastAsia="uk-UA"/>
              </w:rPr>
              <w:t>жителів</w:t>
            </w:r>
            <w:r w:rsidRPr="008A6544">
              <w:rPr>
                <w:rFonts w:cs="Arial"/>
                <w:spacing w:val="-4"/>
              </w:rPr>
              <w:t>, зокрема ВПО, родин з дітьми, людей з інвалідністю, людей старшого віку та ветеранів.</w:t>
            </w:r>
          </w:p>
          <w:p w14:paraId="510097D8" w14:textId="77777777" w:rsidR="003E0A87" w:rsidRPr="008A6544" w:rsidRDefault="003E0A87" w:rsidP="005928A9">
            <w:pPr>
              <w:spacing w:line="240" w:lineRule="auto"/>
              <w:contextualSpacing/>
              <w:jc w:val="both"/>
              <w:rPr>
                <w:rFonts w:cs="Arial"/>
                <w:spacing w:val="-4"/>
              </w:rPr>
            </w:pPr>
            <w:r w:rsidRPr="008A6544">
              <w:rPr>
                <w:rFonts w:cs="Arial"/>
                <w:spacing w:val="-4"/>
              </w:rPr>
              <w:t>3.3.6. Підготувати підходи до відновлення житлового фонду та комунальної інфраструктури громади після деокупації.</w:t>
            </w:r>
          </w:p>
          <w:p w14:paraId="47004927" w14:textId="1ECE25BE" w:rsidR="003E0A87" w:rsidRPr="008A6544" w:rsidRDefault="003E0A87" w:rsidP="005928A9">
            <w:pPr>
              <w:spacing w:after="0" w:line="240" w:lineRule="auto"/>
              <w:rPr>
                <w:rFonts w:eastAsia="Times New Roman" w:cs="Arial"/>
                <w:lang w:eastAsia="uk-UA"/>
              </w:rPr>
            </w:pPr>
            <w:r w:rsidRPr="008A6544">
              <w:rPr>
                <w:rFonts w:cs="Arial"/>
                <w:spacing w:val="-4"/>
              </w:rPr>
              <w:t>3.3.7. Залучати державне, міжнародне, донорське та приватне фінансування для реалізації житлових і комунальних проєктів.</w:t>
            </w:r>
          </w:p>
        </w:tc>
        <w:tc>
          <w:tcPr>
            <w:tcW w:w="4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103264C"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Проєкти, готові до пошуку фінансування / інвестицій 1. Нове будівництво житлової групи для ВПО у с. Халеп’я. 2. Житлові компенсаційні проєкти. 3. «Квартал Відродження».</w:t>
            </w:r>
          </w:p>
        </w:tc>
      </w:tr>
      <w:tr w:rsidR="003E0A87" w:rsidRPr="008A6544" w14:paraId="29F95026" w14:textId="77777777" w:rsidTr="0090167E">
        <w:trPr>
          <w:trHeight w:val="315"/>
        </w:trPr>
        <w:tc>
          <w:tcPr>
            <w:tcW w:w="2597" w:type="dxa"/>
            <w:vMerge/>
            <w:tcBorders>
              <w:left w:val="single" w:sz="6" w:space="0" w:color="CCCCCC"/>
              <w:right w:val="single" w:sz="6" w:space="0" w:color="CCCCCC"/>
            </w:tcBorders>
            <w:tcMar>
              <w:top w:w="30" w:type="dxa"/>
              <w:left w:w="45" w:type="dxa"/>
              <w:bottom w:w="30" w:type="dxa"/>
              <w:right w:w="45" w:type="dxa"/>
            </w:tcMar>
            <w:hideMark/>
          </w:tcPr>
          <w:p w14:paraId="761EF9E6" w14:textId="77777777" w:rsidR="003E0A87" w:rsidRPr="008A6544" w:rsidRDefault="003E0A87" w:rsidP="005928A9">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D65E14C"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Удосконалення інженерної інфраструктури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16D159BC" w14:textId="77777777" w:rsidR="0052625B" w:rsidRPr="008A6544" w:rsidRDefault="0052625B" w:rsidP="005928A9">
            <w:pPr>
              <w:spacing w:line="240" w:lineRule="auto"/>
              <w:contextualSpacing/>
              <w:jc w:val="both"/>
              <w:rPr>
                <w:rFonts w:cs="Arial"/>
                <w:spacing w:val="-4"/>
              </w:rPr>
            </w:pPr>
            <w:r w:rsidRPr="008A6544">
              <w:rPr>
                <w:rFonts w:cs="Arial"/>
                <w:spacing w:val="-4"/>
              </w:rPr>
              <w:t>3.3.8. Підготувати аналіз стану інженерної інфраструктури громади після деокупації з урахуванням пошкоджень, ризиків і першочергових потреб.</w:t>
            </w:r>
          </w:p>
          <w:p w14:paraId="786C4C72" w14:textId="77777777" w:rsidR="0052625B" w:rsidRPr="008A6544" w:rsidRDefault="0052625B" w:rsidP="005928A9">
            <w:pPr>
              <w:spacing w:line="240" w:lineRule="auto"/>
              <w:contextualSpacing/>
              <w:jc w:val="both"/>
              <w:rPr>
                <w:rFonts w:cs="Arial"/>
                <w:spacing w:val="-4"/>
              </w:rPr>
            </w:pPr>
            <w:r w:rsidRPr="008A6544">
              <w:rPr>
                <w:rFonts w:cs="Arial"/>
                <w:spacing w:val="-4"/>
              </w:rPr>
              <w:t>3.3.9. Формувати перелік пріоритетних інженерних мереж і об’єктів, які потребують відновлення або модернізації.</w:t>
            </w:r>
          </w:p>
          <w:p w14:paraId="6DBDB8BB" w14:textId="77777777" w:rsidR="0052625B" w:rsidRPr="008A6544" w:rsidRDefault="0052625B" w:rsidP="005928A9">
            <w:pPr>
              <w:spacing w:line="240" w:lineRule="auto"/>
              <w:contextualSpacing/>
              <w:jc w:val="both"/>
              <w:rPr>
                <w:rFonts w:cs="Arial"/>
                <w:spacing w:val="-4"/>
              </w:rPr>
            </w:pPr>
            <w:r w:rsidRPr="008A6544">
              <w:rPr>
                <w:rFonts w:cs="Arial"/>
                <w:spacing w:val="-4"/>
              </w:rPr>
              <w:t>3.3.10. Підготувати проєктні рішення для відновлення енергетичних, газових, водопровідних, каналізаційних, комунальних та інших інженерних систем.</w:t>
            </w:r>
          </w:p>
          <w:p w14:paraId="2264DFF0" w14:textId="77777777" w:rsidR="0052625B" w:rsidRPr="008A6544" w:rsidRDefault="0052625B" w:rsidP="005928A9">
            <w:pPr>
              <w:spacing w:line="240" w:lineRule="auto"/>
              <w:contextualSpacing/>
              <w:jc w:val="both"/>
              <w:rPr>
                <w:rFonts w:cs="Arial"/>
                <w:spacing w:val="-4"/>
              </w:rPr>
            </w:pPr>
            <w:r w:rsidRPr="008A6544">
              <w:rPr>
                <w:rFonts w:cs="Arial"/>
                <w:spacing w:val="-4"/>
              </w:rPr>
              <w:t>3.3.11. Інтегрувати питання інженерної інфраструктури у просторове планування, програму комплексного відновлення та проєкти відбудови.</w:t>
            </w:r>
          </w:p>
          <w:p w14:paraId="12EFB35C" w14:textId="77777777" w:rsidR="0052625B" w:rsidRPr="008A6544" w:rsidRDefault="0052625B" w:rsidP="005928A9">
            <w:pPr>
              <w:spacing w:line="240" w:lineRule="auto"/>
              <w:contextualSpacing/>
              <w:jc w:val="both"/>
              <w:rPr>
                <w:rFonts w:cs="Arial"/>
                <w:spacing w:val="-4"/>
              </w:rPr>
            </w:pPr>
            <w:r w:rsidRPr="008A6544">
              <w:rPr>
                <w:rFonts w:cs="Arial"/>
                <w:spacing w:val="-4"/>
              </w:rPr>
              <w:t>3.3.12. Використовувати цифрові інструменти, карти та дані для фіксації стану інженерних мереж, пошкоджень і потреб у відновленні.</w:t>
            </w:r>
          </w:p>
          <w:p w14:paraId="10C09A9B" w14:textId="77777777" w:rsidR="0052625B" w:rsidRPr="008A6544" w:rsidRDefault="0052625B" w:rsidP="005928A9">
            <w:pPr>
              <w:spacing w:line="240" w:lineRule="auto"/>
              <w:contextualSpacing/>
              <w:jc w:val="both"/>
              <w:rPr>
                <w:rFonts w:cs="Arial"/>
                <w:spacing w:val="-4"/>
              </w:rPr>
            </w:pPr>
            <w:r w:rsidRPr="008A6544">
              <w:rPr>
                <w:rFonts w:cs="Arial"/>
                <w:spacing w:val="-4"/>
              </w:rPr>
              <w:t>3.3.13. Залучати державні програми, міжнародні фонди, технічну допомогу та партнерів для фінансування інженерного відновлення.</w:t>
            </w:r>
          </w:p>
          <w:p w14:paraId="6880D415" w14:textId="47F7D90A" w:rsidR="003E0A87" w:rsidRPr="008A6544" w:rsidRDefault="0052625B" w:rsidP="005928A9">
            <w:pPr>
              <w:spacing w:after="0" w:line="240" w:lineRule="auto"/>
              <w:rPr>
                <w:rFonts w:eastAsia="Times New Roman" w:cs="Arial"/>
                <w:lang w:eastAsia="uk-UA"/>
              </w:rPr>
            </w:pPr>
            <w:r w:rsidRPr="008A6544">
              <w:rPr>
                <w:rFonts w:cs="Arial"/>
                <w:spacing w:val="-4"/>
              </w:rPr>
              <w:t>3.3.14. Передбачати сучасні, безпечні, енергоефективні та стійкі рішення під час відновлення інженерної інфраструктури.</w:t>
            </w:r>
          </w:p>
        </w:tc>
        <w:tc>
          <w:tcPr>
            <w:tcW w:w="4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70BD902"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Пріоритет 1 </w:t>
            </w:r>
          </w:p>
          <w:p w14:paraId="7B0C6305" w14:textId="77777777" w:rsidR="00F5142D"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1. Встановлення автономної каналізації у службі  Сіверськодонецького міського центру соціальних служб  «Прихисток для сімей з дітьми та осіб, що постраждали внаслідок збройного конфлікту, у тому числі ВПО». </w:t>
            </w:r>
          </w:p>
          <w:p w14:paraId="315521AA" w14:textId="253FA2CA"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2. Технічні рішення для відновлення інженерних мереж після деокупації.</w:t>
            </w:r>
          </w:p>
        </w:tc>
      </w:tr>
      <w:tr w:rsidR="003E0A87" w:rsidRPr="008A6544" w14:paraId="3EF45D49" w14:textId="77777777" w:rsidTr="0090167E">
        <w:trPr>
          <w:trHeight w:val="315"/>
        </w:trPr>
        <w:tc>
          <w:tcPr>
            <w:tcW w:w="2597" w:type="dxa"/>
            <w:vMerge/>
            <w:tcBorders>
              <w:left w:val="single" w:sz="6" w:space="0" w:color="CCCCCC"/>
              <w:bottom w:val="single" w:sz="6" w:space="0" w:color="CCCCCC"/>
              <w:right w:val="single" w:sz="6" w:space="0" w:color="CCCCCC"/>
            </w:tcBorders>
            <w:tcMar>
              <w:top w:w="30" w:type="dxa"/>
              <w:left w:w="45" w:type="dxa"/>
              <w:bottom w:w="30" w:type="dxa"/>
              <w:right w:w="45" w:type="dxa"/>
            </w:tcMar>
            <w:hideMark/>
          </w:tcPr>
          <w:p w14:paraId="5C849007" w14:textId="77777777" w:rsidR="003E0A87" w:rsidRPr="008A6544" w:rsidRDefault="003E0A87" w:rsidP="005928A9">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64964EA8"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Енергоефективність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D705537" w14:textId="77777777" w:rsidR="0052625B" w:rsidRPr="008A6544" w:rsidRDefault="0052625B" w:rsidP="005928A9">
            <w:pPr>
              <w:spacing w:line="240" w:lineRule="auto"/>
              <w:contextualSpacing/>
              <w:jc w:val="both"/>
              <w:rPr>
                <w:rFonts w:cs="Arial"/>
                <w:spacing w:val="-4"/>
              </w:rPr>
            </w:pPr>
            <w:r w:rsidRPr="008A6544">
              <w:rPr>
                <w:rFonts w:cs="Arial"/>
                <w:spacing w:val="-4"/>
              </w:rPr>
              <w:t>3.3.15. Впроваджувати принципи енергоефективності у житлових, соціальних, реабілітаційних, медичних, освітніх та інфраструктурних проєктах громади.</w:t>
            </w:r>
          </w:p>
          <w:p w14:paraId="69820C39" w14:textId="77777777" w:rsidR="0052625B" w:rsidRPr="008A6544" w:rsidRDefault="0052625B" w:rsidP="005928A9">
            <w:pPr>
              <w:spacing w:line="240" w:lineRule="auto"/>
              <w:contextualSpacing/>
              <w:jc w:val="both"/>
              <w:rPr>
                <w:rFonts w:cs="Arial"/>
                <w:spacing w:val="-4"/>
              </w:rPr>
            </w:pPr>
            <w:r w:rsidRPr="008A6544">
              <w:rPr>
                <w:rFonts w:cs="Arial"/>
                <w:spacing w:val="-4"/>
              </w:rPr>
              <w:t>3.3.16. Підготувати енергоефективні рішення для об’єктів, які громада використовує в релокації, зокрема хабів, притулків, соціальних і реабілітаційних просторів.</w:t>
            </w:r>
          </w:p>
          <w:p w14:paraId="3D1BE077" w14:textId="77777777" w:rsidR="0052625B" w:rsidRPr="008A6544" w:rsidRDefault="0052625B" w:rsidP="005928A9">
            <w:pPr>
              <w:spacing w:line="240" w:lineRule="auto"/>
              <w:contextualSpacing/>
              <w:jc w:val="both"/>
              <w:rPr>
                <w:rFonts w:cs="Arial"/>
                <w:spacing w:val="-4"/>
              </w:rPr>
            </w:pPr>
            <w:r w:rsidRPr="008A6544">
              <w:rPr>
                <w:rFonts w:cs="Arial"/>
                <w:spacing w:val="-4"/>
              </w:rPr>
              <w:t>3.3.17. Передбачати використання автономних джерел енергії, сонячних панелей, енергоощадного обладнання та сучасних інженерних систем у проєктах відновлення.</w:t>
            </w:r>
          </w:p>
          <w:p w14:paraId="717F1570" w14:textId="77777777" w:rsidR="0052625B" w:rsidRPr="008A6544" w:rsidRDefault="0052625B" w:rsidP="005928A9">
            <w:pPr>
              <w:spacing w:line="240" w:lineRule="auto"/>
              <w:contextualSpacing/>
              <w:jc w:val="both"/>
              <w:rPr>
                <w:rFonts w:cs="Arial"/>
                <w:spacing w:val="-4"/>
              </w:rPr>
            </w:pPr>
            <w:r w:rsidRPr="008A6544">
              <w:rPr>
                <w:rFonts w:cs="Arial"/>
                <w:spacing w:val="-4"/>
              </w:rPr>
              <w:t>3.3.18. Залучати державне, міжнародне та донорське фінансування для впровадження енергоефективних рішень.</w:t>
            </w:r>
          </w:p>
          <w:p w14:paraId="33664C38" w14:textId="77777777" w:rsidR="0052625B" w:rsidRPr="008A6544" w:rsidRDefault="0052625B" w:rsidP="005928A9">
            <w:pPr>
              <w:spacing w:line="240" w:lineRule="auto"/>
              <w:contextualSpacing/>
              <w:jc w:val="both"/>
              <w:rPr>
                <w:rFonts w:cs="Arial"/>
                <w:spacing w:val="-4"/>
              </w:rPr>
            </w:pPr>
            <w:r w:rsidRPr="008A6544">
              <w:rPr>
                <w:rFonts w:cs="Arial"/>
                <w:spacing w:val="-4"/>
              </w:rPr>
              <w:t>3.3.19. Інтегрувати енергоефективність у програму комплексного відновлення, просторове планування та технічні завдання для майбутніх проєктів.</w:t>
            </w:r>
          </w:p>
          <w:p w14:paraId="7554755E" w14:textId="1712E462" w:rsidR="003E0A87" w:rsidRPr="008A6544" w:rsidRDefault="0052625B" w:rsidP="005928A9">
            <w:pPr>
              <w:spacing w:after="0" w:line="240" w:lineRule="auto"/>
              <w:rPr>
                <w:rFonts w:eastAsia="Times New Roman" w:cs="Arial"/>
                <w:lang w:eastAsia="uk-UA"/>
              </w:rPr>
            </w:pPr>
            <w:r w:rsidRPr="008A6544">
              <w:rPr>
                <w:rFonts w:cs="Arial"/>
                <w:spacing w:val="-4"/>
              </w:rPr>
              <w:t xml:space="preserve">3.3.20. Підвищувати обізнаність працівників, партнерів і </w:t>
            </w:r>
            <w:r w:rsidR="00BD300B" w:rsidRPr="008A6544">
              <w:rPr>
                <w:rFonts w:cs="Arial"/>
                <w:lang w:eastAsia="uk-UA"/>
              </w:rPr>
              <w:t>жителів</w:t>
            </w:r>
            <w:r w:rsidR="00BD300B" w:rsidRPr="008A6544">
              <w:rPr>
                <w:rFonts w:cs="Arial"/>
                <w:spacing w:val="-4"/>
              </w:rPr>
              <w:t xml:space="preserve"> </w:t>
            </w:r>
            <w:r w:rsidRPr="008A6544">
              <w:rPr>
                <w:rFonts w:cs="Arial"/>
                <w:spacing w:val="-4"/>
              </w:rPr>
              <w:t>щодо переваг енергоефективних та автономних рішень</w:t>
            </w:r>
            <w:r w:rsidR="0083200B" w:rsidRPr="008A6544">
              <w:rPr>
                <w:rFonts w:cs="Arial"/>
                <w:spacing w:val="-4"/>
              </w:rPr>
              <w:t>.</w:t>
            </w:r>
          </w:p>
        </w:tc>
        <w:tc>
          <w:tcPr>
            <w:tcW w:w="4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3404220"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Пріоритет 1 </w:t>
            </w:r>
          </w:p>
          <w:p w14:paraId="002718ED" w14:textId="77777777" w:rsidR="003240AA" w:rsidRPr="008A6544" w:rsidRDefault="003E0A87" w:rsidP="005928A9">
            <w:pPr>
              <w:spacing w:after="0" w:line="240" w:lineRule="auto"/>
              <w:rPr>
                <w:rFonts w:eastAsia="Times New Roman" w:cs="Arial"/>
                <w:lang w:eastAsia="uk-UA"/>
              </w:rPr>
            </w:pPr>
            <w:r w:rsidRPr="008A6544">
              <w:rPr>
                <w:rFonts w:eastAsia="Times New Roman" w:cs="Arial"/>
                <w:lang w:eastAsia="uk-UA"/>
              </w:rPr>
              <w:t>1. Встановлення сонячних панелей у службі  Сіверськодонецького міського центру соціальних служб  «Прихисток для сімей з дітьми та осіб, що постраждали внаслідок збройного конфлікту, у тому числі ВПО».</w:t>
            </w:r>
          </w:p>
          <w:p w14:paraId="08995C4D" w14:textId="0E3DC443" w:rsidR="003240AA"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 2. Створення умов для безперебійного постачання електричної енергії у службі  Сіверськодонецького міського центру соціальних служб  «Прихисток для сімей з дітьми та осіб, що постраждали внаслідок збройного конфлікту, у тому числі ВПО»</w:t>
            </w:r>
            <w:r w:rsidR="0083200B" w:rsidRPr="008A6544">
              <w:rPr>
                <w:rFonts w:eastAsia="Times New Roman" w:cs="Arial"/>
                <w:lang w:eastAsia="uk-UA"/>
              </w:rPr>
              <w:t>.</w:t>
            </w:r>
          </w:p>
          <w:p w14:paraId="44279E65" w14:textId="7E76B356"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3. Енергоефективні рішення для «Лісової Дачі» та майбутніх соціальних об’єктів.</w:t>
            </w:r>
          </w:p>
        </w:tc>
      </w:tr>
      <w:tr w:rsidR="003E0A87" w:rsidRPr="008A6544" w14:paraId="5270C176" w14:textId="77777777" w:rsidTr="0090167E">
        <w:trPr>
          <w:trHeight w:val="315"/>
        </w:trPr>
        <w:tc>
          <w:tcPr>
            <w:tcW w:w="2597" w:type="dxa"/>
            <w:vMerge w:val="restart"/>
            <w:tcBorders>
              <w:top w:val="single" w:sz="6" w:space="0" w:color="CCCCCC"/>
              <w:left w:val="single" w:sz="6" w:space="0" w:color="CCCCCC"/>
              <w:right w:val="single" w:sz="6" w:space="0" w:color="CCCCCC"/>
            </w:tcBorders>
            <w:tcMar>
              <w:top w:w="30" w:type="dxa"/>
              <w:left w:w="45" w:type="dxa"/>
              <w:bottom w:w="30" w:type="dxa"/>
              <w:right w:w="45" w:type="dxa"/>
            </w:tcMar>
            <w:hideMark/>
          </w:tcPr>
          <w:p w14:paraId="3FAB9622"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lastRenderedPageBreak/>
              <w:t>3.4. Підготовка економічних сценаріїв розвитку громади до деокупації, у перехідний період та після повернення контролю над територією</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34AB5D4F"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Інвестиційна діяльність, банківська сфера, фінансові ресурси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F7E2E61" w14:textId="77777777" w:rsidR="0052625B" w:rsidRPr="008A6544" w:rsidRDefault="0052625B" w:rsidP="005928A9">
            <w:pPr>
              <w:spacing w:line="240" w:lineRule="auto"/>
              <w:contextualSpacing/>
              <w:jc w:val="both"/>
              <w:rPr>
                <w:rFonts w:cs="Arial"/>
                <w:spacing w:val="-4"/>
              </w:rPr>
            </w:pPr>
            <w:r w:rsidRPr="008A6544">
              <w:rPr>
                <w:rFonts w:cs="Arial"/>
                <w:spacing w:val="-4"/>
              </w:rPr>
              <w:t>3.4.1. Формувати та регулярно оновлювати портфель інвестиційних, соціальних, інфраструктурних, медичних, реабілітаційних і житлових проєктів громади.</w:t>
            </w:r>
          </w:p>
          <w:p w14:paraId="36C61DB9" w14:textId="5C0EE6A3" w:rsidR="0052625B" w:rsidRPr="008A6544" w:rsidRDefault="0052625B" w:rsidP="005928A9">
            <w:pPr>
              <w:spacing w:line="240" w:lineRule="auto"/>
              <w:contextualSpacing/>
              <w:jc w:val="both"/>
              <w:rPr>
                <w:rFonts w:cs="Arial"/>
                <w:spacing w:val="-4"/>
              </w:rPr>
            </w:pPr>
            <w:r w:rsidRPr="008A6544">
              <w:rPr>
                <w:rFonts w:cs="Arial"/>
                <w:spacing w:val="-4"/>
              </w:rPr>
              <w:t xml:space="preserve">3.4.2. Залучати державні, міжнародні, донорські, банківські та приватні фінансові ресурси для підтримки </w:t>
            </w:r>
            <w:r w:rsidR="00BD300B" w:rsidRPr="008A6544">
              <w:rPr>
                <w:rFonts w:cs="Arial"/>
                <w:lang w:eastAsia="uk-UA"/>
              </w:rPr>
              <w:t>жителів</w:t>
            </w:r>
            <w:r w:rsidRPr="008A6544">
              <w:rPr>
                <w:rFonts w:cs="Arial"/>
                <w:spacing w:val="-4"/>
              </w:rPr>
              <w:t>, релокованого бізнесу й підготовки до відбудови.</w:t>
            </w:r>
          </w:p>
          <w:p w14:paraId="696F1DEB" w14:textId="77777777" w:rsidR="0052625B" w:rsidRPr="008A6544" w:rsidRDefault="0052625B" w:rsidP="005928A9">
            <w:pPr>
              <w:spacing w:line="240" w:lineRule="auto"/>
              <w:contextualSpacing/>
              <w:jc w:val="both"/>
              <w:rPr>
                <w:rFonts w:cs="Arial"/>
                <w:spacing w:val="-4"/>
              </w:rPr>
            </w:pPr>
            <w:r w:rsidRPr="008A6544">
              <w:rPr>
                <w:rFonts w:cs="Arial"/>
                <w:spacing w:val="-4"/>
              </w:rPr>
              <w:t>3.4.3. Використовувати цифрові інструменти залучення фінансування та презентації проєктів, зокрема DREAM,</w:t>
            </w:r>
            <w:r w:rsidRPr="008A6544">
              <w:rPr>
                <w:rFonts w:cs="Arial"/>
              </w:rPr>
              <w:t xml:space="preserve"> </w:t>
            </w:r>
            <w:r w:rsidRPr="008A6544">
              <w:rPr>
                <w:rFonts w:cs="Arial"/>
                <w:spacing w:val="-4"/>
              </w:rPr>
              <w:t>CLS (Платформа міжнародного партнерства для розвитку громад), міжнародні платформи відновлення та партнерські програми.</w:t>
            </w:r>
          </w:p>
          <w:p w14:paraId="66DBA6CC" w14:textId="77777777" w:rsidR="0052625B" w:rsidRPr="008A6544" w:rsidRDefault="0052625B" w:rsidP="005928A9">
            <w:pPr>
              <w:spacing w:line="240" w:lineRule="auto"/>
              <w:contextualSpacing/>
              <w:jc w:val="both"/>
              <w:rPr>
                <w:rFonts w:cs="Arial"/>
                <w:spacing w:val="-4"/>
              </w:rPr>
            </w:pPr>
            <w:r w:rsidRPr="008A6544">
              <w:rPr>
                <w:rFonts w:cs="Arial"/>
                <w:spacing w:val="-4"/>
              </w:rPr>
              <w:t>3.4.4. Посилити спроможність громади у сфері підготовки грантових заявок, інвестиційних пропозицій, фінансового планування та управління міжнародними проєктами.</w:t>
            </w:r>
          </w:p>
          <w:p w14:paraId="139AC591" w14:textId="77777777" w:rsidR="0052625B" w:rsidRPr="008A6544" w:rsidRDefault="0052625B" w:rsidP="005928A9">
            <w:pPr>
              <w:spacing w:line="240" w:lineRule="auto"/>
              <w:contextualSpacing/>
              <w:jc w:val="both"/>
              <w:rPr>
                <w:rFonts w:cs="Arial"/>
                <w:spacing w:val="-4"/>
              </w:rPr>
            </w:pPr>
            <w:r w:rsidRPr="008A6544">
              <w:rPr>
                <w:rFonts w:cs="Arial"/>
                <w:spacing w:val="-4"/>
              </w:rPr>
              <w:t>3.4.5. Розвивати співпрацю з банківськими установами, фондами, міжнародними організаціями та програмами підтримки для створення фінансових інструментів відновлення.</w:t>
            </w:r>
          </w:p>
          <w:p w14:paraId="2D277A10" w14:textId="3399FCE8" w:rsidR="003E0A87" w:rsidRPr="008A6544" w:rsidRDefault="0052625B" w:rsidP="005928A9">
            <w:pPr>
              <w:spacing w:after="0" w:line="240" w:lineRule="auto"/>
              <w:rPr>
                <w:rFonts w:eastAsia="Times New Roman" w:cs="Arial"/>
                <w:lang w:eastAsia="uk-UA"/>
              </w:rPr>
            </w:pPr>
            <w:r w:rsidRPr="008A6544">
              <w:rPr>
                <w:rFonts w:cs="Arial"/>
                <w:spacing w:val="-4"/>
              </w:rPr>
              <w:t>3.4.6. Підготувати пропозиції щодо спеціальних фінансових, податкових і регуляторних умов для релокованих громад та бізнесу з тимчасово окупованих територій.</w:t>
            </w:r>
          </w:p>
        </w:tc>
        <w:tc>
          <w:tcPr>
            <w:tcW w:w="4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5A95CD35" w14:textId="77777777" w:rsidR="003240AA" w:rsidRPr="008A6544" w:rsidRDefault="003240AA" w:rsidP="005928A9">
            <w:pPr>
              <w:spacing w:after="0" w:line="240" w:lineRule="auto"/>
              <w:rPr>
                <w:rFonts w:eastAsia="Times New Roman" w:cs="Arial"/>
                <w:lang w:eastAsia="uk-UA"/>
              </w:rPr>
            </w:pPr>
            <w:r w:rsidRPr="008A6544">
              <w:rPr>
                <w:rFonts w:eastAsia="Times New Roman" w:cs="Arial"/>
                <w:lang w:eastAsia="uk-UA"/>
              </w:rPr>
              <w:t xml:space="preserve">Пріоритет 1 </w:t>
            </w:r>
          </w:p>
          <w:p w14:paraId="5B32D2EA" w14:textId="77777777" w:rsidR="002105DE" w:rsidRPr="008A6544" w:rsidRDefault="002105DE" w:rsidP="005928A9">
            <w:pPr>
              <w:spacing w:after="0" w:line="240" w:lineRule="auto"/>
              <w:rPr>
                <w:rFonts w:eastAsia="Times New Roman" w:cs="Arial"/>
                <w:lang w:eastAsia="uk-UA"/>
              </w:rPr>
            </w:pPr>
            <w:r w:rsidRPr="008A6544">
              <w:rPr>
                <w:rFonts w:eastAsia="Times New Roman" w:cs="Arial"/>
                <w:lang w:eastAsia="uk-UA"/>
              </w:rPr>
              <w:t>1.</w:t>
            </w:r>
            <w:r w:rsidR="00503918" w:rsidRPr="008A6544">
              <w:rPr>
                <w:rFonts w:eastAsia="Times New Roman" w:cs="Arial"/>
                <w:lang w:eastAsia="uk-UA"/>
              </w:rPr>
              <w:t>Проєкти, готові до пошуку фінансування</w:t>
            </w:r>
            <w:r w:rsidRPr="008A6544">
              <w:rPr>
                <w:rFonts w:eastAsia="Times New Roman" w:cs="Arial"/>
                <w:lang w:eastAsia="uk-UA"/>
              </w:rPr>
              <w:t xml:space="preserve"> </w:t>
            </w:r>
            <w:r w:rsidR="00503918" w:rsidRPr="008A6544">
              <w:rPr>
                <w:rFonts w:eastAsia="Times New Roman" w:cs="Arial"/>
                <w:lang w:eastAsia="uk-UA"/>
              </w:rPr>
              <w:t xml:space="preserve">інвестицій: </w:t>
            </w:r>
          </w:p>
          <w:p w14:paraId="12BEE41C" w14:textId="77777777" w:rsidR="002105DE" w:rsidRPr="008A6544" w:rsidRDefault="00503918" w:rsidP="005928A9">
            <w:pPr>
              <w:spacing w:after="0" w:line="240" w:lineRule="auto"/>
              <w:rPr>
                <w:rFonts w:eastAsia="Times New Roman" w:cs="Arial"/>
                <w:lang w:eastAsia="uk-UA"/>
              </w:rPr>
            </w:pPr>
            <w:r w:rsidRPr="008A6544">
              <w:rPr>
                <w:rFonts w:eastAsia="Times New Roman" w:cs="Arial"/>
                <w:lang w:eastAsia="uk-UA"/>
              </w:rPr>
              <w:t>1</w:t>
            </w:r>
            <w:r w:rsidR="002105DE" w:rsidRPr="008A6544">
              <w:rPr>
                <w:rFonts w:eastAsia="Times New Roman" w:cs="Arial"/>
                <w:lang w:eastAsia="uk-UA"/>
              </w:rPr>
              <w:t xml:space="preserve">) </w:t>
            </w:r>
            <w:r w:rsidRPr="008A6544">
              <w:rPr>
                <w:rFonts w:eastAsia="Times New Roman" w:cs="Arial"/>
                <w:lang w:eastAsia="uk-UA"/>
              </w:rPr>
              <w:t xml:space="preserve">"Будівництво центру реабілітації та соціальної згуртованості" на території комплексу "Лісова дача", </w:t>
            </w:r>
          </w:p>
          <w:p w14:paraId="37D1A091" w14:textId="77777777" w:rsidR="002105DE" w:rsidRPr="008A6544" w:rsidRDefault="00503918" w:rsidP="005928A9">
            <w:pPr>
              <w:spacing w:after="0" w:line="240" w:lineRule="auto"/>
              <w:rPr>
                <w:rFonts w:eastAsia="Times New Roman" w:cs="Arial"/>
                <w:lang w:eastAsia="uk-UA"/>
              </w:rPr>
            </w:pPr>
            <w:r w:rsidRPr="008A6544">
              <w:rPr>
                <w:rFonts w:eastAsia="Times New Roman" w:cs="Arial"/>
                <w:lang w:eastAsia="uk-UA"/>
              </w:rPr>
              <w:t>2</w:t>
            </w:r>
            <w:r w:rsidR="002105DE" w:rsidRPr="008A6544">
              <w:rPr>
                <w:rFonts w:eastAsia="Times New Roman" w:cs="Arial"/>
                <w:lang w:eastAsia="uk-UA"/>
              </w:rPr>
              <w:t>)</w:t>
            </w:r>
            <w:r w:rsidRPr="008A6544">
              <w:rPr>
                <w:rFonts w:eastAsia="Times New Roman" w:cs="Arial"/>
                <w:lang w:eastAsia="uk-UA"/>
              </w:rPr>
              <w:t xml:space="preserve">"Створення сучасного кабінету мамографії в КНП "Сіверськодонецька міська багатопрофільна лікарня",  </w:t>
            </w:r>
          </w:p>
          <w:p w14:paraId="5E8293E6" w14:textId="4041CFE7" w:rsidR="003E0A87" w:rsidRPr="008A6544" w:rsidRDefault="00503918" w:rsidP="005928A9">
            <w:pPr>
              <w:spacing w:after="0" w:line="240" w:lineRule="auto"/>
              <w:rPr>
                <w:rFonts w:eastAsia="Times New Roman" w:cs="Arial"/>
                <w:lang w:eastAsia="uk-UA"/>
              </w:rPr>
            </w:pPr>
            <w:r w:rsidRPr="008A6544">
              <w:rPr>
                <w:rFonts w:eastAsia="Times New Roman" w:cs="Arial"/>
                <w:lang w:eastAsia="uk-UA"/>
              </w:rPr>
              <w:t>3</w:t>
            </w:r>
            <w:r w:rsidR="002105DE" w:rsidRPr="008A6544">
              <w:rPr>
                <w:rFonts w:eastAsia="Times New Roman" w:cs="Arial"/>
                <w:lang w:eastAsia="uk-UA"/>
              </w:rPr>
              <w:t>)</w:t>
            </w:r>
            <w:r w:rsidRPr="008A6544">
              <w:rPr>
                <w:rFonts w:eastAsia="Times New Roman" w:cs="Arial"/>
                <w:lang w:eastAsia="uk-UA"/>
              </w:rPr>
              <w:t>"Нове будівництво групи зблокованих житлових будинків по вул. Вознесенська, с. Халеп'я, Обухівський р-н, Київська обл."</w:t>
            </w:r>
          </w:p>
        </w:tc>
      </w:tr>
      <w:tr w:rsidR="003E0A87" w:rsidRPr="008A6544" w14:paraId="291F560F" w14:textId="77777777" w:rsidTr="0090167E">
        <w:trPr>
          <w:trHeight w:val="315"/>
        </w:trPr>
        <w:tc>
          <w:tcPr>
            <w:tcW w:w="2597" w:type="dxa"/>
            <w:vMerge/>
            <w:tcBorders>
              <w:left w:val="single" w:sz="6" w:space="0" w:color="CCCCCC"/>
              <w:right w:val="single" w:sz="6" w:space="0" w:color="CCCCCC"/>
            </w:tcBorders>
            <w:tcMar>
              <w:top w:w="30" w:type="dxa"/>
              <w:left w:w="45" w:type="dxa"/>
              <w:bottom w:w="30" w:type="dxa"/>
              <w:right w:w="45" w:type="dxa"/>
            </w:tcMar>
            <w:hideMark/>
          </w:tcPr>
          <w:p w14:paraId="4ABA9CB7" w14:textId="77777777" w:rsidR="003E0A87" w:rsidRPr="008A6544" w:rsidRDefault="003E0A87" w:rsidP="005928A9">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41AF1F1"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Промислове виробництво</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7ECDD86C" w14:textId="77777777" w:rsidR="0052625B" w:rsidRPr="008A6544" w:rsidRDefault="0052625B" w:rsidP="005928A9">
            <w:pPr>
              <w:spacing w:line="240" w:lineRule="auto"/>
              <w:contextualSpacing/>
              <w:jc w:val="both"/>
              <w:rPr>
                <w:rFonts w:cs="Arial"/>
                <w:spacing w:val="-4"/>
              </w:rPr>
            </w:pPr>
            <w:r w:rsidRPr="008A6544">
              <w:rPr>
                <w:rFonts w:cs="Arial"/>
                <w:spacing w:val="-4"/>
              </w:rPr>
              <w:t>3.4.8. Провести після деокупації оцінку стану промислових територій, підприємств, виробничих активів, інженерної інфраструктури та екологічних ризиків.</w:t>
            </w:r>
          </w:p>
          <w:p w14:paraId="39F4B3A7" w14:textId="77777777" w:rsidR="0052625B" w:rsidRPr="008A6544" w:rsidRDefault="0052625B" w:rsidP="005928A9">
            <w:pPr>
              <w:spacing w:line="240" w:lineRule="auto"/>
              <w:contextualSpacing/>
              <w:jc w:val="both"/>
              <w:rPr>
                <w:rFonts w:cs="Arial"/>
                <w:spacing w:val="-4"/>
              </w:rPr>
            </w:pPr>
            <w:r w:rsidRPr="008A6544">
              <w:rPr>
                <w:rFonts w:cs="Arial"/>
                <w:spacing w:val="-4"/>
              </w:rPr>
              <w:t>3.4.9. Підготувати сценарії відновлення промислового виробництва з урахуванням безпекових, екологічних, інвестиційних і демографічних умов.</w:t>
            </w:r>
          </w:p>
          <w:p w14:paraId="7B9CD06D" w14:textId="77777777" w:rsidR="0052625B" w:rsidRPr="008A6544" w:rsidRDefault="0052625B" w:rsidP="005928A9">
            <w:pPr>
              <w:spacing w:line="240" w:lineRule="auto"/>
              <w:contextualSpacing/>
              <w:jc w:val="both"/>
              <w:rPr>
                <w:rFonts w:cs="Arial"/>
                <w:spacing w:val="-4"/>
              </w:rPr>
            </w:pPr>
            <w:r w:rsidRPr="008A6544">
              <w:rPr>
                <w:rFonts w:cs="Arial"/>
                <w:spacing w:val="-4"/>
              </w:rPr>
              <w:t>3.4.10. Підтримувати зв’язок із релокованими промисловими підприємствами та підприємцями для визначення їхніх потреб, можливостей повернення або участі у відновленні громади.</w:t>
            </w:r>
          </w:p>
          <w:p w14:paraId="49F4DFBB" w14:textId="77777777" w:rsidR="0052625B" w:rsidRPr="008A6544" w:rsidRDefault="0052625B" w:rsidP="005928A9">
            <w:pPr>
              <w:spacing w:line="240" w:lineRule="auto"/>
              <w:contextualSpacing/>
              <w:jc w:val="both"/>
              <w:rPr>
                <w:rFonts w:cs="Arial"/>
                <w:spacing w:val="-4"/>
              </w:rPr>
            </w:pPr>
            <w:r w:rsidRPr="008A6544">
              <w:rPr>
                <w:rFonts w:cs="Arial"/>
                <w:spacing w:val="-4"/>
              </w:rPr>
              <w:t>3.4.11. Формувати інвестиційні пропозиції для відновлення або створення нових виробничих майданчиків, індустріальних, сервісних чи спеціалізованих економічних зон.</w:t>
            </w:r>
          </w:p>
          <w:p w14:paraId="5237E5C5" w14:textId="77777777" w:rsidR="0052625B" w:rsidRPr="008A6544" w:rsidRDefault="0052625B" w:rsidP="005928A9">
            <w:pPr>
              <w:spacing w:line="240" w:lineRule="auto"/>
              <w:contextualSpacing/>
              <w:jc w:val="both"/>
              <w:rPr>
                <w:rFonts w:cs="Arial"/>
                <w:spacing w:val="-4"/>
              </w:rPr>
            </w:pPr>
            <w:r w:rsidRPr="008A6544">
              <w:rPr>
                <w:rFonts w:cs="Arial"/>
                <w:spacing w:val="-4"/>
              </w:rPr>
              <w:t>3.4.12. Просувати ідею спеціальних державних стимулів, податкових пільг і фінансових інструментів для повернення та розвитку промислового бізнесу на деокупованій території.</w:t>
            </w:r>
          </w:p>
          <w:p w14:paraId="4576926E" w14:textId="77777777" w:rsidR="0052625B" w:rsidRPr="008A6544" w:rsidRDefault="0052625B" w:rsidP="005928A9">
            <w:pPr>
              <w:spacing w:line="240" w:lineRule="auto"/>
              <w:contextualSpacing/>
              <w:jc w:val="both"/>
              <w:rPr>
                <w:rFonts w:cs="Arial"/>
                <w:spacing w:val="-4"/>
              </w:rPr>
            </w:pPr>
            <w:r w:rsidRPr="008A6544">
              <w:rPr>
                <w:rFonts w:cs="Arial"/>
                <w:spacing w:val="-4"/>
              </w:rPr>
              <w:t>3.4.13. Розглядати нові напрями промислового розвитку, зокрема виробництва, пов’язані з відновленням, безпекою, інженерними рішеннями, енергоефективністю та сервісним обслуговуванням.</w:t>
            </w:r>
          </w:p>
          <w:p w14:paraId="48C0A61B" w14:textId="70DC53F5" w:rsidR="003E0A87" w:rsidRPr="008A6544" w:rsidRDefault="0052625B" w:rsidP="005928A9">
            <w:pPr>
              <w:spacing w:after="0" w:line="240" w:lineRule="auto"/>
              <w:rPr>
                <w:rFonts w:eastAsia="Times New Roman" w:cs="Arial"/>
                <w:lang w:eastAsia="uk-UA"/>
              </w:rPr>
            </w:pPr>
            <w:r w:rsidRPr="008A6544">
              <w:rPr>
                <w:rFonts w:cs="Arial"/>
                <w:spacing w:val="-4"/>
              </w:rPr>
              <w:t>3.4.14. Інтегрувати промислове відновлення у просторове планування, інвестиційну стратегію та програму комплексного відновлення громади.</w:t>
            </w:r>
          </w:p>
        </w:tc>
        <w:tc>
          <w:tcPr>
            <w:tcW w:w="4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12F84F9"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Пріоритет 2 </w:t>
            </w:r>
          </w:p>
          <w:p w14:paraId="4AD052E0" w14:textId="77777777" w:rsidR="0083200B"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1. Концепція відновлення промислового потенціалу громади. </w:t>
            </w:r>
          </w:p>
          <w:p w14:paraId="17F10504" w14:textId="77777777" w:rsidR="0083200B"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2. Інвестиційні пропозиції для нових виробничих майданчиків. </w:t>
            </w:r>
          </w:p>
          <w:p w14:paraId="21B147E1" w14:textId="145A2A38"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3. Програма повернення / залучення промислових підприємств.</w:t>
            </w:r>
          </w:p>
        </w:tc>
      </w:tr>
      <w:tr w:rsidR="003E0A87" w:rsidRPr="008A6544" w14:paraId="5D389D29" w14:textId="77777777" w:rsidTr="0090167E">
        <w:trPr>
          <w:trHeight w:val="315"/>
        </w:trPr>
        <w:tc>
          <w:tcPr>
            <w:tcW w:w="2597" w:type="dxa"/>
            <w:vMerge/>
            <w:tcBorders>
              <w:left w:val="single" w:sz="6" w:space="0" w:color="CCCCCC"/>
              <w:bottom w:val="single" w:sz="6" w:space="0" w:color="CCCCCC"/>
              <w:right w:val="single" w:sz="6" w:space="0" w:color="CCCCCC"/>
            </w:tcBorders>
            <w:tcMar>
              <w:top w:w="30" w:type="dxa"/>
              <w:left w:w="45" w:type="dxa"/>
              <w:bottom w:w="30" w:type="dxa"/>
              <w:right w:w="45" w:type="dxa"/>
            </w:tcMar>
            <w:hideMark/>
          </w:tcPr>
          <w:p w14:paraId="323556B1" w14:textId="77777777" w:rsidR="003E0A87" w:rsidRPr="008A6544" w:rsidRDefault="003E0A87" w:rsidP="005928A9">
            <w:pPr>
              <w:spacing w:after="0" w:line="240" w:lineRule="auto"/>
              <w:rPr>
                <w:rFonts w:eastAsia="Times New Roman" w:cs="Arial"/>
                <w:lang w:eastAsia="uk-UA"/>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34B8497"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Транспорт, удосконалення транспортної інфраструктури</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478CFF31" w14:textId="77777777" w:rsidR="0052625B" w:rsidRPr="008A6544" w:rsidRDefault="0052625B" w:rsidP="005928A9">
            <w:pPr>
              <w:spacing w:line="240" w:lineRule="auto"/>
              <w:contextualSpacing/>
              <w:jc w:val="both"/>
              <w:rPr>
                <w:rFonts w:cs="Arial"/>
                <w:spacing w:val="-4"/>
              </w:rPr>
            </w:pPr>
            <w:r w:rsidRPr="008A6544">
              <w:rPr>
                <w:rFonts w:cs="Arial"/>
                <w:spacing w:val="-4"/>
              </w:rPr>
              <w:t>3.4.15. Підготувати сценарії відновлення транспортної інфраструктури та логістичних зв’язків громади після деокупації.</w:t>
            </w:r>
          </w:p>
          <w:p w14:paraId="0726E44E" w14:textId="77777777" w:rsidR="0052625B" w:rsidRPr="008A6544" w:rsidRDefault="0052625B" w:rsidP="005928A9">
            <w:pPr>
              <w:spacing w:line="240" w:lineRule="auto"/>
              <w:contextualSpacing/>
              <w:jc w:val="both"/>
              <w:rPr>
                <w:rFonts w:cs="Arial"/>
                <w:spacing w:val="-4"/>
              </w:rPr>
            </w:pPr>
            <w:r w:rsidRPr="008A6544">
              <w:rPr>
                <w:rFonts w:cs="Arial"/>
                <w:spacing w:val="-4"/>
              </w:rPr>
              <w:t>3.4.16. Провести після повернення контролю оцінку стану доріг, мостів, маршрутів, транспортних об’єктів і логістичної інфраструктури.</w:t>
            </w:r>
          </w:p>
          <w:p w14:paraId="7A112E38" w14:textId="501F6F7F" w:rsidR="0052625B" w:rsidRPr="008A6544" w:rsidRDefault="0052625B" w:rsidP="005928A9">
            <w:pPr>
              <w:spacing w:line="240" w:lineRule="auto"/>
              <w:contextualSpacing/>
              <w:jc w:val="both"/>
              <w:rPr>
                <w:rFonts w:cs="Arial"/>
                <w:spacing w:val="-4"/>
              </w:rPr>
            </w:pPr>
            <w:r w:rsidRPr="008A6544">
              <w:rPr>
                <w:rFonts w:cs="Arial"/>
                <w:spacing w:val="-4"/>
              </w:rPr>
              <w:t xml:space="preserve">3.4.17. Визначити пріоритетні транспортні маршрути для безпечного повернення </w:t>
            </w:r>
            <w:r w:rsidR="00BD300B" w:rsidRPr="008A6544">
              <w:rPr>
                <w:rFonts w:cs="Arial"/>
                <w:lang w:eastAsia="uk-UA"/>
              </w:rPr>
              <w:t>жителів</w:t>
            </w:r>
            <w:r w:rsidRPr="008A6544">
              <w:rPr>
                <w:rFonts w:cs="Arial"/>
                <w:spacing w:val="-4"/>
              </w:rPr>
              <w:t>, відновлення послуг, гуманітарного реагування та економічної активності.</w:t>
            </w:r>
          </w:p>
          <w:p w14:paraId="002708CB" w14:textId="77777777" w:rsidR="0052625B" w:rsidRPr="008A6544" w:rsidRDefault="0052625B" w:rsidP="005928A9">
            <w:pPr>
              <w:spacing w:line="240" w:lineRule="auto"/>
              <w:contextualSpacing/>
              <w:jc w:val="both"/>
              <w:rPr>
                <w:rFonts w:cs="Arial"/>
                <w:spacing w:val="-4"/>
              </w:rPr>
            </w:pPr>
            <w:r w:rsidRPr="008A6544">
              <w:rPr>
                <w:rFonts w:cs="Arial"/>
                <w:spacing w:val="-4"/>
              </w:rPr>
              <w:t>3.4.18. Інтегрувати транспортну інфраструктуру у просторове планування, програму комплексного відновлення та інвестиційні проєкти громади.</w:t>
            </w:r>
          </w:p>
          <w:p w14:paraId="7488FD54" w14:textId="77777777" w:rsidR="0052625B" w:rsidRPr="008A6544" w:rsidRDefault="0052625B" w:rsidP="005928A9">
            <w:pPr>
              <w:spacing w:line="240" w:lineRule="auto"/>
              <w:contextualSpacing/>
              <w:jc w:val="both"/>
              <w:rPr>
                <w:rFonts w:cs="Arial"/>
                <w:spacing w:val="-4"/>
              </w:rPr>
            </w:pPr>
            <w:r w:rsidRPr="008A6544">
              <w:rPr>
                <w:rFonts w:cs="Arial"/>
                <w:spacing w:val="-4"/>
              </w:rPr>
              <w:t>3.4.19. Підготувати проєкти відновлення та модернізації транспортної інфраструктури з урахуванням безпеки, доступності, логістичних потреб і розвитку бізнесу.</w:t>
            </w:r>
          </w:p>
          <w:p w14:paraId="466B7874" w14:textId="77777777" w:rsidR="0052625B" w:rsidRPr="008A6544" w:rsidRDefault="0052625B" w:rsidP="005928A9">
            <w:pPr>
              <w:spacing w:line="240" w:lineRule="auto"/>
              <w:contextualSpacing/>
              <w:jc w:val="both"/>
              <w:rPr>
                <w:rFonts w:cs="Arial"/>
                <w:spacing w:val="-4"/>
              </w:rPr>
            </w:pPr>
            <w:r w:rsidRPr="008A6544">
              <w:rPr>
                <w:rFonts w:cs="Arial"/>
                <w:spacing w:val="-4"/>
              </w:rPr>
              <w:t>3.4.20. Розвивати координацію з державними органами, обласними структурами, приймаючими громадами, гуманітарними організаціями та бізнесом щодо відновлення транспортних зв’язків.</w:t>
            </w:r>
          </w:p>
          <w:p w14:paraId="432A68DA" w14:textId="23F8C273" w:rsidR="003E0A87" w:rsidRPr="008A6544" w:rsidRDefault="0052625B" w:rsidP="005928A9">
            <w:pPr>
              <w:spacing w:after="0" w:line="240" w:lineRule="auto"/>
              <w:rPr>
                <w:rFonts w:eastAsia="Times New Roman" w:cs="Arial"/>
                <w:lang w:eastAsia="uk-UA"/>
              </w:rPr>
            </w:pPr>
            <w:r w:rsidRPr="008A6544">
              <w:rPr>
                <w:rFonts w:cs="Arial"/>
                <w:spacing w:val="-4"/>
              </w:rPr>
              <w:t>3.4.21. Враховувати потреби релокованого бізнесу, соціальних установ, медичних і реабілітаційних закладів під час планування транспортної та логістичної інфраструктури</w:t>
            </w:r>
          </w:p>
        </w:tc>
        <w:tc>
          <w:tcPr>
            <w:tcW w:w="490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hideMark/>
          </w:tcPr>
          <w:p w14:paraId="2BC66401" w14:textId="77777777"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Пріоритет 2 </w:t>
            </w:r>
          </w:p>
          <w:p w14:paraId="62126FEC" w14:textId="77777777" w:rsidR="0083200B"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1. Сценарій транспортної реінтеграції громади після деокупації. </w:t>
            </w:r>
          </w:p>
          <w:p w14:paraId="135F2281" w14:textId="77777777" w:rsidR="0083200B" w:rsidRPr="008A6544" w:rsidRDefault="003E0A87" w:rsidP="005928A9">
            <w:pPr>
              <w:spacing w:after="0" w:line="240" w:lineRule="auto"/>
              <w:rPr>
                <w:rFonts w:eastAsia="Times New Roman" w:cs="Arial"/>
                <w:lang w:eastAsia="uk-UA"/>
              </w:rPr>
            </w:pPr>
            <w:r w:rsidRPr="008A6544">
              <w:rPr>
                <w:rFonts w:eastAsia="Times New Roman" w:cs="Arial"/>
                <w:lang w:eastAsia="uk-UA"/>
              </w:rPr>
              <w:t xml:space="preserve">2. Реєстр пріоритетних транспортних маршрутів і логістичних зв’язків. </w:t>
            </w:r>
          </w:p>
          <w:p w14:paraId="4D053E6C" w14:textId="43BB7885" w:rsidR="003E0A87" w:rsidRPr="008A6544" w:rsidRDefault="003E0A87" w:rsidP="005928A9">
            <w:pPr>
              <w:spacing w:after="0" w:line="240" w:lineRule="auto"/>
              <w:rPr>
                <w:rFonts w:eastAsia="Times New Roman" w:cs="Arial"/>
                <w:lang w:eastAsia="uk-UA"/>
              </w:rPr>
            </w:pPr>
            <w:r w:rsidRPr="008A6544">
              <w:rPr>
                <w:rFonts w:eastAsia="Times New Roman" w:cs="Arial"/>
                <w:lang w:eastAsia="uk-UA"/>
              </w:rPr>
              <w:t>3. Проєкти відновлення транспортної інфраструктури після деокупації.</w:t>
            </w:r>
          </w:p>
        </w:tc>
      </w:tr>
    </w:tbl>
    <w:p w14:paraId="04D18120" w14:textId="29C32FED" w:rsidR="00BA181D" w:rsidRPr="008A6544" w:rsidRDefault="00BA181D" w:rsidP="005928A9">
      <w:pPr>
        <w:spacing w:line="240" w:lineRule="auto"/>
      </w:pPr>
    </w:p>
    <w:sectPr w:rsidR="00BA181D" w:rsidRPr="008A6544" w:rsidSect="0056580B">
      <w:footerReference w:type="default" r:id="rId26"/>
      <w:pgSz w:w="16838" w:h="11906" w:orient="landscape"/>
      <w:pgMar w:top="720" w:right="720" w:bottom="720" w:left="720"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E7200" w14:textId="77777777" w:rsidR="0063523C" w:rsidRDefault="0063523C" w:rsidP="00326B6C">
      <w:pPr>
        <w:spacing w:after="0" w:line="240" w:lineRule="auto"/>
      </w:pPr>
      <w:r>
        <w:separator/>
      </w:r>
    </w:p>
  </w:endnote>
  <w:endnote w:type="continuationSeparator" w:id="0">
    <w:p w14:paraId="7B060038" w14:textId="77777777" w:rsidR="0063523C" w:rsidRDefault="0063523C" w:rsidP="00326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D799A" w14:textId="3B7FEEBB" w:rsidR="00CF1BAC" w:rsidRPr="0071068C" w:rsidRDefault="0063523C">
    <w:pPr>
      <w:pStyle w:val="ab"/>
      <w:rPr>
        <w:color w:val="000000" w:themeColor="text1"/>
        <w:sz w:val="24"/>
        <w:szCs w:val="24"/>
      </w:rPr>
    </w:pPr>
    <w:sdt>
      <w:sdtPr>
        <w:rPr>
          <w:color w:val="1F497D" w:themeColor="text2"/>
          <w:sz w:val="28"/>
          <w:szCs w:val="28"/>
        </w:rPr>
        <w:alias w:val="Автор"/>
        <w:id w:val="54214575"/>
        <w:placeholder>
          <w:docPart w:val="E4A584D7A9E147F9B7BF6D36BB6A9BB9"/>
        </w:placeholder>
        <w:dataBinding w:prefixMappings="xmlns:ns0='http://schemas.openxmlformats.org/package/2006/metadata/core-properties' xmlns:ns1='http://purl.org/dc/elements/1.1/'" w:xpath="/ns0:coreProperties[1]/ns1:creator[1]" w:storeItemID="{6C3C8BC8-F283-45AE-878A-BAB7291924A1}"/>
        <w:text/>
      </w:sdtPr>
      <w:sdtEndPr/>
      <w:sdtContent>
        <w:r w:rsidR="00CF1BAC">
          <w:rPr>
            <w:color w:val="1F497D" w:themeColor="text2"/>
            <w:sz w:val="28"/>
            <w:szCs w:val="28"/>
          </w:rPr>
          <w:t>Стратегія розвитку Сіверськодонецької міської Територіальної громади до 2027 року з перспективою до 2034 року</w:t>
        </w:r>
      </w:sdtContent>
    </w:sdt>
  </w:p>
  <w:p w14:paraId="5043F786" w14:textId="364F0448" w:rsidR="00CF1BAC" w:rsidRPr="0071068C" w:rsidRDefault="00CF1BAC" w:rsidP="00541F76">
    <w:pPr>
      <w:pStyle w:val="ab"/>
    </w:pPr>
    <w:r w:rsidRPr="0071068C">
      <w:rPr>
        <w:noProof/>
        <w:lang w:eastAsia="uk-UA"/>
      </w:rPr>
      <mc:AlternateContent>
        <mc:Choice Requires="wps">
          <w:drawing>
            <wp:anchor distT="0" distB="0" distL="114300" distR="114300" simplePos="0" relativeHeight="251656192" behindDoc="0" locked="0" layoutInCell="1" allowOverlap="1" wp14:anchorId="106407E4" wp14:editId="688F5F1D">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3203F5" w14:textId="77777777" w:rsidR="00CF1BAC" w:rsidRPr="0071068C" w:rsidRDefault="00CF1BAC">
                          <w:pPr>
                            <w:pStyle w:val="ab"/>
                            <w:jc w:val="right"/>
                            <w:rPr>
                              <w:rFonts w:cstheme="minorHAnsi"/>
                              <w:color w:val="000000" w:themeColor="text1"/>
                              <w:sz w:val="24"/>
                              <w:szCs w:val="24"/>
                            </w:rPr>
                          </w:pPr>
                          <w:r w:rsidRPr="0071068C">
                            <w:rPr>
                              <w:rFonts w:cstheme="minorHAnsi"/>
                              <w:color w:val="000000" w:themeColor="text1"/>
                              <w:sz w:val="24"/>
                              <w:szCs w:val="24"/>
                            </w:rPr>
                            <w:fldChar w:fldCharType="begin"/>
                          </w:r>
                          <w:r w:rsidRPr="0071068C">
                            <w:rPr>
                              <w:rFonts w:cstheme="minorHAnsi"/>
                              <w:color w:val="000000" w:themeColor="text1"/>
                              <w:sz w:val="24"/>
                              <w:szCs w:val="24"/>
                            </w:rPr>
                            <w:instrText>PAGE  \* Arabic  \* MERGEFORMAT</w:instrText>
                          </w:r>
                          <w:r w:rsidRPr="0071068C">
                            <w:rPr>
                              <w:rFonts w:cstheme="minorHAnsi"/>
                              <w:color w:val="000000" w:themeColor="text1"/>
                              <w:sz w:val="24"/>
                              <w:szCs w:val="24"/>
                            </w:rPr>
                            <w:fldChar w:fldCharType="separate"/>
                          </w:r>
                          <w:r w:rsidR="00050DD3" w:rsidRPr="00050DD3">
                            <w:rPr>
                              <w:rFonts w:cstheme="minorHAnsi"/>
                              <w:noProof/>
                              <w:color w:val="000000" w:themeColor="text1"/>
                              <w:sz w:val="24"/>
                              <w:szCs w:val="24"/>
                              <w:lang w:val="ru-RU"/>
                            </w:rPr>
                            <w:t>48</w:t>
                          </w:r>
                          <w:r w:rsidRPr="0071068C">
                            <w:rPr>
                              <w:rFonts w:cstheme="minorHAnsi"/>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6192;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083203F5" w14:textId="77777777" w:rsidR="00CF1BAC" w:rsidRPr="0071068C" w:rsidRDefault="00CF1BAC">
                    <w:pPr>
                      <w:pStyle w:val="ab"/>
                      <w:jc w:val="right"/>
                      <w:rPr>
                        <w:rFonts w:cstheme="minorHAnsi"/>
                        <w:color w:val="000000" w:themeColor="text1"/>
                        <w:sz w:val="24"/>
                        <w:szCs w:val="24"/>
                      </w:rPr>
                    </w:pPr>
                    <w:r w:rsidRPr="0071068C">
                      <w:rPr>
                        <w:rFonts w:cstheme="minorHAnsi"/>
                        <w:color w:val="000000" w:themeColor="text1"/>
                        <w:sz w:val="24"/>
                        <w:szCs w:val="24"/>
                      </w:rPr>
                      <w:fldChar w:fldCharType="begin"/>
                    </w:r>
                    <w:r w:rsidRPr="0071068C">
                      <w:rPr>
                        <w:rFonts w:cstheme="minorHAnsi"/>
                        <w:color w:val="000000" w:themeColor="text1"/>
                        <w:sz w:val="24"/>
                        <w:szCs w:val="24"/>
                      </w:rPr>
                      <w:instrText>PAGE  \* Arabic  \* MERGEFORMAT</w:instrText>
                    </w:r>
                    <w:r w:rsidRPr="0071068C">
                      <w:rPr>
                        <w:rFonts w:cstheme="minorHAnsi"/>
                        <w:color w:val="000000" w:themeColor="text1"/>
                        <w:sz w:val="24"/>
                        <w:szCs w:val="24"/>
                      </w:rPr>
                      <w:fldChar w:fldCharType="separate"/>
                    </w:r>
                    <w:r w:rsidR="00050DD3" w:rsidRPr="00050DD3">
                      <w:rPr>
                        <w:rFonts w:cstheme="minorHAnsi"/>
                        <w:noProof/>
                        <w:color w:val="000000" w:themeColor="text1"/>
                        <w:sz w:val="24"/>
                        <w:szCs w:val="24"/>
                        <w:lang w:val="ru-RU"/>
                      </w:rPr>
                      <w:t>48</w:t>
                    </w:r>
                    <w:r w:rsidRPr="0071068C">
                      <w:rPr>
                        <w:rFonts w:cstheme="minorHAnsi"/>
                        <w:color w:val="000000" w:themeColor="text1"/>
                        <w:sz w:val="24"/>
                        <w:szCs w:val="24"/>
                      </w:rPr>
                      <w:fldChar w:fldCharType="end"/>
                    </w:r>
                  </w:p>
                </w:txbxContent>
              </v:textbox>
              <w10:wrap anchorx="margin" anchory="margin"/>
            </v:shape>
          </w:pict>
        </mc:Fallback>
      </mc:AlternateContent>
    </w:r>
    <w:r w:rsidRPr="0071068C">
      <w:rPr>
        <w:noProof/>
        <w:color w:val="4F81BD" w:themeColor="accent1"/>
        <w:lang w:eastAsia="uk-UA"/>
      </w:rPr>
      <mc:AlternateContent>
        <mc:Choice Requires="wps">
          <w:drawing>
            <wp:anchor distT="91440" distB="91440" distL="114300" distR="114300" simplePos="0" relativeHeight="251671552" behindDoc="1" locked="0" layoutInCell="1" allowOverlap="1" wp14:anchorId="5F40B898" wp14:editId="50F68FFC">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9D9E76C" id="Прямоугольник 58" o:spid="_x0000_s1026" style="position:absolute;margin-left:0;margin-top:0;width:468pt;height:2.85pt;z-index:-251644928;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89623D" w14:textId="77777777" w:rsidR="0063523C" w:rsidRDefault="0063523C" w:rsidP="00326B6C">
      <w:pPr>
        <w:spacing w:after="0" w:line="240" w:lineRule="auto"/>
      </w:pPr>
      <w:r>
        <w:separator/>
      </w:r>
    </w:p>
  </w:footnote>
  <w:footnote w:type="continuationSeparator" w:id="0">
    <w:p w14:paraId="37CEA509" w14:textId="77777777" w:rsidR="0063523C" w:rsidRDefault="0063523C" w:rsidP="00326B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383F"/>
    <w:multiLevelType w:val="multilevel"/>
    <w:tmpl w:val="FFC6E99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D051C"/>
    <w:multiLevelType w:val="multilevel"/>
    <w:tmpl w:val="69B6EDD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FB2BB6"/>
    <w:multiLevelType w:val="hybridMultilevel"/>
    <w:tmpl w:val="80723BCC"/>
    <w:lvl w:ilvl="0" w:tplc="829AD39C">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AEE44EE"/>
    <w:multiLevelType w:val="hybridMultilevel"/>
    <w:tmpl w:val="1F346684"/>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B4F6F21"/>
    <w:multiLevelType w:val="multilevel"/>
    <w:tmpl w:val="4EF0BF4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F34E8E"/>
    <w:multiLevelType w:val="multilevel"/>
    <w:tmpl w:val="B43AB19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595727"/>
    <w:multiLevelType w:val="multilevel"/>
    <w:tmpl w:val="9C40C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31446B"/>
    <w:multiLevelType w:val="hybridMultilevel"/>
    <w:tmpl w:val="0A7800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42610D5"/>
    <w:multiLevelType w:val="hybridMultilevel"/>
    <w:tmpl w:val="3DF087DE"/>
    <w:lvl w:ilvl="0" w:tplc="F6629350">
      <w:start w:val="1"/>
      <w:numFmt w:val="decimal"/>
      <w:lvlText w:val="%1."/>
      <w:lvlJc w:val="left"/>
      <w:pPr>
        <w:ind w:left="720" w:hanging="360"/>
      </w:pPr>
      <w:rPr>
        <w:rFonts w:hint="default"/>
        <w:sz w:val="18"/>
        <w:szCs w:val="1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30BF57B0"/>
    <w:multiLevelType w:val="multilevel"/>
    <w:tmpl w:val="86B4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1334DB"/>
    <w:multiLevelType w:val="multilevel"/>
    <w:tmpl w:val="EFCE44B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8D3E89"/>
    <w:multiLevelType w:val="hybridMultilevel"/>
    <w:tmpl w:val="9830EB7E"/>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34E32947"/>
    <w:multiLevelType w:val="multilevel"/>
    <w:tmpl w:val="8F9C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B21F71"/>
    <w:multiLevelType w:val="multilevel"/>
    <w:tmpl w:val="AD52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D41666"/>
    <w:multiLevelType w:val="hybridMultilevel"/>
    <w:tmpl w:val="A9024ED4"/>
    <w:lvl w:ilvl="0" w:tplc="A906B9E6">
      <w:start w:val="1"/>
      <w:numFmt w:val="decimal"/>
      <w:lvlText w:val="%1."/>
      <w:lvlJc w:val="left"/>
      <w:pPr>
        <w:ind w:left="720" w:hanging="360"/>
      </w:pPr>
      <w:rPr>
        <w:rFonts w:hint="default"/>
        <w:sz w:val="18"/>
        <w:szCs w:val="1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743517B"/>
    <w:multiLevelType w:val="hybridMultilevel"/>
    <w:tmpl w:val="3B2A3F84"/>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83204AB"/>
    <w:multiLevelType w:val="hybridMultilevel"/>
    <w:tmpl w:val="E3F4C2BA"/>
    <w:lvl w:ilvl="0" w:tplc="F8706C40">
      <w:start w:val="1"/>
      <w:numFmt w:val="decimal"/>
      <w:lvlText w:val="%1."/>
      <w:lvlJc w:val="left"/>
      <w:pPr>
        <w:ind w:left="720" w:hanging="360"/>
      </w:pPr>
      <w:rPr>
        <w:sz w:val="18"/>
        <w:szCs w:val="1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8C221C1"/>
    <w:multiLevelType w:val="multilevel"/>
    <w:tmpl w:val="44E0D83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0453B5"/>
    <w:multiLevelType w:val="hybridMultilevel"/>
    <w:tmpl w:val="0BECDC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1BB71BE"/>
    <w:multiLevelType w:val="hybridMultilevel"/>
    <w:tmpl w:val="ABF66F6C"/>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48678E4"/>
    <w:multiLevelType w:val="hybridMultilevel"/>
    <w:tmpl w:val="1A56965C"/>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48F649B"/>
    <w:multiLevelType w:val="hybridMultilevel"/>
    <w:tmpl w:val="A6DA7A60"/>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5D41379"/>
    <w:multiLevelType w:val="hybridMultilevel"/>
    <w:tmpl w:val="88580F34"/>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7D50966"/>
    <w:multiLevelType w:val="hybridMultilevel"/>
    <w:tmpl w:val="7E4A69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48151657"/>
    <w:multiLevelType w:val="multilevel"/>
    <w:tmpl w:val="5F1E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E81DB7"/>
    <w:multiLevelType w:val="hybridMultilevel"/>
    <w:tmpl w:val="6AC0D44E"/>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49B15DD8"/>
    <w:multiLevelType w:val="hybridMultilevel"/>
    <w:tmpl w:val="00983E10"/>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4D213906"/>
    <w:multiLevelType w:val="multilevel"/>
    <w:tmpl w:val="B4906BC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803281"/>
    <w:multiLevelType w:val="multilevel"/>
    <w:tmpl w:val="76E49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937B31"/>
    <w:multiLevelType w:val="hybridMultilevel"/>
    <w:tmpl w:val="D4229758"/>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1EE5A24"/>
    <w:multiLevelType w:val="multilevel"/>
    <w:tmpl w:val="B872665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4C264F6"/>
    <w:multiLevelType w:val="hybridMultilevel"/>
    <w:tmpl w:val="1DA474D0"/>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55B54093"/>
    <w:multiLevelType w:val="multilevel"/>
    <w:tmpl w:val="0B40F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7FF141B"/>
    <w:multiLevelType w:val="hybridMultilevel"/>
    <w:tmpl w:val="EB025DBC"/>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585E4991"/>
    <w:multiLevelType w:val="multilevel"/>
    <w:tmpl w:val="1A660D8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260CD2"/>
    <w:multiLevelType w:val="multilevel"/>
    <w:tmpl w:val="2690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976E58"/>
    <w:multiLevelType w:val="multilevel"/>
    <w:tmpl w:val="E202208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763764"/>
    <w:multiLevelType w:val="hybridMultilevel"/>
    <w:tmpl w:val="8B8887E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199790F"/>
    <w:multiLevelType w:val="multilevel"/>
    <w:tmpl w:val="1228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D80AFF"/>
    <w:multiLevelType w:val="hybridMultilevel"/>
    <w:tmpl w:val="E3F4C2BA"/>
    <w:lvl w:ilvl="0" w:tplc="F8706C40">
      <w:start w:val="1"/>
      <w:numFmt w:val="decimal"/>
      <w:lvlText w:val="%1."/>
      <w:lvlJc w:val="left"/>
      <w:pPr>
        <w:ind w:left="720" w:hanging="360"/>
      </w:pPr>
      <w:rPr>
        <w:sz w:val="18"/>
        <w:szCs w:val="1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6914612D"/>
    <w:multiLevelType w:val="multilevel"/>
    <w:tmpl w:val="A86E2F6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E350FC"/>
    <w:multiLevelType w:val="multilevel"/>
    <w:tmpl w:val="1B001C4E"/>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C123FEF"/>
    <w:multiLevelType w:val="hybridMultilevel"/>
    <w:tmpl w:val="CE1A6C96"/>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7110547F"/>
    <w:multiLevelType w:val="hybridMultilevel"/>
    <w:tmpl w:val="BF2C87A6"/>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74EA7933"/>
    <w:multiLevelType w:val="hybridMultilevel"/>
    <w:tmpl w:val="D460F4AC"/>
    <w:lvl w:ilvl="0" w:tplc="C7F20182">
      <w:start w:val="1"/>
      <w:numFmt w:val="bullet"/>
      <w:lvlText w:val="˗"/>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768C3115"/>
    <w:multiLevelType w:val="hybridMultilevel"/>
    <w:tmpl w:val="51989500"/>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77A303E6"/>
    <w:multiLevelType w:val="hybridMultilevel"/>
    <w:tmpl w:val="805A64F4"/>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7B2F06F5"/>
    <w:multiLevelType w:val="multilevel"/>
    <w:tmpl w:val="36B8A91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1B4588"/>
    <w:multiLevelType w:val="hybridMultilevel"/>
    <w:tmpl w:val="76A4F456"/>
    <w:lvl w:ilvl="0" w:tplc="C7F20182">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nsid w:val="7E8C2186"/>
    <w:multiLevelType w:val="hybridMultilevel"/>
    <w:tmpl w:val="1F181F06"/>
    <w:lvl w:ilvl="0" w:tplc="E85E0132">
      <w:start w:val="1"/>
      <w:numFmt w:val="decimal"/>
      <w:lvlText w:val="%1."/>
      <w:lvlJc w:val="left"/>
      <w:pPr>
        <w:ind w:left="840" w:hanging="48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44"/>
  </w:num>
  <w:num w:numId="3">
    <w:abstractNumId w:val="39"/>
  </w:num>
  <w:num w:numId="4">
    <w:abstractNumId w:val="8"/>
  </w:num>
  <w:num w:numId="5">
    <w:abstractNumId w:val="46"/>
  </w:num>
  <w:num w:numId="6">
    <w:abstractNumId w:val="26"/>
  </w:num>
  <w:num w:numId="7">
    <w:abstractNumId w:val="14"/>
  </w:num>
  <w:num w:numId="8">
    <w:abstractNumId w:val="16"/>
  </w:num>
  <w:num w:numId="9">
    <w:abstractNumId w:val="22"/>
  </w:num>
  <w:num w:numId="10">
    <w:abstractNumId w:val="42"/>
  </w:num>
  <w:num w:numId="11">
    <w:abstractNumId w:val="21"/>
  </w:num>
  <w:num w:numId="12">
    <w:abstractNumId w:val="48"/>
  </w:num>
  <w:num w:numId="13">
    <w:abstractNumId w:val="11"/>
  </w:num>
  <w:num w:numId="14">
    <w:abstractNumId w:val="45"/>
  </w:num>
  <w:num w:numId="15">
    <w:abstractNumId w:val="7"/>
  </w:num>
  <w:num w:numId="16">
    <w:abstractNumId w:val="37"/>
  </w:num>
  <w:num w:numId="17">
    <w:abstractNumId w:val="18"/>
  </w:num>
  <w:num w:numId="18">
    <w:abstractNumId w:val="41"/>
  </w:num>
  <w:num w:numId="19">
    <w:abstractNumId w:val="49"/>
  </w:num>
  <w:num w:numId="20">
    <w:abstractNumId w:val="28"/>
  </w:num>
  <w:num w:numId="21">
    <w:abstractNumId w:val="9"/>
  </w:num>
  <w:num w:numId="22">
    <w:abstractNumId w:val="12"/>
  </w:num>
  <w:num w:numId="23">
    <w:abstractNumId w:val="38"/>
  </w:num>
  <w:num w:numId="24">
    <w:abstractNumId w:val="24"/>
  </w:num>
  <w:num w:numId="25">
    <w:abstractNumId w:val="35"/>
  </w:num>
  <w:num w:numId="26">
    <w:abstractNumId w:val="34"/>
  </w:num>
  <w:num w:numId="27">
    <w:abstractNumId w:val="30"/>
  </w:num>
  <w:num w:numId="28">
    <w:abstractNumId w:val="47"/>
  </w:num>
  <w:num w:numId="29">
    <w:abstractNumId w:val="5"/>
  </w:num>
  <w:num w:numId="30">
    <w:abstractNumId w:val="40"/>
  </w:num>
  <w:num w:numId="31">
    <w:abstractNumId w:val="4"/>
  </w:num>
  <w:num w:numId="32">
    <w:abstractNumId w:val="0"/>
  </w:num>
  <w:num w:numId="33">
    <w:abstractNumId w:val="1"/>
  </w:num>
  <w:num w:numId="34">
    <w:abstractNumId w:val="27"/>
  </w:num>
  <w:num w:numId="35">
    <w:abstractNumId w:val="17"/>
  </w:num>
  <w:num w:numId="36">
    <w:abstractNumId w:val="36"/>
  </w:num>
  <w:num w:numId="37">
    <w:abstractNumId w:val="10"/>
  </w:num>
  <w:num w:numId="38">
    <w:abstractNumId w:val="3"/>
  </w:num>
  <w:num w:numId="39">
    <w:abstractNumId w:val="29"/>
  </w:num>
  <w:num w:numId="40">
    <w:abstractNumId w:val="19"/>
  </w:num>
  <w:num w:numId="41">
    <w:abstractNumId w:val="31"/>
  </w:num>
  <w:num w:numId="42">
    <w:abstractNumId w:val="33"/>
  </w:num>
  <w:num w:numId="43">
    <w:abstractNumId w:val="20"/>
  </w:num>
  <w:num w:numId="44">
    <w:abstractNumId w:val="25"/>
  </w:num>
  <w:num w:numId="45">
    <w:abstractNumId w:val="32"/>
  </w:num>
  <w:num w:numId="46">
    <w:abstractNumId w:val="6"/>
  </w:num>
  <w:num w:numId="47">
    <w:abstractNumId w:val="13"/>
  </w:num>
  <w:num w:numId="48">
    <w:abstractNumId w:val="15"/>
  </w:num>
  <w:num w:numId="49">
    <w:abstractNumId w:val="43"/>
  </w:num>
  <w:num w:numId="50">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342"/>
    <w:rsid w:val="0000196C"/>
    <w:rsid w:val="00002E26"/>
    <w:rsid w:val="000048DD"/>
    <w:rsid w:val="00006B28"/>
    <w:rsid w:val="000072F4"/>
    <w:rsid w:val="000108E6"/>
    <w:rsid w:val="00010CC9"/>
    <w:rsid w:val="0001241E"/>
    <w:rsid w:val="0001729D"/>
    <w:rsid w:val="00025AC4"/>
    <w:rsid w:val="000350C4"/>
    <w:rsid w:val="00035E35"/>
    <w:rsid w:val="000464A7"/>
    <w:rsid w:val="00050BFE"/>
    <w:rsid w:val="00050DD3"/>
    <w:rsid w:val="00050FDF"/>
    <w:rsid w:val="00051B9E"/>
    <w:rsid w:val="00052C61"/>
    <w:rsid w:val="00056F70"/>
    <w:rsid w:val="00060627"/>
    <w:rsid w:val="0006291B"/>
    <w:rsid w:val="000630B1"/>
    <w:rsid w:val="00065207"/>
    <w:rsid w:val="000655E5"/>
    <w:rsid w:val="0007429E"/>
    <w:rsid w:val="000745EB"/>
    <w:rsid w:val="000751FD"/>
    <w:rsid w:val="0007581C"/>
    <w:rsid w:val="00075F80"/>
    <w:rsid w:val="00077F2B"/>
    <w:rsid w:val="00080565"/>
    <w:rsid w:val="000835DB"/>
    <w:rsid w:val="00085C9A"/>
    <w:rsid w:val="00087718"/>
    <w:rsid w:val="00090177"/>
    <w:rsid w:val="000901CB"/>
    <w:rsid w:val="00091BD2"/>
    <w:rsid w:val="0009702A"/>
    <w:rsid w:val="000A0B5F"/>
    <w:rsid w:val="000A11F0"/>
    <w:rsid w:val="000A38A4"/>
    <w:rsid w:val="000A444E"/>
    <w:rsid w:val="000A527C"/>
    <w:rsid w:val="000B0FF8"/>
    <w:rsid w:val="000B4BD4"/>
    <w:rsid w:val="000B6E5C"/>
    <w:rsid w:val="000B7741"/>
    <w:rsid w:val="000B7752"/>
    <w:rsid w:val="000C0026"/>
    <w:rsid w:val="000C03C7"/>
    <w:rsid w:val="000C1899"/>
    <w:rsid w:val="000C2EA2"/>
    <w:rsid w:val="000C3874"/>
    <w:rsid w:val="000C6852"/>
    <w:rsid w:val="000D487E"/>
    <w:rsid w:val="000D5831"/>
    <w:rsid w:val="000D7EEE"/>
    <w:rsid w:val="000E275D"/>
    <w:rsid w:val="000E2E42"/>
    <w:rsid w:val="000E4C15"/>
    <w:rsid w:val="000E4C40"/>
    <w:rsid w:val="000E65A9"/>
    <w:rsid w:val="000E6CAB"/>
    <w:rsid w:val="000F1B84"/>
    <w:rsid w:val="000F23A1"/>
    <w:rsid w:val="000F375B"/>
    <w:rsid w:val="000F5AE1"/>
    <w:rsid w:val="000F5D61"/>
    <w:rsid w:val="000F78B4"/>
    <w:rsid w:val="00100815"/>
    <w:rsid w:val="00101B63"/>
    <w:rsid w:val="00102B31"/>
    <w:rsid w:val="00110347"/>
    <w:rsid w:val="00110EA6"/>
    <w:rsid w:val="001114EF"/>
    <w:rsid w:val="0011493D"/>
    <w:rsid w:val="00123859"/>
    <w:rsid w:val="00126E0F"/>
    <w:rsid w:val="00126E55"/>
    <w:rsid w:val="00127AAF"/>
    <w:rsid w:val="00133400"/>
    <w:rsid w:val="00133A3F"/>
    <w:rsid w:val="001343B5"/>
    <w:rsid w:val="00134E22"/>
    <w:rsid w:val="001369A4"/>
    <w:rsid w:val="00136B52"/>
    <w:rsid w:val="00141F85"/>
    <w:rsid w:val="00145C8E"/>
    <w:rsid w:val="001478C7"/>
    <w:rsid w:val="00151EBC"/>
    <w:rsid w:val="001529FD"/>
    <w:rsid w:val="00153947"/>
    <w:rsid w:val="00155D1F"/>
    <w:rsid w:val="00156311"/>
    <w:rsid w:val="00156799"/>
    <w:rsid w:val="001573E8"/>
    <w:rsid w:val="00160061"/>
    <w:rsid w:val="00161A24"/>
    <w:rsid w:val="00162922"/>
    <w:rsid w:val="00166252"/>
    <w:rsid w:val="00167796"/>
    <w:rsid w:val="00173CCE"/>
    <w:rsid w:val="001747A8"/>
    <w:rsid w:val="00176D8F"/>
    <w:rsid w:val="001774E1"/>
    <w:rsid w:val="0018125A"/>
    <w:rsid w:val="001862C9"/>
    <w:rsid w:val="001909F2"/>
    <w:rsid w:val="00195640"/>
    <w:rsid w:val="001A17BA"/>
    <w:rsid w:val="001A4BA2"/>
    <w:rsid w:val="001A513A"/>
    <w:rsid w:val="001A6BEB"/>
    <w:rsid w:val="001A73CC"/>
    <w:rsid w:val="001B15CC"/>
    <w:rsid w:val="001B2075"/>
    <w:rsid w:val="001B330D"/>
    <w:rsid w:val="001B508F"/>
    <w:rsid w:val="001C1A62"/>
    <w:rsid w:val="001C1E15"/>
    <w:rsid w:val="001C54F4"/>
    <w:rsid w:val="001D3868"/>
    <w:rsid w:val="001D3DA8"/>
    <w:rsid w:val="001D4A4E"/>
    <w:rsid w:val="001D5922"/>
    <w:rsid w:val="001E3BB8"/>
    <w:rsid w:val="001E65BF"/>
    <w:rsid w:val="001E67B3"/>
    <w:rsid w:val="001F0ABD"/>
    <w:rsid w:val="001F3A31"/>
    <w:rsid w:val="001F4491"/>
    <w:rsid w:val="002031D3"/>
    <w:rsid w:val="00205F99"/>
    <w:rsid w:val="002105DE"/>
    <w:rsid w:val="00213E2E"/>
    <w:rsid w:val="002140A4"/>
    <w:rsid w:val="00214EAB"/>
    <w:rsid w:val="00215620"/>
    <w:rsid w:val="002159D9"/>
    <w:rsid w:val="00223509"/>
    <w:rsid w:val="002304CD"/>
    <w:rsid w:val="00233BB5"/>
    <w:rsid w:val="002359E7"/>
    <w:rsid w:val="00236048"/>
    <w:rsid w:val="002400F3"/>
    <w:rsid w:val="00240E2B"/>
    <w:rsid w:val="00241B9D"/>
    <w:rsid w:val="0024234E"/>
    <w:rsid w:val="00244CE2"/>
    <w:rsid w:val="002451A8"/>
    <w:rsid w:val="002479D8"/>
    <w:rsid w:val="00247D32"/>
    <w:rsid w:val="002517E8"/>
    <w:rsid w:val="00255B22"/>
    <w:rsid w:val="002566AB"/>
    <w:rsid w:val="0025708C"/>
    <w:rsid w:val="0025778B"/>
    <w:rsid w:val="00261B34"/>
    <w:rsid w:val="00272014"/>
    <w:rsid w:val="00273113"/>
    <w:rsid w:val="002765CF"/>
    <w:rsid w:val="00281977"/>
    <w:rsid w:val="00283029"/>
    <w:rsid w:val="002833D4"/>
    <w:rsid w:val="00283F9F"/>
    <w:rsid w:val="00284F3D"/>
    <w:rsid w:val="00290908"/>
    <w:rsid w:val="002915F2"/>
    <w:rsid w:val="0029537C"/>
    <w:rsid w:val="002965DF"/>
    <w:rsid w:val="0029725F"/>
    <w:rsid w:val="002A0BB5"/>
    <w:rsid w:val="002A2F2B"/>
    <w:rsid w:val="002A4892"/>
    <w:rsid w:val="002A4DA3"/>
    <w:rsid w:val="002A5013"/>
    <w:rsid w:val="002A66DA"/>
    <w:rsid w:val="002A6FBC"/>
    <w:rsid w:val="002B0C0A"/>
    <w:rsid w:val="002B3362"/>
    <w:rsid w:val="002B344D"/>
    <w:rsid w:val="002B5F9D"/>
    <w:rsid w:val="002C08FF"/>
    <w:rsid w:val="002C1656"/>
    <w:rsid w:val="002C26C0"/>
    <w:rsid w:val="002C3190"/>
    <w:rsid w:val="002C41A9"/>
    <w:rsid w:val="002C4E21"/>
    <w:rsid w:val="002C62FD"/>
    <w:rsid w:val="002C7B68"/>
    <w:rsid w:val="002C7CE6"/>
    <w:rsid w:val="002D0D91"/>
    <w:rsid w:val="002D18BC"/>
    <w:rsid w:val="002E02E2"/>
    <w:rsid w:val="002E2EE9"/>
    <w:rsid w:val="002E43F8"/>
    <w:rsid w:val="002F5AED"/>
    <w:rsid w:val="002F5D58"/>
    <w:rsid w:val="002F619F"/>
    <w:rsid w:val="00300D4C"/>
    <w:rsid w:val="003034BA"/>
    <w:rsid w:val="003034F2"/>
    <w:rsid w:val="0030364B"/>
    <w:rsid w:val="00304590"/>
    <w:rsid w:val="0030484B"/>
    <w:rsid w:val="003062B5"/>
    <w:rsid w:val="00310697"/>
    <w:rsid w:val="00310EC2"/>
    <w:rsid w:val="00312FBB"/>
    <w:rsid w:val="00313345"/>
    <w:rsid w:val="00313FC8"/>
    <w:rsid w:val="003142BD"/>
    <w:rsid w:val="003153F0"/>
    <w:rsid w:val="00315FA3"/>
    <w:rsid w:val="00322BE7"/>
    <w:rsid w:val="003240AA"/>
    <w:rsid w:val="00325139"/>
    <w:rsid w:val="00326B6C"/>
    <w:rsid w:val="00327FEE"/>
    <w:rsid w:val="003301CB"/>
    <w:rsid w:val="003304CF"/>
    <w:rsid w:val="00331CDB"/>
    <w:rsid w:val="003336A6"/>
    <w:rsid w:val="0033796C"/>
    <w:rsid w:val="00342F40"/>
    <w:rsid w:val="003504BA"/>
    <w:rsid w:val="003504BD"/>
    <w:rsid w:val="0035238D"/>
    <w:rsid w:val="0036274A"/>
    <w:rsid w:val="00363F66"/>
    <w:rsid w:val="0036617E"/>
    <w:rsid w:val="00367623"/>
    <w:rsid w:val="0037054A"/>
    <w:rsid w:val="0037203D"/>
    <w:rsid w:val="00372839"/>
    <w:rsid w:val="00381216"/>
    <w:rsid w:val="00382340"/>
    <w:rsid w:val="00386710"/>
    <w:rsid w:val="00386AEF"/>
    <w:rsid w:val="00387433"/>
    <w:rsid w:val="0039771B"/>
    <w:rsid w:val="003A030E"/>
    <w:rsid w:val="003A07EC"/>
    <w:rsid w:val="003A11A6"/>
    <w:rsid w:val="003A4010"/>
    <w:rsid w:val="003A46D3"/>
    <w:rsid w:val="003B1391"/>
    <w:rsid w:val="003B51E7"/>
    <w:rsid w:val="003B613F"/>
    <w:rsid w:val="003B724F"/>
    <w:rsid w:val="003C5EEF"/>
    <w:rsid w:val="003C6761"/>
    <w:rsid w:val="003C7CA2"/>
    <w:rsid w:val="003D0AE1"/>
    <w:rsid w:val="003D0B63"/>
    <w:rsid w:val="003D3163"/>
    <w:rsid w:val="003D4588"/>
    <w:rsid w:val="003D4D72"/>
    <w:rsid w:val="003D6930"/>
    <w:rsid w:val="003D7382"/>
    <w:rsid w:val="003E0A87"/>
    <w:rsid w:val="003E0B4D"/>
    <w:rsid w:val="003E1DCC"/>
    <w:rsid w:val="003E28BE"/>
    <w:rsid w:val="003E5B4F"/>
    <w:rsid w:val="003E6197"/>
    <w:rsid w:val="003E6C57"/>
    <w:rsid w:val="003E7C2B"/>
    <w:rsid w:val="00403B4B"/>
    <w:rsid w:val="00404894"/>
    <w:rsid w:val="004052FA"/>
    <w:rsid w:val="0041669F"/>
    <w:rsid w:val="004166EA"/>
    <w:rsid w:val="004200DA"/>
    <w:rsid w:val="00422A3D"/>
    <w:rsid w:val="004300C9"/>
    <w:rsid w:val="0043012E"/>
    <w:rsid w:val="0043610A"/>
    <w:rsid w:val="00437A5B"/>
    <w:rsid w:val="0044090B"/>
    <w:rsid w:val="0044172C"/>
    <w:rsid w:val="004457E6"/>
    <w:rsid w:val="004466DE"/>
    <w:rsid w:val="00446C2C"/>
    <w:rsid w:val="004478F5"/>
    <w:rsid w:val="00447FFC"/>
    <w:rsid w:val="0045107D"/>
    <w:rsid w:val="0045306C"/>
    <w:rsid w:val="0045542C"/>
    <w:rsid w:val="0045608A"/>
    <w:rsid w:val="0045632B"/>
    <w:rsid w:val="00456DD1"/>
    <w:rsid w:val="00462F92"/>
    <w:rsid w:val="004646AE"/>
    <w:rsid w:val="004673D8"/>
    <w:rsid w:val="00472A65"/>
    <w:rsid w:val="004757BC"/>
    <w:rsid w:val="0047726F"/>
    <w:rsid w:val="00477B2A"/>
    <w:rsid w:val="00480010"/>
    <w:rsid w:val="00480A76"/>
    <w:rsid w:val="00482031"/>
    <w:rsid w:val="00482058"/>
    <w:rsid w:val="00483BE4"/>
    <w:rsid w:val="00494123"/>
    <w:rsid w:val="004971ED"/>
    <w:rsid w:val="004A29FE"/>
    <w:rsid w:val="004A75EA"/>
    <w:rsid w:val="004B128B"/>
    <w:rsid w:val="004B1CC6"/>
    <w:rsid w:val="004B2E27"/>
    <w:rsid w:val="004B33EB"/>
    <w:rsid w:val="004B77DB"/>
    <w:rsid w:val="004C1D9B"/>
    <w:rsid w:val="004C26E6"/>
    <w:rsid w:val="004C63CC"/>
    <w:rsid w:val="004C69EB"/>
    <w:rsid w:val="004D2401"/>
    <w:rsid w:val="004D2635"/>
    <w:rsid w:val="004E28E5"/>
    <w:rsid w:val="004E364D"/>
    <w:rsid w:val="004E494E"/>
    <w:rsid w:val="004F15D0"/>
    <w:rsid w:val="004F1C16"/>
    <w:rsid w:val="004F1E55"/>
    <w:rsid w:val="004F26F6"/>
    <w:rsid w:val="004F3461"/>
    <w:rsid w:val="004F4022"/>
    <w:rsid w:val="004F4050"/>
    <w:rsid w:val="004F552A"/>
    <w:rsid w:val="00500159"/>
    <w:rsid w:val="00500662"/>
    <w:rsid w:val="0050070F"/>
    <w:rsid w:val="00500D19"/>
    <w:rsid w:val="005029CB"/>
    <w:rsid w:val="00503918"/>
    <w:rsid w:val="00503C1D"/>
    <w:rsid w:val="0050497B"/>
    <w:rsid w:val="00511578"/>
    <w:rsid w:val="005119F7"/>
    <w:rsid w:val="0051292A"/>
    <w:rsid w:val="005129EE"/>
    <w:rsid w:val="00513D22"/>
    <w:rsid w:val="00514EC9"/>
    <w:rsid w:val="0051585A"/>
    <w:rsid w:val="00516D6F"/>
    <w:rsid w:val="00517D02"/>
    <w:rsid w:val="00522AC4"/>
    <w:rsid w:val="0052625B"/>
    <w:rsid w:val="00526426"/>
    <w:rsid w:val="005270E5"/>
    <w:rsid w:val="00530EC9"/>
    <w:rsid w:val="00531102"/>
    <w:rsid w:val="00532379"/>
    <w:rsid w:val="00532B74"/>
    <w:rsid w:val="00541350"/>
    <w:rsid w:val="00541A25"/>
    <w:rsid w:val="00541F76"/>
    <w:rsid w:val="00543DE8"/>
    <w:rsid w:val="0055113E"/>
    <w:rsid w:val="005568F7"/>
    <w:rsid w:val="00556E0B"/>
    <w:rsid w:val="005573A6"/>
    <w:rsid w:val="00557CE6"/>
    <w:rsid w:val="00560205"/>
    <w:rsid w:val="00563D25"/>
    <w:rsid w:val="005647C1"/>
    <w:rsid w:val="0056567B"/>
    <w:rsid w:val="0056580B"/>
    <w:rsid w:val="005679B8"/>
    <w:rsid w:val="00571398"/>
    <w:rsid w:val="005720B9"/>
    <w:rsid w:val="00574755"/>
    <w:rsid w:val="00575182"/>
    <w:rsid w:val="00575342"/>
    <w:rsid w:val="0057730F"/>
    <w:rsid w:val="0058141F"/>
    <w:rsid w:val="00584A4A"/>
    <w:rsid w:val="00587C97"/>
    <w:rsid w:val="005901A1"/>
    <w:rsid w:val="00590A30"/>
    <w:rsid w:val="00590DE4"/>
    <w:rsid w:val="005915E0"/>
    <w:rsid w:val="005928A9"/>
    <w:rsid w:val="005932BF"/>
    <w:rsid w:val="00595E51"/>
    <w:rsid w:val="00597B93"/>
    <w:rsid w:val="00597D1C"/>
    <w:rsid w:val="005A4FE8"/>
    <w:rsid w:val="005A621B"/>
    <w:rsid w:val="005A6512"/>
    <w:rsid w:val="005A65DC"/>
    <w:rsid w:val="005B0509"/>
    <w:rsid w:val="005B39E8"/>
    <w:rsid w:val="005B5277"/>
    <w:rsid w:val="005B6348"/>
    <w:rsid w:val="005B7E4C"/>
    <w:rsid w:val="005C01F5"/>
    <w:rsid w:val="005C42CD"/>
    <w:rsid w:val="005C45D0"/>
    <w:rsid w:val="005C7B9E"/>
    <w:rsid w:val="005D3869"/>
    <w:rsid w:val="005D3B65"/>
    <w:rsid w:val="005D61CB"/>
    <w:rsid w:val="005D7B70"/>
    <w:rsid w:val="005E2C95"/>
    <w:rsid w:val="005E2F3D"/>
    <w:rsid w:val="005E4E0E"/>
    <w:rsid w:val="005E4ED7"/>
    <w:rsid w:val="005E6228"/>
    <w:rsid w:val="005E6E41"/>
    <w:rsid w:val="005E6FE8"/>
    <w:rsid w:val="005E7672"/>
    <w:rsid w:val="005E795E"/>
    <w:rsid w:val="005F077F"/>
    <w:rsid w:val="005F12ED"/>
    <w:rsid w:val="005F6C87"/>
    <w:rsid w:val="006033F5"/>
    <w:rsid w:val="0060771D"/>
    <w:rsid w:val="00613148"/>
    <w:rsid w:val="00614D6C"/>
    <w:rsid w:val="006170D4"/>
    <w:rsid w:val="00624AFF"/>
    <w:rsid w:val="00626201"/>
    <w:rsid w:val="00626374"/>
    <w:rsid w:val="0062705C"/>
    <w:rsid w:val="0063439E"/>
    <w:rsid w:val="0063523C"/>
    <w:rsid w:val="006368A6"/>
    <w:rsid w:val="00636FEF"/>
    <w:rsid w:val="00644944"/>
    <w:rsid w:val="00644B76"/>
    <w:rsid w:val="00645C29"/>
    <w:rsid w:val="0065293F"/>
    <w:rsid w:val="00653803"/>
    <w:rsid w:val="00654A0C"/>
    <w:rsid w:val="00655BDD"/>
    <w:rsid w:val="00657DA6"/>
    <w:rsid w:val="00660038"/>
    <w:rsid w:val="00661876"/>
    <w:rsid w:val="00662961"/>
    <w:rsid w:val="00663E39"/>
    <w:rsid w:val="00664BE6"/>
    <w:rsid w:val="00672324"/>
    <w:rsid w:val="00676DB2"/>
    <w:rsid w:val="00681294"/>
    <w:rsid w:val="0068229C"/>
    <w:rsid w:val="00686EE5"/>
    <w:rsid w:val="00690214"/>
    <w:rsid w:val="006907C9"/>
    <w:rsid w:val="006914B1"/>
    <w:rsid w:val="00692F57"/>
    <w:rsid w:val="0069447C"/>
    <w:rsid w:val="0069601E"/>
    <w:rsid w:val="006A08F1"/>
    <w:rsid w:val="006A4D5B"/>
    <w:rsid w:val="006A628C"/>
    <w:rsid w:val="006B0994"/>
    <w:rsid w:val="006B0F0D"/>
    <w:rsid w:val="006B421F"/>
    <w:rsid w:val="006B474B"/>
    <w:rsid w:val="006C0AE4"/>
    <w:rsid w:val="006C4439"/>
    <w:rsid w:val="006C4F0C"/>
    <w:rsid w:val="006C5146"/>
    <w:rsid w:val="006C5DFF"/>
    <w:rsid w:val="006C6C42"/>
    <w:rsid w:val="006D0CE4"/>
    <w:rsid w:val="006D6615"/>
    <w:rsid w:val="006D6BFD"/>
    <w:rsid w:val="006E0A25"/>
    <w:rsid w:val="006E31EC"/>
    <w:rsid w:val="006E38D7"/>
    <w:rsid w:val="006E4F2B"/>
    <w:rsid w:val="006F0256"/>
    <w:rsid w:val="006F0B75"/>
    <w:rsid w:val="0071068C"/>
    <w:rsid w:val="00713A52"/>
    <w:rsid w:val="00713EE1"/>
    <w:rsid w:val="00715CED"/>
    <w:rsid w:val="007165FD"/>
    <w:rsid w:val="0071676D"/>
    <w:rsid w:val="00716AA3"/>
    <w:rsid w:val="00717DE4"/>
    <w:rsid w:val="00720616"/>
    <w:rsid w:val="00720657"/>
    <w:rsid w:val="00720CDE"/>
    <w:rsid w:val="00722D16"/>
    <w:rsid w:val="00724F7B"/>
    <w:rsid w:val="007303F2"/>
    <w:rsid w:val="00730BF0"/>
    <w:rsid w:val="007332E0"/>
    <w:rsid w:val="00736A20"/>
    <w:rsid w:val="0074478E"/>
    <w:rsid w:val="00744E91"/>
    <w:rsid w:val="00750BCE"/>
    <w:rsid w:val="00751F15"/>
    <w:rsid w:val="007531E2"/>
    <w:rsid w:val="00755F18"/>
    <w:rsid w:val="00757CC2"/>
    <w:rsid w:val="0076248E"/>
    <w:rsid w:val="007628B1"/>
    <w:rsid w:val="007631C5"/>
    <w:rsid w:val="007631EA"/>
    <w:rsid w:val="007635BA"/>
    <w:rsid w:val="00763CE5"/>
    <w:rsid w:val="00763F30"/>
    <w:rsid w:val="0076426E"/>
    <w:rsid w:val="007649B4"/>
    <w:rsid w:val="00765046"/>
    <w:rsid w:val="00765C4F"/>
    <w:rsid w:val="00770EEC"/>
    <w:rsid w:val="007742E3"/>
    <w:rsid w:val="00775608"/>
    <w:rsid w:val="00780CA0"/>
    <w:rsid w:val="007824D9"/>
    <w:rsid w:val="00783F57"/>
    <w:rsid w:val="00787091"/>
    <w:rsid w:val="0079083B"/>
    <w:rsid w:val="00791274"/>
    <w:rsid w:val="00794496"/>
    <w:rsid w:val="00795F2A"/>
    <w:rsid w:val="007A7CD7"/>
    <w:rsid w:val="007B09DA"/>
    <w:rsid w:val="007B13A6"/>
    <w:rsid w:val="007B31FC"/>
    <w:rsid w:val="007B340B"/>
    <w:rsid w:val="007C7360"/>
    <w:rsid w:val="007D061F"/>
    <w:rsid w:val="007D4635"/>
    <w:rsid w:val="007D4931"/>
    <w:rsid w:val="007D7EC6"/>
    <w:rsid w:val="007D7FF0"/>
    <w:rsid w:val="007E0B6C"/>
    <w:rsid w:val="007E13D6"/>
    <w:rsid w:val="007E3EDB"/>
    <w:rsid w:val="007E6388"/>
    <w:rsid w:val="007E6D0D"/>
    <w:rsid w:val="007E7936"/>
    <w:rsid w:val="007F0839"/>
    <w:rsid w:val="007F13F4"/>
    <w:rsid w:val="007F49F1"/>
    <w:rsid w:val="007F7B7A"/>
    <w:rsid w:val="00801FE7"/>
    <w:rsid w:val="00802B47"/>
    <w:rsid w:val="008136A4"/>
    <w:rsid w:val="00816783"/>
    <w:rsid w:val="008209F1"/>
    <w:rsid w:val="00825BA8"/>
    <w:rsid w:val="00826EC6"/>
    <w:rsid w:val="008274CF"/>
    <w:rsid w:val="00830248"/>
    <w:rsid w:val="0083032F"/>
    <w:rsid w:val="00831319"/>
    <w:rsid w:val="0083200B"/>
    <w:rsid w:val="008373AB"/>
    <w:rsid w:val="00837730"/>
    <w:rsid w:val="008379EF"/>
    <w:rsid w:val="0084058F"/>
    <w:rsid w:val="0084225D"/>
    <w:rsid w:val="00843FB1"/>
    <w:rsid w:val="00847688"/>
    <w:rsid w:val="00853514"/>
    <w:rsid w:val="0085525A"/>
    <w:rsid w:val="00863DB7"/>
    <w:rsid w:val="008650A4"/>
    <w:rsid w:val="0086513B"/>
    <w:rsid w:val="00866DDC"/>
    <w:rsid w:val="008678AD"/>
    <w:rsid w:val="00867ACC"/>
    <w:rsid w:val="00876CD6"/>
    <w:rsid w:val="00883481"/>
    <w:rsid w:val="00883707"/>
    <w:rsid w:val="008845AA"/>
    <w:rsid w:val="008845CE"/>
    <w:rsid w:val="00885786"/>
    <w:rsid w:val="0088636C"/>
    <w:rsid w:val="0089176A"/>
    <w:rsid w:val="008919B4"/>
    <w:rsid w:val="00896390"/>
    <w:rsid w:val="00897277"/>
    <w:rsid w:val="008A0F7A"/>
    <w:rsid w:val="008A3292"/>
    <w:rsid w:val="008A6544"/>
    <w:rsid w:val="008A6B2A"/>
    <w:rsid w:val="008B107F"/>
    <w:rsid w:val="008B2E78"/>
    <w:rsid w:val="008B44C4"/>
    <w:rsid w:val="008B5996"/>
    <w:rsid w:val="008C05D9"/>
    <w:rsid w:val="008C22B0"/>
    <w:rsid w:val="008C472B"/>
    <w:rsid w:val="008C6DF1"/>
    <w:rsid w:val="008D0515"/>
    <w:rsid w:val="008E0607"/>
    <w:rsid w:val="008E0F30"/>
    <w:rsid w:val="008E16FC"/>
    <w:rsid w:val="008E19F0"/>
    <w:rsid w:val="008E387A"/>
    <w:rsid w:val="008E6C20"/>
    <w:rsid w:val="008E7F8A"/>
    <w:rsid w:val="008F0C80"/>
    <w:rsid w:val="008F5DF8"/>
    <w:rsid w:val="0090167E"/>
    <w:rsid w:val="00901B1B"/>
    <w:rsid w:val="00901FF2"/>
    <w:rsid w:val="00902AFD"/>
    <w:rsid w:val="00910410"/>
    <w:rsid w:val="0091466A"/>
    <w:rsid w:val="0092390E"/>
    <w:rsid w:val="00924417"/>
    <w:rsid w:val="00930982"/>
    <w:rsid w:val="009333BD"/>
    <w:rsid w:val="0093550E"/>
    <w:rsid w:val="00941742"/>
    <w:rsid w:val="0094255F"/>
    <w:rsid w:val="00942BBF"/>
    <w:rsid w:val="00943101"/>
    <w:rsid w:val="0094360E"/>
    <w:rsid w:val="00944B6B"/>
    <w:rsid w:val="009458DD"/>
    <w:rsid w:val="00951961"/>
    <w:rsid w:val="0095798D"/>
    <w:rsid w:val="00962C2B"/>
    <w:rsid w:val="00962FB5"/>
    <w:rsid w:val="00964E5F"/>
    <w:rsid w:val="0096613B"/>
    <w:rsid w:val="00970038"/>
    <w:rsid w:val="009700FB"/>
    <w:rsid w:val="00974ABD"/>
    <w:rsid w:val="00975262"/>
    <w:rsid w:val="009758EB"/>
    <w:rsid w:val="00976F50"/>
    <w:rsid w:val="009802B7"/>
    <w:rsid w:val="0098120E"/>
    <w:rsid w:val="00981267"/>
    <w:rsid w:val="009821D3"/>
    <w:rsid w:val="00982595"/>
    <w:rsid w:val="009842AB"/>
    <w:rsid w:val="00992FC9"/>
    <w:rsid w:val="00995539"/>
    <w:rsid w:val="009A23D1"/>
    <w:rsid w:val="009A74F2"/>
    <w:rsid w:val="009B7874"/>
    <w:rsid w:val="009C52E2"/>
    <w:rsid w:val="009C604E"/>
    <w:rsid w:val="009C79EB"/>
    <w:rsid w:val="009D1DEF"/>
    <w:rsid w:val="009D3929"/>
    <w:rsid w:val="009E6F0C"/>
    <w:rsid w:val="009F0BF8"/>
    <w:rsid w:val="009F14D0"/>
    <w:rsid w:val="009F2C53"/>
    <w:rsid w:val="00A01A5D"/>
    <w:rsid w:val="00A0294A"/>
    <w:rsid w:val="00A029BB"/>
    <w:rsid w:val="00A04823"/>
    <w:rsid w:val="00A07E5A"/>
    <w:rsid w:val="00A115CE"/>
    <w:rsid w:val="00A13460"/>
    <w:rsid w:val="00A1685B"/>
    <w:rsid w:val="00A25AF1"/>
    <w:rsid w:val="00A26257"/>
    <w:rsid w:val="00A2675F"/>
    <w:rsid w:val="00A27063"/>
    <w:rsid w:val="00A27EDB"/>
    <w:rsid w:val="00A30F89"/>
    <w:rsid w:val="00A314D2"/>
    <w:rsid w:val="00A343C3"/>
    <w:rsid w:val="00A34FF0"/>
    <w:rsid w:val="00A3656A"/>
    <w:rsid w:val="00A41F64"/>
    <w:rsid w:val="00A445B1"/>
    <w:rsid w:val="00A44B19"/>
    <w:rsid w:val="00A4606D"/>
    <w:rsid w:val="00A47FFE"/>
    <w:rsid w:val="00A50944"/>
    <w:rsid w:val="00A51772"/>
    <w:rsid w:val="00A54572"/>
    <w:rsid w:val="00A55B85"/>
    <w:rsid w:val="00A610CF"/>
    <w:rsid w:val="00A62A6F"/>
    <w:rsid w:val="00A641B2"/>
    <w:rsid w:val="00A72B48"/>
    <w:rsid w:val="00A73968"/>
    <w:rsid w:val="00A74B57"/>
    <w:rsid w:val="00A77FAD"/>
    <w:rsid w:val="00A803AF"/>
    <w:rsid w:val="00A804A8"/>
    <w:rsid w:val="00A84D5F"/>
    <w:rsid w:val="00A86508"/>
    <w:rsid w:val="00A86E22"/>
    <w:rsid w:val="00A91172"/>
    <w:rsid w:val="00A91DAB"/>
    <w:rsid w:val="00A9243C"/>
    <w:rsid w:val="00A924E3"/>
    <w:rsid w:val="00A92ED6"/>
    <w:rsid w:val="00A932FA"/>
    <w:rsid w:val="00A95866"/>
    <w:rsid w:val="00AA64D3"/>
    <w:rsid w:val="00AA67B5"/>
    <w:rsid w:val="00AB0C96"/>
    <w:rsid w:val="00AB5522"/>
    <w:rsid w:val="00AB5E81"/>
    <w:rsid w:val="00AB6D10"/>
    <w:rsid w:val="00AC23AC"/>
    <w:rsid w:val="00AC4366"/>
    <w:rsid w:val="00AD1C48"/>
    <w:rsid w:val="00AD5CFC"/>
    <w:rsid w:val="00AD644D"/>
    <w:rsid w:val="00AD7158"/>
    <w:rsid w:val="00AE0169"/>
    <w:rsid w:val="00AE0EAE"/>
    <w:rsid w:val="00AE3EB0"/>
    <w:rsid w:val="00AE5E39"/>
    <w:rsid w:val="00AE68CC"/>
    <w:rsid w:val="00AE7124"/>
    <w:rsid w:val="00AE72FE"/>
    <w:rsid w:val="00AF31C0"/>
    <w:rsid w:val="00AF32AE"/>
    <w:rsid w:val="00B01EA8"/>
    <w:rsid w:val="00B0237E"/>
    <w:rsid w:val="00B03AB9"/>
    <w:rsid w:val="00B0749C"/>
    <w:rsid w:val="00B10D0E"/>
    <w:rsid w:val="00B1187A"/>
    <w:rsid w:val="00B14512"/>
    <w:rsid w:val="00B17229"/>
    <w:rsid w:val="00B22AC8"/>
    <w:rsid w:val="00B24434"/>
    <w:rsid w:val="00B24958"/>
    <w:rsid w:val="00B27065"/>
    <w:rsid w:val="00B31C66"/>
    <w:rsid w:val="00B32178"/>
    <w:rsid w:val="00B33339"/>
    <w:rsid w:val="00B3338B"/>
    <w:rsid w:val="00B33FE9"/>
    <w:rsid w:val="00B3412C"/>
    <w:rsid w:val="00B36845"/>
    <w:rsid w:val="00B36DBC"/>
    <w:rsid w:val="00B407BC"/>
    <w:rsid w:val="00B40B26"/>
    <w:rsid w:val="00B478D6"/>
    <w:rsid w:val="00B52B0E"/>
    <w:rsid w:val="00B53402"/>
    <w:rsid w:val="00B57D85"/>
    <w:rsid w:val="00B61A7C"/>
    <w:rsid w:val="00B62047"/>
    <w:rsid w:val="00B64CD4"/>
    <w:rsid w:val="00B66350"/>
    <w:rsid w:val="00B73A7C"/>
    <w:rsid w:val="00B74421"/>
    <w:rsid w:val="00B75953"/>
    <w:rsid w:val="00B76085"/>
    <w:rsid w:val="00B76F1C"/>
    <w:rsid w:val="00B8475A"/>
    <w:rsid w:val="00B875C4"/>
    <w:rsid w:val="00B92A86"/>
    <w:rsid w:val="00B939F7"/>
    <w:rsid w:val="00B93F44"/>
    <w:rsid w:val="00BA181D"/>
    <w:rsid w:val="00BA1E5E"/>
    <w:rsid w:val="00BA3EEF"/>
    <w:rsid w:val="00BB104A"/>
    <w:rsid w:val="00BB5DB0"/>
    <w:rsid w:val="00BB6A0E"/>
    <w:rsid w:val="00BB7AF4"/>
    <w:rsid w:val="00BC124C"/>
    <w:rsid w:val="00BC2A65"/>
    <w:rsid w:val="00BC6C37"/>
    <w:rsid w:val="00BC76BA"/>
    <w:rsid w:val="00BD0B29"/>
    <w:rsid w:val="00BD1303"/>
    <w:rsid w:val="00BD2ECF"/>
    <w:rsid w:val="00BD300B"/>
    <w:rsid w:val="00BD4F00"/>
    <w:rsid w:val="00BD583E"/>
    <w:rsid w:val="00BE2144"/>
    <w:rsid w:val="00BE4C2B"/>
    <w:rsid w:val="00BF6E02"/>
    <w:rsid w:val="00BF7AFD"/>
    <w:rsid w:val="00C00F12"/>
    <w:rsid w:val="00C04ABE"/>
    <w:rsid w:val="00C05A08"/>
    <w:rsid w:val="00C06EE3"/>
    <w:rsid w:val="00C074B4"/>
    <w:rsid w:val="00C13664"/>
    <w:rsid w:val="00C15EFC"/>
    <w:rsid w:val="00C17936"/>
    <w:rsid w:val="00C2041E"/>
    <w:rsid w:val="00C2164E"/>
    <w:rsid w:val="00C22BA3"/>
    <w:rsid w:val="00C2343B"/>
    <w:rsid w:val="00C26201"/>
    <w:rsid w:val="00C304B6"/>
    <w:rsid w:val="00C351D6"/>
    <w:rsid w:val="00C36E28"/>
    <w:rsid w:val="00C405D2"/>
    <w:rsid w:val="00C41665"/>
    <w:rsid w:val="00C4428B"/>
    <w:rsid w:val="00C51132"/>
    <w:rsid w:val="00C5573E"/>
    <w:rsid w:val="00C55CD1"/>
    <w:rsid w:val="00C63838"/>
    <w:rsid w:val="00C63B5D"/>
    <w:rsid w:val="00C63C55"/>
    <w:rsid w:val="00C660DB"/>
    <w:rsid w:val="00C6731D"/>
    <w:rsid w:val="00C70CE7"/>
    <w:rsid w:val="00C72D89"/>
    <w:rsid w:val="00C74DCB"/>
    <w:rsid w:val="00C74DD7"/>
    <w:rsid w:val="00C75147"/>
    <w:rsid w:val="00C80707"/>
    <w:rsid w:val="00C83DA4"/>
    <w:rsid w:val="00C916D3"/>
    <w:rsid w:val="00C91D92"/>
    <w:rsid w:val="00C9645F"/>
    <w:rsid w:val="00CA2885"/>
    <w:rsid w:val="00CA3F42"/>
    <w:rsid w:val="00CA416D"/>
    <w:rsid w:val="00CB0A52"/>
    <w:rsid w:val="00CB1037"/>
    <w:rsid w:val="00CB6DC2"/>
    <w:rsid w:val="00CC1ADC"/>
    <w:rsid w:val="00CC2176"/>
    <w:rsid w:val="00CC220A"/>
    <w:rsid w:val="00CC4EF9"/>
    <w:rsid w:val="00CC70F2"/>
    <w:rsid w:val="00CD0F1F"/>
    <w:rsid w:val="00CD10B7"/>
    <w:rsid w:val="00CD7E6B"/>
    <w:rsid w:val="00CD7F03"/>
    <w:rsid w:val="00CE16B6"/>
    <w:rsid w:val="00CE1EFC"/>
    <w:rsid w:val="00CE35DA"/>
    <w:rsid w:val="00CE57F1"/>
    <w:rsid w:val="00CE6DAC"/>
    <w:rsid w:val="00CF1B11"/>
    <w:rsid w:val="00CF1BAC"/>
    <w:rsid w:val="00CF5CAD"/>
    <w:rsid w:val="00CF64DA"/>
    <w:rsid w:val="00D02498"/>
    <w:rsid w:val="00D03313"/>
    <w:rsid w:val="00D03AF2"/>
    <w:rsid w:val="00D03D5B"/>
    <w:rsid w:val="00D041A9"/>
    <w:rsid w:val="00D045A0"/>
    <w:rsid w:val="00D05765"/>
    <w:rsid w:val="00D13404"/>
    <w:rsid w:val="00D137C9"/>
    <w:rsid w:val="00D171E6"/>
    <w:rsid w:val="00D17C6E"/>
    <w:rsid w:val="00D2493C"/>
    <w:rsid w:val="00D24B17"/>
    <w:rsid w:val="00D32729"/>
    <w:rsid w:val="00D344A3"/>
    <w:rsid w:val="00D34AAA"/>
    <w:rsid w:val="00D35547"/>
    <w:rsid w:val="00D373C8"/>
    <w:rsid w:val="00D40B02"/>
    <w:rsid w:val="00D42D97"/>
    <w:rsid w:val="00D467D8"/>
    <w:rsid w:val="00D506CE"/>
    <w:rsid w:val="00D5199F"/>
    <w:rsid w:val="00D52742"/>
    <w:rsid w:val="00D644F0"/>
    <w:rsid w:val="00D6663B"/>
    <w:rsid w:val="00D66B29"/>
    <w:rsid w:val="00D67AA6"/>
    <w:rsid w:val="00D730BE"/>
    <w:rsid w:val="00D74FA7"/>
    <w:rsid w:val="00D759E7"/>
    <w:rsid w:val="00D762DB"/>
    <w:rsid w:val="00D764AE"/>
    <w:rsid w:val="00D800CA"/>
    <w:rsid w:val="00D8071B"/>
    <w:rsid w:val="00D82FAA"/>
    <w:rsid w:val="00D8423C"/>
    <w:rsid w:val="00D84C1B"/>
    <w:rsid w:val="00D92270"/>
    <w:rsid w:val="00DA03F8"/>
    <w:rsid w:val="00DA1CDE"/>
    <w:rsid w:val="00DA2A7D"/>
    <w:rsid w:val="00DA363B"/>
    <w:rsid w:val="00DB6ECE"/>
    <w:rsid w:val="00DC16D0"/>
    <w:rsid w:val="00DC1C48"/>
    <w:rsid w:val="00DC273D"/>
    <w:rsid w:val="00DC3414"/>
    <w:rsid w:val="00DD0FBE"/>
    <w:rsid w:val="00DD18FB"/>
    <w:rsid w:val="00DD2A70"/>
    <w:rsid w:val="00DD2C99"/>
    <w:rsid w:val="00DD4004"/>
    <w:rsid w:val="00DD4287"/>
    <w:rsid w:val="00DD613D"/>
    <w:rsid w:val="00DE0214"/>
    <w:rsid w:val="00DE27FE"/>
    <w:rsid w:val="00DE3189"/>
    <w:rsid w:val="00DE51E5"/>
    <w:rsid w:val="00DE5242"/>
    <w:rsid w:val="00DE618E"/>
    <w:rsid w:val="00DE7070"/>
    <w:rsid w:val="00DE7E5C"/>
    <w:rsid w:val="00DF1815"/>
    <w:rsid w:val="00DF2E78"/>
    <w:rsid w:val="00DF3E61"/>
    <w:rsid w:val="00DF4C06"/>
    <w:rsid w:val="00DF58B8"/>
    <w:rsid w:val="00DF5ACD"/>
    <w:rsid w:val="00DF60D9"/>
    <w:rsid w:val="00DF65B8"/>
    <w:rsid w:val="00E04314"/>
    <w:rsid w:val="00E10D8A"/>
    <w:rsid w:val="00E11CA0"/>
    <w:rsid w:val="00E147D6"/>
    <w:rsid w:val="00E1583A"/>
    <w:rsid w:val="00E1621C"/>
    <w:rsid w:val="00E17488"/>
    <w:rsid w:val="00E22623"/>
    <w:rsid w:val="00E2400F"/>
    <w:rsid w:val="00E25FDF"/>
    <w:rsid w:val="00E2771A"/>
    <w:rsid w:val="00E365B7"/>
    <w:rsid w:val="00E416F0"/>
    <w:rsid w:val="00E42164"/>
    <w:rsid w:val="00E423DB"/>
    <w:rsid w:val="00E43F74"/>
    <w:rsid w:val="00E457BC"/>
    <w:rsid w:val="00E468DB"/>
    <w:rsid w:val="00E47761"/>
    <w:rsid w:val="00E514EF"/>
    <w:rsid w:val="00E54AD7"/>
    <w:rsid w:val="00E563E4"/>
    <w:rsid w:val="00E56FD6"/>
    <w:rsid w:val="00E60A51"/>
    <w:rsid w:val="00E61273"/>
    <w:rsid w:val="00E6186E"/>
    <w:rsid w:val="00E6275F"/>
    <w:rsid w:val="00E63194"/>
    <w:rsid w:val="00E63915"/>
    <w:rsid w:val="00E661EA"/>
    <w:rsid w:val="00E70C1E"/>
    <w:rsid w:val="00E73966"/>
    <w:rsid w:val="00E75128"/>
    <w:rsid w:val="00E75348"/>
    <w:rsid w:val="00E77202"/>
    <w:rsid w:val="00E81385"/>
    <w:rsid w:val="00E82AC3"/>
    <w:rsid w:val="00E911F4"/>
    <w:rsid w:val="00E916B7"/>
    <w:rsid w:val="00E95AAE"/>
    <w:rsid w:val="00E9773B"/>
    <w:rsid w:val="00EA02FB"/>
    <w:rsid w:val="00EA2E02"/>
    <w:rsid w:val="00EA50C1"/>
    <w:rsid w:val="00EA695A"/>
    <w:rsid w:val="00EB0E67"/>
    <w:rsid w:val="00EB215A"/>
    <w:rsid w:val="00EB55FC"/>
    <w:rsid w:val="00EB5753"/>
    <w:rsid w:val="00EB6678"/>
    <w:rsid w:val="00EC03C6"/>
    <w:rsid w:val="00EC08D3"/>
    <w:rsid w:val="00EC0BC7"/>
    <w:rsid w:val="00EC1366"/>
    <w:rsid w:val="00EC449E"/>
    <w:rsid w:val="00EC7A5A"/>
    <w:rsid w:val="00ED7D2C"/>
    <w:rsid w:val="00ED7E3E"/>
    <w:rsid w:val="00EE1111"/>
    <w:rsid w:val="00EE42B8"/>
    <w:rsid w:val="00EE45DB"/>
    <w:rsid w:val="00EE4C20"/>
    <w:rsid w:val="00EE60D1"/>
    <w:rsid w:val="00EE7D4F"/>
    <w:rsid w:val="00EF27CA"/>
    <w:rsid w:val="00EF4F1B"/>
    <w:rsid w:val="00EF50B0"/>
    <w:rsid w:val="00F00568"/>
    <w:rsid w:val="00F037CD"/>
    <w:rsid w:val="00F06A6D"/>
    <w:rsid w:val="00F12CBB"/>
    <w:rsid w:val="00F14E9E"/>
    <w:rsid w:val="00F17CB5"/>
    <w:rsid w:val="00F25D44"/>
    <w:rsid w:val="00F27475"/>
    <w:rsid w:val="00F32CFF"/>
    <w:rsid w:val="00F344DB"/>
    <w:rsid w:val="00F345EF"/>
    <w:rsid w:val="00F35763"/>
    <w:rsid w:val="00F36D9E"/>
    <w:rsid w:val="00F37C02"/>
    <w:rsid w:val="00F37C50"/>
    <w:rsid w:val="00F40615"/>
    <w:rsid w:val="00F4170B"/>
    <w:rsid w:val="00F428C4"/>
    <w:rsid w:val="00F43F1C"/>
    <w:rsid w:val="00F43F21"/>
    <w:rsid w:val="00F4413E"/>
    <w:rsid w:val="00F456A6"/>
    <w:rsid w:val="00F47343"/>
    <w:rsid w:val="00F47E7C"/>
    <w:rsid w:val="00F5142D"/>
    <w:rsid w:val="00F524A1"/>
    <w:rsid w:val="00F530BE"/>
    <w:rsid w:val="00F56FD8"/>
    <w:rsid w:val="00F63210"/>
    <w:rsid w:val="00F6437B"/>
    <w:rsid w:val="00F6470A"/>
    <w:rsid w:val="00F67443"/>
    <w:rsid w:val="00F67C24"/>
    <w:rsid w:val="00F718A9"/>
    <w:rsid w:val="00F71F5B"/>
    <w:rsid w:val="00F73BC1"/>
    <w:rsid w:val="00F750A9"/>
    <w:rsid w:val="00F80007"/>
    <w:rsid w:val="00F81093"/>
    <w:rsid w:val="00F823F3"/>
    <w:rsid w:val="00F84442"/>
    <w:rsid w:val="00F92BC3"/>
    <w:rsid w:val="00F95788"/>
    <w:rsid w:val="00F9658C"/>
    <w:rsid w:val="00F96F65"/>
    <w:rsid w:val="00FB12C2"/>
    <w:rsid w:val="00FB1811"/>
    <w:rsid w:val="00FB2791"/>
    <w:rsid w:val="00FB3992"/>
    <w:rsid w:val="00FB5F19"/>
    <w:rsid w:val="00FB640B"/>
    <w:rsid w:val="00FB73D7"/>
    <w:rsid w:val="00FC18E7"/>
    <w:rsid w:val="00FC63BC"/>
    <w:rsid w:val="00FC6F75"/>
    <w:rsid w:val="00FD004D"/>
    <w:rsid w:val="00FD11A4"/>
    <w:rsid w:val="00FD1A3D"/>
    <w:rsid w:val="00FD2EBC"/>
    <w:rsid w:val="00FD5927"/>
    <w:rsid w:val="00FD7492"/>
    <w:rsid w:val="00FE703C"/>
    <w:rsid w:val="00FE7981"/>
    <w:rsid w:val="00FF06D7"/>
    <w:rsid w:val="00FF387B"/>
    <w:rsid w:val="00FF543A"/>
    <w:rsid w:val="00FF63F2"/>
    <w:rsid w:val="00FF705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3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26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24A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6062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F037C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53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575342"/>
    <w:rPr>
      <w:b/>
      <w:bCs/>
    </w:rPr>
  </w:style>
  <w:style w:type="character" w:styleId="a5">
    <w:name w:val="Emphasis"/>
    <w:basedOn w:val="a0"/>
    <w:uiPriority w:val="20"/>
    <w:qFormat/>
    <w:rsid w:val="00575342"/>
    <w:rPr>
      <w:i/>
      <w:iCs/>
    </w:rPr>
  </w:style>
  <w:style w:type="paragraph" w:styleId="a6">
    <w:name w:val="Normal (Web)"/>
    <w:basedOn w:val="a"/>
    <w:uiPriority w:val="99"/>
    <w:unhideWhenUsed/>
    <w:rsid w:val="00757CC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No Spacing"/>
    <w:uiPriority w:val="1"/>
    <w:qFormat/>
    <w:rsid w:val="00757CC2"/>
    <w:pPr>
      <w:spacing w:after="0" w:line="240" w:lineRule="auto"/>
    </w:pPr>
  </w:style>
  <w:style w:type="paragraph" w:styleId="a8">
    <w:name w:val="List Paragraph"/>
    <w:basedOn w:val="a"/>
    <w:uiPriority w:val="34"/>
    <w:qFormat/>
    <w:rsid w:val="000C3874"/>
    <w:pPr>
      <w:ind w:left="720"/>
      <w:contextualSpacing/>
    </w:pPr>
  </w:style>
  <w:style w:type="paragraph" w:styleId="a9">
    <w:name w:val="header"/>
    <w:basedOn w:val="a"/>
    <w:link w:val="aa"/>
    <w:uiPriority w:val="99"/>
    <w:unhideWhenUsed/>
    <w:rsid w:val="00326B6C"/>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326B6C"/>
  </w:style>
  <w:style w:type="paragraph" w:styleId="ab">
    <w:name w:val="footer"/>
    <w:basedOn w:val="a"/>
    <w:link w:val="ac"/>
    <w:uiPriority w:val="99"/>
    <w:unhideWhenUsed/>
    <w:rsid w:val="00326B6C"/>
    <w:pPr>
      <w:tabs>
        <w:tab w:val="center" w:pos="4819"/>
        <w:tab w:val="right" w:pos="9639"/>
      </w:tabs>
      <w:spacing w:after="0" w:line="240" w:lineRule="auto"/>
    </w:pPr>
  </w:style>
  <w:style w:type="character" w:customStyle="1" w:styleId="ac">
    <w:name w:val="Нижний колонтитул Знак"/>
    <w:basedOn w:val="a0"/>
    <w:link w:val="ab"/>
    <w:uiPriority w:val="99"/>
    <w:rsid w:val="00326B6C"/>
  </w:style>
  <w:style w:type="paragraph" w:styleId="ad">
    <w:name w:val="Balloon Text"/>
    <w:basedOn w:val="a"/>
    <w:link w:val="ae"/>
    <w:uiPriority w:val="99"/>
    <w:semiHidden/>
    <w:unhideWhenUsed/>
    <w:rsid w:val="00326B6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26B6C"/>
    <w:rPr>
      <w:rFonts w:ascii="Tahoma" w:hAnsi="Tahoma" w:cs="Tahoma"/>
      <w:sz w:val="16"/>
      <w:szCs w:val="16"/>
    </w:rPr>
  </w:style>
  <w:style w:type="paragraph" w:customStyle="1" w:styleId="AB630D60F59F403CB531B268FE76FA17">
    <w:name w:val="AB630D60F59F403CB531B268FE76FA17"/>
    <w:rsid w:val="00326B6C"/>
    <w:rPr>
      <w:rFonts w:eastAsiaTheme="minorEastAsia"/>
      <w:lang w:eastAsia="uk-UA"/>
    </w:rPr>
  </w:style>
  <w:style w:type="character" w:customStyle="1" w:styleId="30">
    <w:name w:val="Заголовок 3 Знак"/>
    <w:basedOn w:val="a0"/>
    <w:link w:val="3"/>
    <w:uiPriority w:val="9"/>
    <w:rsid w:val="00060627"/>
    <w:rPr>
      <w:rFonts w:ascii="Times New Roman" w:eastAsia="Times New Roman" w:hAnsi="Times New Roman" w:cs="Times New Roman"/>
      <w:b/>
      <w:bCs/>
      <w:sz w:val="27"/>
      <w:szCs w:val="27"/>
      <w:lang w:eastAsia="uk-UA"/>
    </w:rPr>
  </w:style>
  <w:style w:type="character" w:styleId="af">
    <w:name w:val="Hyperlink"/>
    <w:basedOn w:val="a0"/>
    <w:uiPriority w:val="99"/>
    <w:unhideWhenUsed/>
    <w:rsid w:val="00951961"/>
    <w:rPr>
      <w:color w:val="0000FF" w:themeColor="hyperlink"/>
      <w:u w:val="single"/>
    </w:rPr>
  </w:style>
  <w:style w:type="character" w:customStyle="1" w:styleId="10">
    <w:name w:val="Заголовок 1 Знак"/>
    <w:basedOn w:val="a0"/>
    <w:link w:val="1"/>
    <w:uiPriority w:val="9"/>
    <w:rsid w:val="004D263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24AFF"/>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F037CD"/>
    <w:rPr>
      <w:rFonts w:asciiTheme="majorHAnsi" w:eastAsiaTheme="majorEastAsia" w:hAnsiTheme="majorHAnsi" w:cstheme="majorBidi"/>
      <w:b/>
      <w:bCs/>
      <w:i/>
      <w:iCs/>
      <w:color w:val="4F81BD" w:themeColor="accent1"/>
    </w:rPr>
  </w:style>
  <w:style w:type="paragraph" w:customStyle="1" w:styleId="StrategyH1">
    <w:name w:val="Strategy H1"/>
    <w:rsid w:val="004300C9"/>
    <w:pPr>
      <w:keepNext/>
      <w:spacing w:before="140" w:after="80"/>
    </w:pPr>
    <w:rPr>
      <w:rFonts w:ascii="Arial" w:eastAsiaTheme="minorEastAsia" w:hAnsi="Arial"/>
      <w:b/>
      <w:color w:val="1F4E79"/>
      <w:sz w:val="24"/>
      <w:lang w:val="en-US"/>
    </w:rPr>
  </w:style>
  <w:style w:type="paragraph" w:customStyle="1" w:styleId="StrategyH2">
    <w:name w:val="Strategy H2"/>
    <w:rsid w:val="00050BFE"/>
    <w:pPr>
      <w:keepNext/>
      <w:spacing w:before="80" w:after="40"/>
    </w:pPr>
    <w:rPr>
      <w:rFonts w:ascii="Arial" w:eastAsiaTheme="minorEastAsia" w:hAnsi="Arial"/>
      <w:b/>
      <w:color w:val="000000"/>
      <w:sz w:val="2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26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24A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6062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F037C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753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575342"/>
    <w:rPr>
      <w:b/>
      <w:bCs/>
    </w:rPr>
  </w:style>
  <w:style w:type="character" w:styleId="a5">
    <w:name w:val="Emphasis"/>
    <w:basedOn w:val="a0"/>
    <w:uiPriority w:val="20"/>
    <w:qFormat/>
    <w:rsid w:val="00575342"/>
    <w:rPr>
      <w:i/>
      <w:iCs/>
    </w:rPr>
  </w:style>
  <w:style w:type="paragraph" w:styleId="a6">
    <w:name w:val="Normal (Web)"/>
    <w:basedOn w:val="a"/>
    <w:uiPriority w:val="99"/>
    <w:unhideWhenUsed/>
    <w:rsid w:val="00757CC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No Spacing"/>
    <w:uiPriority w:val="1"/>
    <w:qFormat/>
    <w:rsid w:val="00757CC2"/>
    <w:pPr>
      <w:spacing w:after="0" w:line="240" w:lineRule="auto"/>
    </w:pPr>
  </w:style>
  <w:style w:type="paragraph" w:styleId="a8">
    <w:name w:val="List Paragraph"/>
    <w:basedOn w:val="a"/>
    <w:uiPriority w:val="34"/>
    <w:qFormat/>
    <w:rsid w:val="000C3874"/>
    <w:pPr>
      <w:ind w:left="720"/>
      <w:contextualSpacing/>
    </w:pPr>
  </w:style>
  <w:style w:type="paragraph" w:styleId="a9">
    <w:name w:val="header"/>
    <w:basedOn w:val="a"/>
    <w:link w:val="aa"/>
    <w:uiPriority w:val="99"/>
    <w:unhideWhenUsed/>
    <w:rsid w:val="00326B6C"/>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326B6C"/>
  </w:style>
  <w:style w:type="paragraph" w:styleId="ab">
    <w:name w:val="footer"/>
    <w:basedOn w:val="a"/>
    <w:link w:val="ac"/>
    <w:uiPriority w:val="99"/>
    <w:unhideWhenUsed/>
    <w:rsid w:val="00326B6C"/>
    <w:pPr>
      <w:tabs>
        <w:tab w:val="center" w:pos="4819"/>
        <w:tab w:val="right" w:pos="9639"/>
      </w:tabs>
      <w:spacing w:after="0" w:line="240" w:lineRule="auto"/>
    </w:pPr>
  </w:style>
  <w:style w:type="character" w:customStyle="1" w:styleId="ac">
    <w:name w:val="Нижний колонтитул Знак"/>
    <w:basedOn w:val="a0"/>
    <w:link w:val="ab"/>
    <w:uiPriority w:val="99"/>
    <w:rsid w:val="00326B6C"/>
  </w:style>
  <w:style w:type="paragraph" w:styleId="ad">
    <w:name w:val="Balloon Text"/>
    <w:basedOn w:val="a"/>
    <w:link w:val="ae"/>
    <w:uiPriority w:val="99"/>
    <w:semiHidden/>
    <w:unhideWhenUsed/>
    <w:rsid w:val="00326B6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26B6C"/>
    <w:rPr>
      <w:rFonts w:ascii="Tahoma" w:hAnsi="Tahoma" w:cs="Tahoma"/>
      <w:sz w:val="16"/>
      <w:szCs w:val="16"/>
    </w:rPr>
  </w:style>
  <w:style w:type="paragraph" w:customStyle="1" w:styleId="AB630D60F59F403CB531B268FE76FA17">
    <w:name w:val="AB630D60F59F403CB531B268FE76FA17"/>
    <w:rsid w:val="00326B6C"/>
    <w:rPr>
      <w:rFonts w:eastAsiaTheme="minorEastAsia"/>
      <w:lang w:eastAsia="uk-UA"/>
    </w:rPr>
  </w:style>
  <w:style w:type="character" w:customStyle="1" w:styleId="30">
    <w:name w:val="Заголовок 3 Знак"/>
    <w:basedOn w:val="a0"/>
    <w:link w:val="3"/>
    <w:uiPriority w:val="9"/>
    <w:rsid w:val="00060627"/>
    <w:rPr>
      <w:rFonts w:ascii="Times New Roman" w:eastAsia="Times New Roman" w:hAnsi="Times New Roman" w:cs="Times New Roman"/>
      <w:b/>
      <w:bCs/>
      <w:sz w:val="27"/>
      <w:szCs w:val="27"/>
      <w:lang w:eastAsia="uk-UA"/>
    </w:rPr>
  </w:style>
  <w:style w:type="character" w:styleId="af">
    <w:name w:val="Hyperlink"/>
    <w:basedOn w:val="a0"/>
    <w:uiPriority w:val="99"/>
    <w:unhideWhenUsed/>
    <w:rsid w:val="00951961"/>
    <w:rPr>
      <w:color w:val="0000FF" w:themeColor="hyperlink"/>
      <w:u w:val="single"/>
    </w:rPr>
  </w:style>
  <w:style w:type="character" w:customStyle="1" w:styleId="10">
    <w:name w:val="Заголовок 1 Знак"/>
    <w:basedOn w:val="a0"/>
    <w:link w:val="1"/>
    <w:uiPriority w:val="9"/>
    <w:rsid w:val="004D263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24AFF"/>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F037CD"/>
    <w:rPr>
      <w:rFonts w:asciiTheme="majorHAnsi" w:eastAsiaTheme="majorEastAsia" w:hAnsiTheme="majorHAnsi" w:cstheme="majorBidi"/>
      <w:b/>
      <w:bCs/>
      <w:i/>
      <w:iCs/>
      <w:color w:val="4F81BD" w:themeColor="accent1"/>
    </w:rPr>
  </w:style>
  <w:style w:type="paragraph" w:customStyle="1" w:styleId="StrategyH1">
    <w:name w:val="Strategy H1"/>
    <w:rsid w:val="004300C9"/>
    <w:pPr>
      <w:keepNext/>
      <w:spacing w:before="140" w:after="80"/>
    </w:pPr>
    <w:rPr>
      <w:rFonts w:ascii="Arial" w:eastAsiaTheme="minorEastAsia" w:hAnsi="Arial"/>
      <w:b/>
      <w:color w:val="1F4E79"/>
      <w:sz w:val="24"/>
      <w:lang w:val="en-US"/>
    </w:rPr>
  </w:style>
  <w:style w:type="paragraph" w:customStyle="1" w:styleId="StrategyH2">
    <w:name w:val="Strategy H2"/>
    <w:rsid w:val="00050BFE"/>
    <w:pPr>
      <w:keepNext/>
      <w:spacing w:before="80" w:after="40"/>
    </w:pPr>
    <w:rPr>
      <w:rFonts w:ascii="Arial" w:eastAsiaTheme="minorEastAsia" w:hAnsi="Arial"/>
      <w:b/>
      <w:color w:val="000000"/>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8702">
      <w:bodyDiv w:val="1"/>
      <w:marLeft w:val="0"/>
      <w:marRight w:val="0"/>
      <w:marTop w:val="0"/>
      <w:marBottom w:val="0"/>
      <w:divBdr>
        <w:top w:val="none" w:sz="0" w:space="0" w:color="auto"/>
        <w:left w:val="none" w:sz="0" w:space="0" w:color="auto"/>
        <w:bottom w:val="none" w:sz="0" w:space="0" w:color="auto"/>
        <w:right w:val="none" w:sz="0" w:space="0" w:color="auto"/>
      </w:divBdr>
    </w:div>
    <w:div w:id="7291869">
      <w:bodyDiv w:val="1"/>
      <w:marLeft w:val="0"/>
      <w:marRight w:val="0"/>
      <w:marTop w:val="0"/>
      <w:marBottom w:val="0"/>
      <w:divBdr>
        <w:top w:val="none" w:sz="0" w:space="0" w:color="auto"/>
        <w:left w:val="none" w:sz="0" w:space="0" w:color="auto"/>
        <w:bottom w:val="none" w:sz="0" w:space="0" w:color="auto"/>
        <w:right w:val="none" w:sz="0" w:space="0" w:color="auto"/>
      </w:divBdr>
    </w:div>
    <w:div w:id="24141776">
      <w:bodyDiv w:val="1"/>
      <w:marLeft w:val="0"/>
      <w:marRight w:val="0"/>
      <w:marTop w:val="0"/>
      <w:marBottom w:val="0"/>
      <w:divBdr>
        <w:top w:val="none" w:sz="0" w:space="0" w:color="auto"/>
        <w:left w:val="none" w:sz="0" w:space="0" w:color="auto"/>
        <w:bottom w:val="none" w:sz="0" w:space="0" w:color="auto"/>
        <w:right w:val="none" w:sz="0" w:space="0" w:color="auto"/>
      </w:divBdr>
    </w:div>
    <w:div w:id="30886016">
      <w:bodyDiv w:val="1"/>
      <w:marLeft w:val="0"/>
      <w:marRight w:val="0"/>
      <w:marTop w:val="0"/>
      <w:marBottom w:val="0"/>
      <w:divBdr>
        <w:top w:val="none" w:sz="0" w:space="0" w:color="auto"/>
        <w:left w:val="none" w:sz="0" w:space="0" w:color="auto"/>
        <w:bottom w:val="none" w:sz="0" w:space="0" w:color="auto"/>
        <w:right w:val="none" w:sz="0" w:space="0" w:color="auto"/>
      </w:divBdr>
    </w:div>
    <w:div w:id="36008648">
      <w:bodyDiv w:val="1"/>
      <w:marLeft w:val="0"/>
      <w:marRight w:val="0"/>
      <w:marTop w:val="0"/>
      <w:marBottom w:val="0"/>
      <w:divBdr>
        <w:top w:val="none" w:sz="0" w:space="0" w:color="auto"/>
        <w:left w:val="none" w:sz="0" w:space="0" w:color="auto"/>
        <w:bottom w:val="none" w:sz="0" w:space="0" w:color="auto"/>
        <w:right w:val="none" w:sz="0" w:space="0" w:color="auto"/>
      </w:divBdr>
    </w:div>
    <w:div w:id="46148281">
      <w:bodyDiv w:val="1"/>
      <w:marLeft w:val="0"/>
      <w:marRight w:val="0"/>
      <w:marTop w:val="0"/>
      <w:marBottom w:val="0"/>
      <w:divBdr>
        <w:top w:val="none" w:sz="0" w:space="0" w:color="auto"/>
        <w:left w:val="none" w:sz="0" w:space="0" w:color="auto"/>
        <w:bottom w:val="none" w:sz="0" w:space="0" w:color="auto"/>
        <w:right w:val="none" w:sz="0" w:space="0" w:color="auto"/>
      </w:divBdr>
    </w:div>
    <w:div w:id="57678172">
      <w:bodyDiv w:val="1"/>
      <w:marLeft w:val="0"/>
      <w:marRight w:val="0"/>
      <w:marTop w:val="0"/>
      <w:marBottom w:val="0"/>
      <w:divBdr>
        <w:top w:val="none" w:sz="0" w:space="0" w:color="auto"/>
        <w:left w:val="none" w:sz="0" w:space="0" w:color="auto"/>
        <w:bottom w:val="none" w:sz="0" w:space="0" w:color="auto"/>
        <w:right w:val="none" w:sz="0" w:space="0" w:color="auto"/>
      </w:divBdr>
    </w:div>
    <w:div w:id="58289901">
      <w:bodyDiv w:val="1"/>
      <w:marLeft w:val="0"/>
      <w:marRight w:val="0"/>
      <w:marTop w:val="0"/>
      <w:marBottom w:val="0"/>
      <w:divBdr>
        <w:top w:val="none" w:sz="0" w:space="0" w:color="auto"/>
        <w:left w:val="none" w:sz="0" w:space="0" w:color="auto"/>
        <w:bottom w:val="none" w:sz="0" w:space="0" w:color="auto"/>
        <w:right w:val="none" w:sz="0" w:space="0" w:color="auto"/>
      </w:divBdr>
    </w:div>
    <w:div w:id="58598094">
      <w:bodyDiv w:val="1"/>
      <w:marLeft w:val="0"/>
      <w:marRight w:val="0"/>
      <w:marTop w:val="0"/>
      <w:marBottom w:val="0"/>
      <w:divBdr>
        <w:top w:val="none" w:sz="0" w:space="0" w:color="auto"/>
        <w:left w:val="none" w:sz="0" w:space="0" w:color="auto"/>
        <w:bottom w:val="none" w:sz="0" w:space="0" w:color="auto"/>
        <w:right w:val="none" w:sz="0" w:space="0" w:color="auto"/>
      </w:divBdr>
    </w:div>
    <w:div w:id="59207642">
      <w:bodyDiv w:val="1"/>
      <w:marLeft w:val="0"/>
      <w:marRight w:val="0"/>
      <w:marTop w:val="0"/>
      <w:marBottom w:val="0"/>
      <w:divBdr>
        <w:top w:val="none" w:sz="0" w:space="0" w:color="auto"/>
        <w:left w:val="none" w:sz="0" w:space="0" w:color="auto"/>
        <w:bottom w:val="none" w:sz="0" w:space="0" w:color="auto"/>
        <w:right w:val="none" w:sz="0" w:space="0" w:color="auto"/>
      </w:divBdr>
    </w:div>
    <w:div w:id="72437125">
      <w:bodyDiv w:val="1"/>
      <w:marLeft w:val="0"/>
      <w:marRight w:val="0"/>
      <w:marTop w:val="0"/>
      <w:marBottom w:val="0"/>
      <w:divBdr>
        <w:top w:val="none" w:sz="0" w:space="0" w:color="auto"/>
        <w:left w:val="none" w:sz="0" w:space="0" w:color="auto"/>
        <w:bottom w:val="none" w:sz="0" w:space="0" w:color="auto"/>
        <w:right w:val="none" w:sz="0" w:space="0" w:color="auto"/>
      </w:divBdr>
    </w:div>
    <w:div w:id="72704925">
      <w:bodyDiv w:val="1"/>
      <w:marLeft w:val="0"/>
      <w:marRight w:val="0"/>
      <w:marTop w:val="0"/>
      <w:marBottom w:val="0"/>
      <w:divBdr>
        <w:top w:val="none" w:sz="0" w:space="0" w:color="auto"/>
        <w:left w:val="none" w:sz="0" w:space="0" w:color="auto"/>
        <w:bottom w:val="none" w:sz="0" w:space="0" w:color="auto"/>
        <w:right w:val="none" w:sz="0" w:space="0" w:color="auto"/>
      </w:divBdr>
    </w:div>
    <w:div w:id="76051983">
      <w:bodyDiv w:val="1"/>
      <w:marLeft w:val="0"/>
      <w:marRight w:val="0"/>
      <w:marTop w:val="0"/>
      <w:marBottom w:val="0"/>
      <w:divBdr>
        <w:top w:val="none" w:sz="0" w:space="0" w:color="auto"/>
        <w:left w:val="none" w:sz="0" w:space="0" w:color="auto"/>
        <w:bottom w:val="none" w:sz="0" w:space="0" w:color="auto"/>
        <w:right w:val="none" w:sz="0" w:space="0" w:color="auto"/>
      </w:divBdr>
    </w:div>
    <w:div w:id="88698652">
      <w:bodyDiv w:val="1"/>
      <w:marLeft w:val="0"/>
      <w:marRight w:val="0"/>
      <w:marTop w:val="0"/>
      <w:marBottom w:val="0"/>
      <w:divBdr>
        <w:top w:val="none" w:sz="0" w:space="0" w:color="auto"/>
        <w:left w:val="none" w:sz="0" w:space="0" w:color="auto"/>
        <w:bottom w:val="none" w:sz="0" w:space="0" w:color="auto"/>
        <w:right w:val="none" w:sz="0" w:space="0" w:color="auto"/>
      </w:divBdr>
    </w:div>
    <w:div w:id="94055786">
      <w:bodyDiv w:val="1"/>
      <w:marLeft w:val="0"/>
      <w:marRight w:val="0"/>
      <w:marTop w:val="0"/>
      <w:marBottom w:val="0"/>
      <w:divBdr>
        <w:top w:val="none" w:sz="0" w:space="0" w:color="auto"/>
        <w:left w:val="none" w:sz="0" w:space="0" w:color="auto"/>
        <w:bottom w:val="none" w:sz="0" w:space="0" w:color="auto"/>
        <w:right w:val="none" w:sz="0" w:space="0" w:color="auto"/>
      </w:divBdr>
    </w:div>
    <w:div w:id="103768365">
      <w:bodyDiv w:val="1"/>
      <w:marLeft w:val="0"/>
      <w:marRight w:val="0"/>
      <w:marTop w:val="0"/>
      <w:marBottom w:val="0"/>
      <w:divBdr>
        <w:top w:val="none" w:sz="0" w:space="0" w:color="auto"/>
        <w:left w:val="none" w:sz="0" w:space="0" w:color="auto"/>
        <w:bottom w:val="none" w:sz="0" w:space="0" w:color="auto"/>
        <w:right w:val="none" w:sz="0" w:space="0" w:color="auto"/>
      </w:divBdr>
    </w:div>
    <w:div w:id="106897416">
      <w:bodyDiv w:val="1"/>
      <w:marLeft w:val="0"/>
      <w:marRight w:val="0"/>
      <w:marTop w:val="0"/>
      <w:marBottom w:val="0"/>
      <w:divBdr>
        <w:top w:val="none" w:sz="0" w:space="0" w:color="auto"/>
        <w:left w:val="none" w:sz="0" w:space="0" w:color="auto"/>
        <w:bottom w:val="none" w:sz="0" w:space="0" w:color="auto"/>
        <w:right w:val="none" w:sz="0" w:space="0" w:color="auto"/>
      </w:divBdr>
    </w:div>
    <w:div w:id="111749721">
      <w:bodyDiv w:val="1"/>
      <w:marLeft w:val="0"/>
      <w:marRight w:val="0"/>
      <w:marTop w:val="0"/>
      <w:marBottom w:val="0"/>
      <w:divBdr>
        <w:top w:val="none" w:sz="0" w:space="0" w:color="auto"/>
        <w:left w:val="none" w:sz="0" w:space="0" w:color="auto"/>
        <w:bottom w:val="none" w:sz="0" w:space="0" w:color="auto"/>
        <w:right w:val="none" w:sz="0" w:space="0" w:color="auto"/>
      </w:divBdr>
      <w:divsChild>
        <w:div w:id="536281266">
          <w:marLeft w:val="0"/>
          <w:marRight w:val="0"/>
          <w:marTop w:val="0"/>
          <w:marBottom w:val="0"/>
          <w:divBdr>
            <w:top w:val="none" w:sz="0" w:space="0" w:color="auto"/>
            <w:left w:val="none" w:sz="0" w:space="0" w:color="auto"/>
            <w:bottom w:val="none" w:sz="0" w:space="0" w:color="auto"/>
            <w:right w:val="none" w:sz="0" w:space="0" w:color="auto"/>
          </w:divBdr>
        </w:div>
        <w:div w:id="595870668">
          <w:marLeft w:val="0"/>
          <w:marRight w:val="0"/>
          <w:marTop w:val="0"/>
          <w:marBottom w:val="0"/>
          <w:divBdr>
            <w:top w:val="none" w:sz="0" w:space="0" w:color="auto"/>
            <w:left w:val="none" w:sz="0" w:space="0" w:color="auto"/>
            <w:bottom w:val="none" w:sz="0" w:space="0" w:color="auto"/>
            <w:right w:val="none" w:sz="0" w:space="0" w:color="auto"/>
          </w:divBdr>
        </w:div>
        <w:div w:id="165051869">
          <w:marLeft w:val="0"/>
          <w:marRight w:val="0"/>
          <w:marTop w:val="0"/>
          <w:marBottom w:val="0"/>
          <w:divBdr>
            <w:top w:val="none" w:sz="0" w:space="0" w:color="auto"/>
            <w:left w:val="none" w:sz="0" w:space="0" w:color="auto"/>
            <w:bottom w:val="none" w:sz="0" w:space="0" w:color="auto"/>
            <w:right w:val="none" w:sz="0" w:space="0" w:color="auto"/>
          </w:divBdr>
        </w:div>
        <w:div w:id="1126390140">
          <w:marLeft w:val="0"/>
          <w:marRight w:val="0"/>
          <w:marTop w:val="0"/>
          <w:marBottom w:val="0"/>
          <w:divBdr>
            <w:top w:val="none" w:sz="0" w:space="0" w:color="auto"/>
            <w:left w:val="none" w:sz="0" w:space="0" w:color="auto"/>
            <w:bottom w:val="none" w:sz="0" w:space="0" w:color="auto"/>
            <w:right w:val="none" w:sz="0" w:space="0" w:color="auto"/>
          </w:divBdr>
        </w:div>
        <w:div w:id="1099913048">
          <w:marLeft w:val="0"/>
          <w:marRight w:val="0"/>
          <w:marTop w:val="0"/>
          <w:marBottom w:val="0"/>
          <w:divBdr>
            <w:top w:val="none" w:sz="0" w:space="0" w:color="auto"/>
            <w:left w:val="none" w:sz="0" w:space="0" w:color="auto"/>
            <w:bottom w:val="none" w:sz="0" w:space="0" w:color="auto"/>
            <w:right w:val="none" w:sz="0" w:space="0" w:color="auto"/>
          </w:divBdr>
        </w:div>
        <w:div w:id="1586841352">
          <w:marLeft w:val="0"/>
          <w:marRight w:val="0"/>
          <w:marTop w:val="0"/>
          <w:marBottom w:val="0"/>
          <w:divBdr>
            <w:top w:val="none" w:sz="0" w:space="0" w:color="auto"/>
            <w:left w:val="none" w:sz="0" w:space="0" w:color="auto"/>
            <w:bottom w:val="none" w:sz="0" w:space="0" w:color="auto"/>
            <w:right w:val="none" w:sz="0" w:space="0" w:color="auto"/>
          </w:divBdr>
        </w:div>
        <w:div w:id="272175691">
          <w:marLeft w:val="0"/>
          <w:marRight w:val="0"/>
          <w:marTop w:val="0"/>
          <w:marBottom w:val="0"/>
          <w:divBdr>
            <w:top w:val="none" w:sz="0" w:space="0" w:color="auto"/>
            <w:left w:val="none" w:sz="0" w:space="0" w:color="auto"/>
            <w:bottom w:val="none" w:sz="0" w:space="0" w:color="auto"/>
            <w:right w:val="none" w:sz="0" w:space="0" w:color="auto"/>
          </w:divBdr>
        </w:div>
        <w:div w:id="1375739054">
          <w:marLeft w:val="0"/>
          <w:marRight w:val="0"/>
          <w:marTop w:val="0"/>
          <w:marBottom w:val="0"/>
          <w:divBdr>
            <w:top w:val="none" w:sz="0" w:space="0" w:color="auto"/>
            <w:left w:val="none" w:sz="0" w:space="0" w:color="auto"/>
            <w:bottom w:val="none" w:sz="0" w:space="0" w:color="auto"/>
            <w:right w:val="none" w:sz="0" w:space="0" w:color="auto"/>
          </w:divBdr>
        </w:div>
        <w:div w:id="815679981">
          <w:marLeft w:val="0"/>
          <w:marRight w:val="0"/>
          <w:marTop w:val="0"/>
          <w:marBottom w:val="0"/>
          <w:divBdr>
            <w:top w:val="none" w:sz="0" w:space="0" w:color="auto"/>
            <w:left w:val="none" w:sz="0" w:space="0" w:color="auto"/>
            <w:bottom w:val="none" w:sz="0" w:space="0" w:color="auto"/>
            <w:right w:val="none" w:sz="0" w:space="0" w:color="auto"/>
          </w:divBdr>
        </w:div>
        <w:div w:id="677197591">
          <w:marLeft w:val="0"/>
          <w:marRight w:val="0"/>
          <w:marTop w:val="0"/>
          <w:marBottom w:val="0"/>
          <w:divBdr>
            <w:top w:val="none" w:sz="0" w:space="0" w:color="auto"/>
            <w:left w:val="none" w:sz="0" w:space="0" w:color="auto"/>
            <w:bottom w:val="none" w:sz="0" w:space="0" w:color="auto"/>
            <w:right w:val="none" w:sz="0" w:space="0" w:color="auto"/>
          </w:divBdr>
        </w:div>
        <w:div w:id="766004457">
          <w:marLeft w:val="0"/>
          <w:marRight w:val="0"/>
          <w:marTop w:val="0"/>
          <w:marBottom w:val="0"/>
          <w:divBdr>
            <w:top w:val="none" w:sz="0" w:space="0" w:color="auto"/>
            <w:left w:val="none" w:sz="0" w:space="0" w:color="auto"/>
            <w:bottom w:val="none" w:sz="0" w:space="0" w:color="auto"/>
            <w:right w:val="none" w:sz="0" w:space="0" w:color="auto"/>
          </w:divBdr>
        </w:div>
        <w:div w:id="872112310">
          <w:marLeft w:val="0"/>
          <w:marRight w:val="0"/>
          <w:marTop w:val="0"/>
          <w:marBottom w:val="0"/>
          <w:divBdr>
            <w:top w:val="none" w:sz="0" w:space="0" w:color="auto"/>
            <w:left w:val="none" w:sz="0" w:space="0" w:color="auto"/>
            <w:bottom w:val="none" w:sz="0" w:space="0" w:color="auto"/>
            <w:right w:val="none" w:sz="0" w:space="0" w:color="auto"/>
          </w:divBdr>
        </w:div>
        <w:div w:id="1204752728">
          <w:marLeft w:val="0"/>
          <w:marRight w:val="0"/>
          <w:marTop w:val="0"/>
          <w:marBottom w:val="0"/>
          <w:divBdr>
            <w:top w:val="none" w:sz="0" w:space="0" w:color="auto"/>
            <w:left w:val="none" w:sz="0" w:space="0" w:color="auto"/>
            <w:bottom w:val="none" w:sz="0" w:space="0" w:color="auto"/>
            <w:right w:val="none" w:sz="0" w:space="0" w:color="auto"/>
          </w:divBdr>
        </w:div>
        <w:div w:id="1807816303">
          <w:marLeft w:val="0"/>
          <w:marRight w:val="0"/>
          <w:marTop w:val="0"/>
          <w:marBottom w:val="0"/>
          <w:divBdr>
            <w:top w:val="none" w:sz="0" w:space="0" w:color="auto"/>
            <w:left w:val="none" w:sz="0" w:space="0" w:color="auto"/>
            <w:bottom w:val="none" w:sz="0" w:space="0" w:color="auto"/>
            <w:right w:val="none" w:sz="0" w:space="0" w:color="auto"/>
          </w:divBdr>
        </w:div>
      </w:divsChild>
    </w:div>
    <w:div w:id="121194454">
      <w:bodyDiv w:val="1"/>
      <w:marLeft w:val="0"/>
      <w:marRight w:val="0"/>
      <w:marTop w:val="0"/>
      <w:marBottom w:val="0"/>
      <w:divBdr>
        <w:top w:val="none" w:sz="0" w:space="0" w:color="auto"/>
        <w:left w:val="none" w:sz="0" w:space="0" w:color="auto"/>
        <w:bottom w:val="none" w:sz="0" w:space="0" w:color="auto"/>
        <w:right w:val="none" w:sz="0" w:space="0" w:color="auto"/>
      </w:divBdr>
    </w:div>
    <w:div w:id="134688509">
      <w:bodyDiv w:val="1"/>
      <w:marLeft w:val="0"/>
      <w:marRight w:val="0"/>
      <w:marTop w:val="0"/>
      <w:marBottom w:val="0"/>
      <w:divBdr>
        <w:top w:val="none" w:sz="0" w:space="0" w:color="auto"/>
        <w:left w:val="none" w:sz="0" w:space="0" w:color="auto"/>
        <w:bottom w:val="none" w:sz="0" w:space="0" w:color="auto"/>
        <w:right w:val="none" w:sz="0" w:space="0" w:color="auto"/>
      </w:divBdr>
    </w:div>
    <w:div w:id="136071803">
      <w:bodyDiv w:val="1"/>
      <w:marLeft w:val="0"/>
      <w:marRight w:val="0"/>
      <w:marTop w:val="0"/>
      <w:marBottom w:val="0"/>
      <w:divBdr>
        <w:top w:val="none" w:sz="0" w:space="0" w:color="auto"/>
        <w:left w:val="none" w:sz="0" w:space="0" w:color="auto"/>
        <w:bottom w:val="none" w:sz="0" w:space="0" w:color="auto"/>
        <w:right w:val="none" w:sz="0" w:space="0" w:color="auto"/>
      </w:divBdr>
    </w:div>
    <w:div w:id="162163742">
      <w:bodyDiv w:val="1"/>
      <w:marLeft w:val="0"/>
      <w:marRight w:val="0"/>
      <w:marTop w:val="0"/>
      <w:marBottom w:val="0"/>
      <w:divBdr>
        <w:top w:val="none" w:sz="0" w:space="0" w:color="auto"/>
        <w:left w:val="none" w:sz="0" w:space="0" w:color="auto"/>
        <w:bottom w:val="none" w:sz="0" w:space="0" w:color="auto"/>
        <w:right w:val="none" w:sz="0" w:space="0" w:color="auto"/>
      </w:divBdr>
    </w:div>
    <w:div w:id="162429294">
      <w:bodyDiv w:val="1"/>
      <w:marLeft w:val="0"/>
      <w:marRight w:val="0"/>
      <w:marTop w:val="0"/>
      <w:marBottom w:val="0"/>
      <w:divBdr>
        <w:top w:val="none" w:sz="0" w:space="0" w:color="auto"/>
        <w:left w:val="none" w:sz="0" w:space="0" w:color="auto"/>
        <w:bottom w:val="none" w:sz="0" w:space="0" w:color="auto"/>
        <w:right w:val="none" w:sz="0" w:space="0" w:color="auto"/>
      </w:divBdr>
    </w:div>
    <w:div w:id="173693983">
      <w:bodyDiv w:val="1"/>
      <w:marLeft w:val="0"/>
      <w:marRight w:val="0"/>
      <w:marTop w:val="0"/>
      <w:marBottom w:val="0"/>
      <w:divBdr>
        <w:top w:val="none" w:sz="0" w:space="0" w:color="auto"/>
        <w:left w:val="none" w:sz="0" w:space="0" w:color="auto"/>
        <w:bottom w:val="none" w:sz="0" w:space="0" w:color="auto"/>
        <w:right w:val="none" w:sz="0" w:space="0" w:color="auto"/>
      </w:divBdr>
    </w:div>
    <w:div w:id="176505328">
      <w:bodyDiv w:val="1"/>
      <w:marLeft w:val="0"/>
      <w:marRight w:val="0"/>
      <w:marTop w:val="0"/>
      <w:marBottom w:val="0"/>
      <w:divBdr>
        <w:top w:val="none" w:sz="0" w:space="0" w:color="auto"/>
        <w:left w:val="none" w:sz="0" w:space="0" w:color="auto"/>
        <w:bottom w:val="none" w:sz="0" w:space="0" w:color="auto"/>
        <w:right w:val="none" w:sz="0" w:space="0" w:color="auto"/>
      </w:divBdr>
    </w:div>
    <w:div w:id="182211541">
      <w:bodyDiv w:val="1"/>
      <w:marLeft w:val="0"/>
      <w:marRight w:val="0"/>
      <w:marTop w:val="0"/>
      <w:marBottom w:val="0"/>
      <w:divBdr>
        <w:top w:val="none" w:sz="0" w:space="0" w:color="auto"/>
        <w:left w:val="none" w:sz="0" w:space="0" w:color="auto"/>
        <w:bottom w:val="none" w:sz="0" w:space="0" w:color="auto"/>
        <w:right w:val="none" w:sz="0" w:space="0" w:color="auto"/>
      </w:divBdr>
    </w:div>
    <w:div w:id="184250288">
      <w:bodyDiv w:val="1"/>
      <w:marLeft w:val="0"/>
      <w:marRight w:val="0"/>
      <w:marTop w:val="0"/>
      <w:marBottom w:val="0"/>
      <w:divBdr>
        <w:top w:val="none" w:sz="0" w:space="0" w:color="auto"/>
        <w:left w:val="none" w:sz="0" w:space="0" w:color="auto"/>
        <w:bottom w:val="none" w:sz="0" w:space="0" w:color="auto"/>
        <w:right w:val="none" w:sz="0" w:space="0" w:color="auto"/>
      </w:divBdr>
    </w:div>
    <w:div w:id="186137327">
      <w:bodyDiv w:val="1"/>
      <w:marLeft w:val="0"/>
      <w:marRight w:val="0"/>
      <w:marTop w:val="0"/>
      <w:marBottom w:val="0"/>
      <w:divBdr>
        <w:top w:val="none" w:sz="0" w:space="0" w:color="auto"/>
        <w:left w:val="none" w:sz="0" w:space="0" w:color="auto"/>
        <w:bottom w:val="none" w:sz="0" w:space="0" w:color="auto"/>
        <w:right w:val="none" w:sz="0" w:space="0" w:color="auto"/>
      </w:divBdr>
    </w:div>
    <w:div w:id="212082866">
      <w:bodyDiv w:val="1"/>
      <w:marLeft w:val="0"/>
      <w:marRight w:val="0"/>
      <w:marTop w:val="0"/>
      <w:marBottom w:val="0"/>
      <w:divBdr>
        <w:top w:val="none" w:sz="0" w:space="0" w:color="auto"/>
        <w:left w:val="none" w:sz="0" w:space="0" w:color="auto"/>
        <w:bottom w:val="none" w:sz="0" w:space="0" w:color="auto"/>
        <w:right w:val="none" w:sz="0" w:space="0" w:color="auto"/>
      </w:divBdr>
    </w:div>
    <w:div w:id="218177088">
      <w:bodyDiv w:val="1"/>
      <w:marLeft w:val="0"/>
      <w:marRight w:val="0"/>
      <w:marTop w:val="0"/>
      <w:marBottom w:val="0"/>
      <w:divBdr>
        <w:top w:val="none" w:sz="0" w:space="0" w:color="auto"/>
        <w:left w:val="none" w:sz="0" w:space="0" w:color="auto"/>
        <w:bottom w:val="none" w:sz="0" w:space="0" w:color="auto"/>
        <w:right w:val="none" w:sz="0" w:space="0" w:color="auto"/>
      </w:divBdr>
    </w:div>
    <w:div w:id="227496062">
      <w:bodyDiv w:val="1"/>
      <w:marLeft w:val="0"/>
      <w:marRight w:val="0"/>
      <w:marTop w:val="0"/>
      <w:marBottom w:val="0"/>
      <w:divBdr>
        <w:top w:val="none" w:sz="0" w:space="0" w:color="auto"/>
        <w:left w:val="none" w:sz="0" w:space="0" w:color="auto"/>
        <w:bottom w:val="none" w:sz="0" w:space="0" w:color="auto"/>
        <w:right w:val="none" w:sz="0" w:space="0" w:color="auto"/>
      </w:divBdr>
    </w:div>
    <w:div w:id="233007836">
      <w:bodyDiv w:val="1"/>
      <w:marLeft w:val="0"/>
      <w:marRight w:val="0"/>
      <w:marTop w:val="0"/>
      <w:marBottom w:val="0"/>
      <w:divBdr>
        <w:top w:val="none" w:sz="0" w:space="0" w:color="auto"/>
        <w:left w:val="none" w:sz="0" w:space="0" w:color="auto"/>
        <w:bottom w:val="none" w:sz="0" w:space="0" w:color="auto"/>
        <w:right w:val="none" w:sz="0" w:space="0" w:color="auto"/>
      </w:divBdr>
    </w:div>
    <w:div w:id="240453988">
      <w:bodyDiv w:val="1"/>
      <w:marLeft w:val="0"/>
      <w:marRight w:val="0"/>
      <w:marTop w:val="0"/>
      <w:marBottom w:val="0"/>
      <w:divBdr>
        <w:top w:val="none" w:sz="0" w:space="0" w:color="auto"/>
        <w:left w:val="none" w:sz="0" w:space="0" w:color="auto"/>
        <w:bottom w:val="none" w:sz="0" w:space="0" w:color="auto"/>
        <w:right w:val="none" w:sz="0" w:space="0" w:color="auto"/>
      </w:divBdr>
    </w:div>
    <w:div w:id="241566597">
      <w:bodyDiv w:val="1"/>
      <w:marLeft w:val="0"/>
      <w:marRight w:val="0"/>
      <w:marTop w:val="0"/>
      <w:marBottom w:val="0"/>
      <w:divBdr>
        <w:top w:val="none" w:sz="0" w:space="0" w:color="auto"/>
        <w:left w:val="none" w:sz="0" w:space="0" w:color="auto"/>
        <w:bottom w:val="none" w:sz="0" w:space="0" w:color="auto"/>
        <w:right w:val="none" w:sz="0" w:space="0" w:color="auto"/>
      </w:divBdr>
    </w:div>
    <w:div w:id="250088581">
      <w:bodyDiv w:val="1"/>
      <w:marLeft w:val="0"/>
      <w:marRight w:val="0"/>
      <w:marTop w:val="0"/>
      <w:marBottom w:val="0"/>
      <w:divBdr>
        <w:top w:val="none" w:sz="0" w:space="0" w:color="auto"/>
        <w:left w:val="none" w:sz="0" w:space="0" w:color="auto"/>
        <w:bottom w:val="none" w:sz="0" w:space="0" w:color="auto"/>
        <w:right w:val="none" w:sz="0" w:space="0" w:color="auto"/>
      </w:divBdr>
    </w:div>
    <w:div w:id="250504942">
      <w:bodyDiv w:val="1"/>
      <w:marLeft w:val="0"/>
      <w:marRight w:val="0"/>
      <w:marTop w:val="0"/>
      <w:marBottom w:val="0"/>
      <w:divBdr>
        <w:top w:val="none" w:sz="0" w:space="0" w:color="auto"/>
        <w:left w:val="none" w:sz="0" w:space="0" w:color="auto"/>
        <w:bottom w:val="none" w:sz="0" w:space="0" w:color="auto"/>
        <w:right w:val="none" w:sz="0" w:space="0" w:color="auto"/>
      </w:divBdr>
    </w:div>
    <w:div w:id="259724945">
      <w:bodyDiv w:val="1"/>
      <w:marLeft w:val="0"/>
      <w:marRight w:val="0"/>
      <w:marTop w:val="0"/>
      <w:marBottom w:val="0"/>
      <w:divBdr>
        <w:top w:val="none" w:sz="0" w:space="0" w:color="auto"/>
        <w:left w:val="none" w:sz="0" w:space="0" w:color="auto"/>
        <w:bottom w:val="none" w:sz="0" w:space="0" w:color="auto"/>
        <w:right w:val="none" w:sz="0" w:space="0" w:color="auto"/>
      </w:divBdr>
    </w:div>
    <w:div w:id="260451154">
      <w:bodyDiv w:val="1"/>
      <w:marLeft w:val="0"/>
      <w:marRight w:val="0"/>
      <w:marTop w:val="0"/>
      <w:marBottom w:val="0"/>
      <w:divBdr>
        <w:top w:val="none" w:sz="0" w:space="0" w:color="auto"/>
        <w:left w:val="none" w:sz="0" w:space="0" w:color="auto"/>
        <w:bottom w:val="none" w:sz="0" w:space="0" w:color="auto"/>
        <w:right w:val="none" w:sz="0" w:space="0" w:color="auto"/>
      </w:divBdr>
    </w:div>
    <w:div w:id="271910684">
      <w:bodyDiv w:val="1"/>
      <w:marLeft w:val="0"/>
      <w:marRight w:val="0"/>
      <w:marTop w:val="0"/>
      <w:marBottom w:val="0"/>
      <w:divBdr>
        <w:top w:val="none" w:sz="0" w:space="0" w:color="auto"/>
        <w:left w:val="none" w:sz="0" w:space="0" w:color="auto"/>
        <w:bottom w:val="none" w:sz="0" w:space="0" w:color="auto"/>
        <w:right w:val="none" w:sz="0" w:space="0" w:color="auto"/>
      </w:divBdr>
    </w:div>
    <w:div w:id="281353115">
      <w:bodyDiv w:val="1"/>
      <w:marLeft w:val="0"/>
      <w:marRight w:val="0"/>
      <w:marTop w:val="0"/>
      <w:marBottom w:val="0"/>
      <w:divBdr>
        <w:top w:val="none" w:sz="0" w:space="0" w:color="auto"/>
        <w:left w:val="none" w:sz="0" w:space="0" w:color="auto"/>
        <w:bottom w:val="none" w:sz="0" w:space="0" w:color="auto"/>
        <w:right w:val="none" w:sz="0" w:space="0" w:color="auto"/>
      </w:divBdr>
    </w:div>
    <w:div w:id="283390486">
      <w:bodyDiv w:val="1"/>
      <w:marLeft w:val="0"/>
      <w:marRight w:val="0"/>
      <w:marTop w:val="0"/>
      <w:marBottom w:val="0"/>
      <w:divBdr>
        <w:top w:val="none" w:sz="0" w:space="0" w:color="auto"/>
        <w:left w:val="none" w:sz="0" w:space="0" w:color="auto"/>
        <w:bottom w:val="none" w:sz="0" w:space="0" w:color="auto"/>
        <w:right w:val="none" w:sz="0" w:space="0" w:color="auto"/>
      </w:divBdr>
    </w:div>
    <w:div w:id="287510161">
      <w:bodyDiv w:val="1"/>
      <w:marLeft w:val="0"/>
      <w:marRight w:val="0"/>
      <w:marTop w:val="0"/>
      <w:marBottom w:val="0"/>
      <w:divBdr>
        <w:top w:val="none" w:sz="0" w:space="0" w:color="auto"/>
        <w:left w:val="none" w:sz="0" w:space="0" w:color="auto"/>
        <w:bottom w:val="none" w:sz="0" w:space="0" w:color="auto"/>
        <w:right w:val="none" w:sz="0" w:space="0" w:color="auto"/>
      </w:divBdr>
    </w:div>
    <w:div w:id="288365437">
      <w:bodyDiv w:val="1"/>
      <w:marLeft w:val="0"/>
      <w:marRight w:val="0"/>
      <w:marTop w:val="0"/>
      <w:marBottom w:val="0"/>
      <w:divBdr>
        <w:top w:val="none" w:sz="0" w:space="0" w:color="auto"/>
        <w:left w:val="none" w:sz="0" w:space="0" w:color="auto"/>
        <w:bottom w:val="none" w:sz="0" w:space="0" w:color="auto"/>
        <w:right w:val="none" w:sz="0" w:space="0" w:color="auto"/>
      </w:divBdr>
    </w:div>
    <w:div w:id="288555911">
      <w:bodyDiv w:val="1"/>
      <w:marLeft w:val="0"/>
      <w:marRight w:val="0"/>
      <w:marTop w:val="0"/>
      <w:marBottom w:val="0"/>
      <w:divBdr>
        <w:top w:val="none" w:sz="0" w:space="0" w:color="auto"/>
        <w:left w:val="none" w:sz="0" w:space="0" w:color="auto"/>
        <w:bottom w:val="none" w:sz="0" w:space="0" w:color="auto"/>
        <w:right w:val="none" w:sz="0" w:space="0" w:color="auto"/>
      </w:divBdr>
    </w:div>
    <w:div w:id="309094234">
      <w:bodyDiv w:val="1"/>
      <w:marLeft w:val="0"/>
      <w:marRight w:val="0"/>
      <w:marTop w:val="0"/>
      <w:marBottom w:val="0"/>
      <w:divBdr>
        <w:top w:val="none" w:sz="0" w:space="0" w:color="auto"/>
        <w:left w:val="none" w:sz="0" w:space="0" w:color="auto"/>
        <w:bottom w:val="none" w:sz="0" w:space="0" w:color="auto"/>
        <w:right w:val="none" w:sz="0" w:space="0" w:color="auto"/>
      </w:divBdr>
    </w:div>
    <w:div w:id="327641232">
      <w:bodyDiv w:val="1"/>
      <w:marLeft w:val="0"/>
      <w:marRight w:val="0"/>
      <w:marTop w:val="0"/>
      <w:marBottom w:val="0"/>
      <w:divBdr>
        <w:top w:val="none" w:sz="0" w:space="0" w:color="auto"/>
        <w:left w:val="none" w:sz="0" w:space="0" w:color="auto"/>
        <w:bottom w:val="none" w:sz="0" w:space="0" w:color="auto"/>
        <w:right w:val="none" w:sz="0" w:space="0" w:color="auto"/>
      </w:divBdr>
    </w:div>
    <w:div w:id="331639374">
      <w:bodyDiv w:val="1"/>
      <w:marLeft w:val="0"/>
      <w:marRight w:val="0"/>
      <w:marTop w:val="0"/>
      <w:marBottom w:val="0"/>
      <w:divBdr>
        <w:top w:val="none" w:sz="0" w:space="0" w:color="auto"/>
        <w:left w:val="none" w:sz="0" w:space="0" w:color="auto"/>
        <w:bottom w:val="none" w:sz="0" w:space="0" w:color="auto"/>
        <w:right w:val="none" w:sz="0" w:space="0" w:color="auto"/>
      </w:divBdr>
    </w:div>
    <w:div w:id="340857924">
      <w:bodyDiv w:val="1"/>
      <w:marLeft w:val="0"/>
      <w:marRight w:val="0"/>
      <w:marTop w:val="0"/>
      <w:marBottom w:val="0"/>
      <w:divBdr>
        <w:top w:val="none" w:sz="0" w:space="0" w:color="auto"/>
        <w:left w:val="none" w:sz="0" w:space="0" w:color="auto"/>
        <w:bottom w:val="none" w:sz="0" w:space="0" w:color="auto"/>
        <w:right w:val="none" w:sz="0" w:space="0" w:color="auto"/>
      </w:divBdr>
    </w:div>
    <w:div w:id="343827625">
      <w:bodyDiv w:val="1"/>
      <w:marLeft w:val="0"/>
      <w:marRight w:val="0"/>
      <w:marTop w:val="0"/>
      <w:marBottom w:val="0"/>
      <w:divBdr>
        <w:top w:val="none" w:sz="0" w:space="0" w:color="auto"/>
        <w:left w:val="none" w:sz="0" w:space="0" w:color="auto"/>
        <w:bottom w:val="none" w:sz="0" w:space="0" w:color="auto"/>
        <w:right w:val="none" w:sz="0" w:space="0" w:color="auto"/>
      </w:divBdr>
      <w:divsChild>
        <w:div w:id="1525091282">
          <w:marLeft w:val="0"/>
          <w:marRight w:val="0"/>
          <w:marTop w:val="0"/>
          <w:marBottom w:val="0"/>
          <w:divBdr>
            <w:top w:val="none" w:sz="0" w:space="0" w:color="auto"/>
            <w:left w:val="none" w:sz="0" w:space="0" w:color="auto"/>
            <w:bottom w:val="none" w:sz="0" w:space="0" w:color="auto"/>
            <w:right w:val="none" w:sz="0" w:space="0" w:color="auto"/>
          </w:divBdr>
        </w:div>
        <w:div w:id="325324659">
          <w:marLeft w:val="0"/>
          <w:marRight w:val="0"/>
          <w:marTop w:val="0"/>
          <w:marBottom w:val="0"/>
          <w:divBdr>
            <w:top w:val="none" w:sz="0" w:space="0" w:color="auto"/>
            <w:left w:val="none" w:sz="0" w:space="0" w:color="auto"/>
            <w:bottom w:val="none" w:sz="0" w:space="0" w:color="auto"/>
            <w:right w:val="none" w:sz="0" w:space="0" w:color="auto"/>
          </w:divBdr>
        </w:div>
        <w:div w:id="33819197">
          <w:marLeft w:val="0"/>
          <w:marRight w:val="0"/>
          <w:marTop w:val="0"/>
          <w:marBottom w:val="0"/>
          <w:divBdr>
            <w:top w:val="none" w:sz="0" w:space="0" w:color="auto"/>
            <w:left w:val="none" w:sz="0" w:space="0" w:color="auto"/>
            <w:bottom w:val="none" w:sz="0" w:space="0" w:color="auto"/>
            <w:right w:val="none" w:sz="0" w:space="0" w:color="auto"/>
          </w:divBdr>
        </w:div>
        <w:div w:id="1270047046">
          <w:marLeft w:val="0"/>
          <w:marRight w:val="0"/>
          <w:marTop w:val="0"/>
          <w:marBottom w:val="0"/>
          <w:divBdr>
            <w:top w:val="none" w:sz="0" w:space="0" w:color="auto"/>
            <w:left w:val="none" w:sz="0" w:space="0" w:color="auto"/>
            <w:bottom w:val="none" w:sz="0" w:space="0" w:color="auto"/>
            <w:right w:val="none" w:sz="0" w:space="0" w:color="auto"/>
          </w:divBdr>
        </w:div>
        <w:div w:id="863403094">
          <w:marLeft w:val="0"/>
          <w:marRight w:val="0"/>
          <w:marTop w:val="0"/>
          <w:marBottom w:val="0"/>
          <w:divBdr>
            <w:top w:val="none" w:sz="0" w:space="0" w:color="auto"/>
            <w:left w:val="none" w:sz="0" w:space="0" w:color="auto"/>
            <w:bottom w:val="none" w:sz="0" w:space="0" w:color="auto"/>
            <w:right w:val="none" w:sz="0" w:space="0" w:color="auto"/>
          </w:divBdr>
        </w:div>
        <w:div w:id="668796091">
          <w:marLeft w:val="0"/>
          <w:marRight w:val="0"/>
          <w:marTop w:val="0"/>
          <w:marBottom w:val="0"/>
          <w:divBdr>
            <w:top w:val="none" w:sz="0" w:space="0" w:color="auto"/>
            <w:left w:val="none" w:sz="0" w:space="0" w:color="auto"/>
            <w:bottom w:val="none" w:sz="0" w:space="0" w:color="auto"/>
            <w:right w:val="none" w:sz="0" w:space="0" w:color="auto"/>
          </w:divBdr>
        </w:div>
        <w:div w:id="974288720">
          <w:marLeft w:val="0"/>
          <w:marRight w:val="0"/>
          <w:marTop w:val="0"/>
          <w:marBottom w:val="0"/>
          <w:divBdr>
            <w:top w:val="none" w:sz="0" w:space="0" w:color="auto"/>
            <w:left w:val="none" w:sz="0" w:space="0" w:color="auto"/>
            <w:bottom w:val="none" w:sz="0" w:space="0" w:color="auto"/>
            <w:right w:val="none" w:sz="0" w:space="0" w:color="auto"/>
          </w:divBdr>
        </w:div>
        <w:div w:id="1408772532">
          <w:marLeft w:val="0"/>
          <w:marRight w:val="0"/>
          <w:marTop w:val="0"/>
          <w:marBottom w:val="0"/>
          <w:divBdr>
            <w:top w:val="none" w:sz="0" w:space="0" w:color="auto"/>
            <w:left w:val="none" w:sz="0" w:space="0" w:color="auto"/>
            <w:bottom w:val="none" w:sz="0" w:space="0" w:color="auto"/>
            <w:right w:val="none" w:sz="0" w:space="0" w:color="auto"/>
          </w:divBdr>
        </w:div>
        <w:div w:id="1841306764">
          <w:marLeft w:val="0"/>
          <w:marRight w:val="0"/>
          <w:marTop w:val="0"/>
          <w:marBottom w:val="0"/>
          <w:divBdr>
            <w:top w:val="none" w:sz="0" w:space="0" w:color="auto"/>
            <w:left w:val="none" w:sz="0" w:space="0" w:color="auto"/>
            <w:bottom w:val="none" w:sz="0" w:space="0" w:color="auto"/>
            <w:right w:val="none" w:sz="0" w:space="0" w:color="auto"/>
          </w:divBdr>
        </w:div>
        <w:div w:id="994528475">
          <w:marLeft w:val="0"/>
          <w:marRight w:val="0"/>
          <w:marTop w:val="0"/>
          <w:marBottom w:val="0"/>
          <w:divBdr>
            <w:top w:val="none" w:sz="0" w:space="0" w:color="auto"/>
            <w:left w:val="none" w:sz="0" w:space="0" w:color="auto"/>
            <w:bottom w:val="none" w:sz="0" w:space="0" w:color="auto"/>
            <w:right w:val="none" w:sz="0" w:space="0" w:color="auto"/>
          </w:divBdr>
        </w:div>
        <w:div w:id="415637205">
          <w:marLeft w:val="0"/>
          <w:marRight w:val="0"/>
          <w:marTop w:val="0"/>
          <w:marBottom w:val="0"/>
          <w:divBdr>
            <w:top w:val="none" w:sz="0" w:space="0" w:color="auto"/>
            <w:left w:val="none" w:sz="0" w:space="0" w:color="auto"/>
            <w:bottom w:val="none" w:sz="0" w:space="0" w:color="auto"/>
            <w:right w:val="none" w:sz="0" w:space="0" w:color="auto"/>
          </w:divBdr>
        </w:div>
        <w:div w:id="1729844099">
          <w:marLeft w:val="0"/>
          <w:marRight w:val="0"/>
          <w:marTop w:val="0"/>
          <w:marBottom w:val="0"/>
          <w:divBdr>
            <w:top w:val="none" w:sz="0" w:space="0" w:color="auto"/>
            <w:left w:val="none" w:sz="0" w:space="0" w:color="auto"/>
            <w:bottom w:val="none" w:sz="0" w:space="0" w:color="auto"/>
            <w:right w:val="none" w:sz="0" w:space="0" w:color="auto"/>
          </w:divBdr>
        </w:div>
        <w:div w:id="1620335823">
          <w:marLeft w:val="0"/>
          <w:marRight w:val="0"/>
          <w:marTop w:val="0"/>
          <w:marBottom w:val="0"/>
          <w:divBdr>
            <w:top w:val="none" w:sz="0" w:space="0" w:color="auto"/>
            <w:left w:val="none" w:sz="0" w:space="0" w:color="auto"/>
            <w:bottom w:val="none" w:sz="0" w:space="0" w:color="auto"/>
            <w:right w:val="none" w:sz="0" w:space="0" w:color="auto"/>
          </w:divBdr>
        </w:div>
        <w:div w:id="149370049">
          <w:marLeft w:val="0"/>
          <w:marRight w:val="0"/>
          <w:marTop w:val="0"/>
          <w:marBottom w:val="0"/>
          <w:divBdr>
            <w:top w:val="none" w:sz="0" w:space="0" w:color="auto"/>
            <w:left w:val="none" w:sz="0" w:space="0" w:color="auto"/>
            <w:bottom w:val="none" w:sz="0" w:space="0" w:color="auto"/>
            <w:right w:val="none" w:sz="0" w:space="0" w:color="auto"/>
          </w:divBdr>
        </w:div>
      </w:divsChild>
    </w:div>
    <w:div w:id="362561760">
      <w:bodyDiv w:val="1"/>
      <w:marLeft w:val="0"/>
      <w:marRight w:val="0"/>
      <w:marTop w:val="0"/>
      <w:marBottom w:val="0"/>
      <w:divBdr>
        <w:top w:val="none" w:sz="0" w:space="0" w:color="auto"/>
        <w:left w:val="none" w:sz="0" w:space="0" w:color="auto"/>
        <w:bottom w:val="none" w:sz="0" w:space="0" w:color="auto"/>
        <w:right w:val="none" w:sz="0" w:space="0" w:color="auto"/>
      </w:divBdr>
    </w:div>
    <w:div w:id="363020066">
      <w:bodyDiv w:val="1"/>
      <w:marLeft w:val="0"/>
      <w:marRight w:val="0"/>
      <w:marTop w:val="0"/>
      <w:marBottom w:val="0"/>
      <w:divBdr>
        <w:top w:val="none" w:sz="0" w:space="0" w:color="auto"/>
        <w:left w:val="none" w:sz="0" w:space="0" w:color="auto"/>
        <w:bottom w:val="none" w:sz="0" w:space="0" w:color="auto"/>
        <w:right w:val="none" w:sz="0" w:space="0" w:color="auto"/>
      </w:divBdr>
    </w:div>
    <w:div w:id="367412513">
      <w:bodyDiv w:val="1"/>
      <w:marLeft w:val="0"/>
      <w:marRight w:val="0"/>
      <w:marTop w:val="0"/>
      <w:marBottom w:val="0"/>
      <w:divBdr>
        <w:top w:val="none" w:sz="0" w:space="0" w:color="auto"/>
        <w:left w:val="none" w:sz="0" w:space="0" w:color="auto"/>
        <w:bottom w:val="none" w:sz="0" w:space="0" w:color="auto"/>
        <w:right w:val="none" w:sz="0" w:space="0" w:color="auto"/>
      </w:divBdr>
    </w:div>
    <w:div w:id="368992226">
      <w:bodyDiv w:val="1"/>
      <w:marLeft w:val="0"/>
      <w:marRight w:val="0"/>
      <w:marTop w:val="0"/>
      <w:marBottom w:val="0"/>
      <w:divBdr>
        <w:top w:val="none" w:sz="0" w:space="0" w:color="auto"/>
        <w:left w:val="none" w:sz="0" w:space="0" w:color="auto"/>
        <w:bottom w:val="none" w:sz="0" w:space="0" w:color="auto"/>
        <w:right w:val="none" w:sz="0" w:space="0" w:color="auto"/>
      </w:divBdr>
    </w:div>
    <w:div w:id="375399597">
      <w:bodyDiv w:val="1"/>
      <w:marLeft w:val="0"/>
      <w:marRight w:val="0"/>
      <w:marTop w:val="0"/>
      <w:marBottom w:val="0"/>
      <w:divBdr>
        <w:top w:val="none" w:sz="0" w:space="0" w:color="auto"/>
        <w:left w:val="none" w:sz="0" w:space="0" w:color="auto"/>
        <w:bottom w:val="none" w:sz="0" w:space="0" w:color="auto"/>
        <w:right w:val="none" w:sz="0" w:space="0" w:color="auto"/>
      </w:divBdr>
    </w:div>
    <w:div w:id="378020037">
      <w:bodyDiv w:val="1"/>
      <w:marLeft w:val="0"/>
      <w:marRight w:val="0"/>
      <w:marTop w:val="0"/>
      <w:marBottom w:val="0"/>
      <w:divBdr>
        <w:top w:val="none" w:sz="0" w:space="0" w:color="auto"/>
        <w:left w:val="none" w:sz="0" w:space="0" w:color="auto"/>
        <w:bottom w:val="none" w:sz="0" w:space="0" w:color="auto"/>
        <w:right w:val="none" w:sz="0" w:space="0" w:color="auto"/>
      </w:divBdr>
    </w:div>
    <w:div w:id="383211680">
      <w:bodyDiv w:val="1"/>
      <w:marLeft w:val="0"/>
      <w:marRight w:val="0"/>
      <w:marTop w:val="0"/>
      <w:marBottom w:val="0"/>
      <w:divBdr>
        <w:top w:val="none" w:sz="0" w:space="0" w:color="auto"/>
        <w:left w:val="none" w:sz="0" w:space="0" w:color="auto"/>
        <w:bottom w:val="none" w:sz="0" w:space="0" w:color="auto"/>
        <w:right w:val="none" w:sz="0" w:space="0" w:color="auto"/>
      </w:divBdr>
    </w:div>
    <w:div w:id="407773867">
      <w:bodyDiv w:val="1"/>
      <w:marLeft w:val="0"/>
      <w:marRight w:val="0"/>
      <w:marTop w:val="0"/>
      <w:marBottom w:val="0"/>
      <w:divBdr>
        <w:top w:val="none" w:sz="0" w:space="0" w:color="auto"/>
        <w:left w:val="none" w:sz="0" w:space="0" w:color="auto"/>
        <w:bottom w:val="none" w:sz="0" w:space="0" w:color="auto"/>
        <w:right w:val="none" w:sz="0" w:space="0" w:color="auto"/>
      </w:divBdr>
    </w:div>
    <w:div w:id="414863685">
      <w:bodyDiv w:val="1"/>
      <w:marLeft w:val="0"/>
      <w:marRight w:val="0"/>
      <w:marTop w:val="0"/>
      <w:marBottom w:val="0"/>
      <w:divBdr>
        <w:top w:val="none" w:sz="0" w:space="0" w:color="auto"/>
        <w:left w:val="none" w:sz="0" w:space="0" w:color="auto"/>
        <w:bottom w:val="none" w:sz="0" w:space="0" w:color="auto"/>
        <w:right w:val="none" w:sz="0" w:space="0" w:color="auto"/>
      </w:divBdr>
    </w:div>
    <w:div w:id="421806644">
      <w:bodyDiv w:val="1"/>
      <w:marLeft w:val="0"/>
      <w:marRight w:val="0"/>
      <w:marTop w:val="0"/>
      <w:marBottom w:val="0"/>
      <w:divBdr>
        <w:top w:val="none" w:sz="0" w:space="0" w:color="auto"/>
        <w:left w:val="none" w:sz="0" w:space="0" w:color="auto"/>
        <w:bottom w:val="none" w:sz="0" w:space="0" w:color="auto"/>
        <w:right w:val="none" w:sz="0" w:space="0" w:color="auto"/>
      </w:divBdr>
    </w:div>
    <w:div w:id="435948572">
      <w:bodyDiv w:val="1"/>
      <w:marLeft w:val="0"/>
      <w:marRight w:val="0"/>
      <w:marTop w:val="0"/>
      <w:marBottom w:val="0"/>
      <w:divBdr>
        <w:top w:val="none" w:sz="0" w:space="0" w:color="auto"/>
        <w:left w:val="none" w:sz="0" w:space="0" w:color="auto"/>
        <w:bottom w:val="none" w:sz="0" w:space="0" w:color="auto"/>
        <w:right w:val="none" w:sz="0" w:space="0" w:color="auto"/>
      </w:divBdr>
    </w:div>
    <w:div w:id="437334018">
      <w:bodyDiv w:val="1"/>
      <w:marLeft w:val="0"/>
      <w:marRight w:val="0"/>
      <w:marTop w:val="0"/>
      <w:marBottom w:val="0"/>
      <w:divBdr>
        <w:top w:val="none" w:sz="0" w:space="0" w:color="auto"/>
        <w:left w:val="none" w:sz="0" w:space="0" w:color="auto"/>
        <w:bottom w:val="none" w:sz="0" w:space="0" w:color="auto"/>
        <w:right w:val="none" w:sz="0" w:space="0" w:color="auto"/>
      </w:divBdr>
    </w:div>
    <w:div w:id="440297201">
      <w:bodyDiv w:val="1"/>
      <w:marLeft w:val="0"/>
      <w:marRight w:val="0"/>
      <w:marTop w:val="0"/>
      <w:marBottom w:val="0"/>
      <w:divBdr>
        <w:top w:val="none" w:sz="0" w:space="0" w:color="auto"/>
        <w:left w:val="none" w:sz="0" w:space="0" w:color="auto"/>
        <w:bottom w:val="none" w:sz="0" w:space="0" w:color="auto"/>
        <w:right w:val="none" w:sz="0" w:space="0" w:color="auto"/>
      </w:divBdr>
    </w:div>
    <w:div w:id="441923207">
      <w:bodyDiv w:val="1"/>
      <w:marLeft w:val="0"/>
      <w:marRight w:val="0"/>
      <w:marTop w:val="0"/>
      <w:marBottom w:val="0"/>
      <w:divBdr>
        <w:top w:val="none" w:sz="0" w:space="0" w:color="auto"/>
        <w:left w:val="none" w:sz="0" w:space="0" w:color="auto"/>
        <w:bottom w:val="none" w:sz="0" w:space="0" w:color="auto"/>
        <w:right w:val="none" w:sz="0" w:space="0" w:color="auto"/>
      </w:divBdr>
    </w:div>
    <w:div w:id="443155909">
      <w:bodyDiv w:val="1"/>
      <w:marLeft w:val="0"/>
      <w:marRight w:val="0"/>
      <w:marTop w:val="0"/>
      <w:marBottom w:val="0"/>
      <w:divBdr>
        <w:top w:val="none" w:sz="0" w:space="0" w:color="auto"/>
        <w:left w:val="none" w:sz="0" w:space="0" w:color="auto"/>
        <w:bottom w:val="none" w:sz="0" w:space="0" w:color="auto"/>
        <w:right w:val="none" w:sz="0" w:space="0" w:color="auto"/>
      </w:divBdr>
    </w:div>
    <w:div w:id="454180380">
      <w:bodyDiv w:val="1"/>
      <w:marLeft w:val="0"/>
      <w:marRight w:val="0"/>
      <w:marTop w:val="0"/>
      <w:marBottom w:val="0"/>
      <w:divBdr>
        <w:top w:val="none" w:sz="0" w:space="0" w:color="auto"/>
        <w:left w:val="none" w:sz="0" w:space="0" w:color="auto"/>
        <w:bottom w:val="none" w:sz="0" w:space="0" w:color="auto"/>
        <w:right w:val="none" w:sz="0" w:space="0" w:color="auto"/>
      </w:divBdr>
    </w:div>
    <w:div w:id="455149207">
      <w:bodyDiv w:val="1"/>
      <w:marLeft w:val="0"/>
      <w:marRight w:val="0"/>
      <w:marTop w:val="0"/>
      <w:marBottom w:val="0"/>
      <w:divBdr>
        <w:top w:val="none" w:sz="0" w:space="0" w:color="auto"/>
        <w:left w:val="none" w:sz="0" w:space="0" w:color="auto"/>
        <w:bottom w:val="none" w:sz="0" w:space="0" w:color="auto"/>
        <w:right w:val="none" w:sz="0" w:space="0" w:color="auto"/>
      </w:divBdr>
    </w:div>
    <w:div w:id="461994622">
      <w:bodyDiv w:val="1"/>
      <w:marLeft w:val="0"/>
      <w:marRight w:val="0"/>
      <w:marTop w:val="0"/>
      <w:marBottom w:val="0"/>
      <w:divBdr>
        <w:top w:val="none" w:sz="0" w:space="0" w:color="auto"/>
        <w:left w:val="none" w:sz="0" w:space="0" w:color="auto"/>
        <w:bottom w:val="none" w:sz="0" w:space="0" w:color="auto"/>
        <w:right w:val="none" w:sz="0" w:space="0" w:color="auto"/>
      </w:divBdr>
    </w:div>
    <w:div w:id="464466677">
      <w:bodyDiv w:val="1"/>
      <w:marLeft w:val="0"/>
      <w:marRight w:val="0"/>
      <w:marTop w:val="0"/>
      <w:marBottom w:val="0"/>
      <w:divBdr>
        <w:top w:val="none" w:sz="0" w:space="0" w:color="auto"/>
        <w:left w:val="none" w:sz="0" w:space="0" w:color="auto"/>
        <w:bottom w:val="none" w:sz="0" w:space="0" w:color="auto"/>
        <w:right w:val="none" w:sz="0" w:space="0" w:color="auto"/>
      </w:divBdr>
    </w:div>
    <w:div w:id="473379095">
      <w:bodyDiv w:val="1"/>
      <w:marLeft w:val="0"/>
      <w:marRight w:val="0"/>
      <w:marTop w:val="0"/>
      <w:marBottom w:val="0"/>
      <w:divBdr>
        <w:top w:val="none" w:sz="0" w:space="0" w:color="auto"/>
        <w:left w:val="none" w:sz="0" w:space="0" w:color="auto"/>
        <w:bottom w:val="none" w:sz="0" w:space="0" w:color="auto"/>
        <w:right w:val="none" w:sz="0" w:space="0" w:color="auto"/>
      </w:divBdr>
    </w:div>
    <w:div w:id="476804028">
      <w:bodyDiv w:val="1"/>
      <w:marLeft w:val="0"/>
      <w:marRight w:val="0"/>
      <w:marTop w:val="0"/>
      <w:marBottom w:val="0"/>
      <w:divBdr>
        <w:top w:val="none" w:sz="0" w:space="0" w:color="auto"/>
        <w:left w:val="none" w:sz="0" w:space="0" w:color="auto"/>
        <w:bottom w:val="none" w:sz="0" w:space="0" w:color="auto"/>
        <w:right w:val="none" w:sz="0" w:space="0" w:color="auto"/>
      </w:divBdr>
      <w:divsChild>
        <w:div w:id="1900166059">
          <w:marLeft w:val="0"/>
          <w:marRight w:val="0"/>
          <w:marTop w:val="0"/>
          <w:marBottom w:val="0"/>
          <w:divBdr>
            <w:top w:val="none" w:sz="0" w:space="0" w:color="auto"/>
            <w:left w:val="none" w:sz="0" w:space="0" w:color="auto"/>
            <w:bottom w:val="none" w:sz="0" w:space="0" w:color="auto"/>
            <w:right w:val="none" w:sz="0" w:space="0" w:color="auto"/>
          </w:divBdr>
        </w:div>
        <w:div w:id="449588040">
          <w:marLeft w:val="0"/>
          <w:marRight w:val="0"/>
          <w:marTop w:val="0"/>
          <w:marBottom w:val="0"/>
          <w:divBdr>
            <w:top w:val="none" w:sz="0" w:space="0" w:color="auto"/>
            <w:left w:val="none" w:sz="0" w:space="0" w:color="auto"/>
            <w:bottom w:val="none" w:sz="0" w:space="0" w:color="auto"/>
            <w:right w:val="none" w:sz="0" w:space="0" w:color="auto"/>
          </w:divBdr>
        </w:div>
        <w:div w:id="1035430233">
          <w:marLeft w:val="0"/>
          <w:marRight w:val="0"/>
          <w:marTop w:val="0"/>
          <w:marBottom w:val="0"/>
          <w:divBdr>
            <w:top w:val="none" w:sz="0" w:space="0" w:color="auto"/>
            <w:left w:val="none" w:sz="0" w:space="0" w:color="auto"/>
            <w:bottom w:val="none" w:sz="0" w:space="0" w:color="auto"/>
            <w:right w:val="none" w:sz="0" w:space="0" w:color="auto"/>
          </w:divBdr>
        </w:div>
        <w:div w:id="413091055">
          <w:marLeft w:val="0"/>
          <w:marRight w:val="0"/>
          <w:marTop w:val="0"/>
          <w:marBottom w:val="0"/>
          <w:divBdr>
            <w:top w:val="none" w:sz="0" w:space="0" w:color="auto"/>
            <w:left w:val="none" w:sz="0" w:space="0" w:color="auto"/>
            <w:bottom w:val="none" w:sz="0" w:space="0" w:color="auto"/>
            <w:right w:val="none" w:sz="0" w:space="0" w:color="auto"/>
          </w:divBdr>
        </w:div>
        <w:div w:id="1279990951">
          <w:marLeft w:val="0"/>
          <w:marRight w:val="0"/>
          <w:marTop w:val="0"/>
          <w:marBottom w:val="0"/>
          <w:divBdr>
            <w:top w:val="none" w:sz="0" w:space="0" w:color="auto"/>
            <w:left w:val="none" w:sz="0" w:space="0" w:color="auto"/>
            <w:bottom w:val="none" w:sz="0" w:space="0" w:color="auto"/>
            <w:right w:val="none" w:sz="0" w:space="0" w:color="auto"/>
          </w:divBdr>
        </w:div>
        <w:div w:id="1445419889">
          <w:marLeft w:val="0"/>
          <w:marRight w:val="0"/>
          <w:marTop w:val="0"/>
          <w:marBottom w:val="0"/>
          <w:divBdr>
            <w:top w:val="none" w:sz="0" w:space="0" w:color="auto"/>
            <w:left w:val="none" w:sz="0" w:space="0" w:color="auto"/>
            <w:bottom w:val="none" w:sz="0" w:space="0" w:color="auto"/>
            <w:right w:val="none" w:sz="0" w:space="0" w:color="auto"/>
          </w:divBdr>
        </w:div>
        <w:div w:id="1784420611">
          <w:marLeft w:val="0"/>
          <w:marRight w:val="0"/>
          <w:marTop w:val="0"/>
          <w:marBottom w:val="0"/>
          <w:divBdr>
            <w:top w:val="none" w:sz="0" w:space="0" w:color="auto"/>
            <w:left w:val="none" w:sz="0" w:space="0" w:color="auto"/>
            <w:bottom w:val="none" w:sz="0" w:space="0" w:color="auto"/>
            <w:right w:val="none" w:sz="0" w:space="0" w:color="auto"/>
          </w:divBdr>
        </w:div>
        <w:div w:id="351303133">
          <w:marLeft w:val="0"/>
          <w:marRight w:val="0"/>
          <w:marTop w:val="0"/>
          <w:marBottom w:val="0"/>
          <w:divBdr>
            <w:top w:val="none" w:sz="0" w:space="0" w:color="auto"/>
            <w:left w:val="none" w:sz="0" w:space="0" w:color="auto"/>
            <w:bottom w:val="none" w:sz="0" w:space="0" w:color="auto"/>
            <w:right w:val="none" w:sz="0" w:space="0" w:color="auto"/>
          </w:divBdr>
        </w:div>
        <w:div w:id="591087202">
          <w:marLeft w:val="0"/>
          <w:marRight w:val="0"/>
          <w:marTop w:val="0"/>
          <w:marBottom w:val="0"/>
          <w:divBdr>
            <w:top w:val="none" w:sz="0" w:space="0" w:color="auto"/>
            <w:left w:val="none" w:sz="0" w:space="0" w:color="auto"/>
            <w:bottom w:val="none" w:sz="0" w:space="0" w:color="auto"/>
            <w:right w:val="none" w:sz="0" w:space="0" w:color="auto"/>
          </w:divBdr>
        </w:div>
        <w:div w:id="1101950589">
          <w:marLeft w:val="0"/>
          <w:marRight w:val="0"/>
          <w:marTop w:val="0"/>
          <w:marBottom w:val="0"/>
          <w:divBdr>
            <w:top w:val="none" w:sz="0" w:space="0" w:color="auto"/>
            <w:left w:val="none" w:sz="0" w:space="0" w:color="auto"/>
            <w:bottom w:val="none" w:sz="0" w:space="0" w:color="auto"/>
            <w:right w:val="none" w:sz="0" w:space="0" w:color="auto"/>
          </w:divBdr>
        </w:div>
        <w:div w:id="1332484859">
          <w:marLeft w:val="0"/>
          <w:marRight w:val="0"/>
          <w:marTop w:val="0"/>
          <w:marBottom w:val="0"/>
          <w:divBdr>
            <w:top w:val="none" w:sz="0" w:space="0" w:color="auto"/>
            <w:left w:val="none" w:sz="0" w:space="0" w:color="auto"/>
            <w:bottom w:val="none" w:sz="0" w:space="0" w:color="auto"/>
            <w:right w:val="none" w:sz="0" w:space="0" w:color="auto"/>
          </w:divBdr>
        </w:div>
        <w:div w:id="502208357">
          <w:marLeft w:val="0"/>
          <w:marRight w:val="0"/>
          <w:marTop w:val="0"/>
          <w:marBottom w:val="0"/>
          <w:divBdr>
            <w:top w:val="none" w:sz="0" w:space="0" w:color="auto"/>
            <w:left w:val="none" w:sz="0" w:space="0" w:color="auto"/>
            <w:bottom w:val="none" w:sz="0" w:space="0" w:color="auto"/>
            <w:right w:val="none" w:sz="0" w:space="0" w:color="auto"/>
          </w:divBdr>
        </w:div>
        <w:div w:id="1116411500">
          <w:marLeft w:val="0"/>
          <w:marRight w:val="0"/>
          <w:marTop w:val="0"/>
          <w:marBottom w:val="0"/>
          <w:divBdr>
            <w:top w:val="none" w:sz="0" w:space="0" w:color="auto"/>
            <w:left w:val="none" w:sz="0" w:space="0" w:color="auto"/>
            <w:bottom w:val="none" w:sz="0" w:space="0" w:color="auto"/>
            <w:right w:val="none" w:sz="0" w:space="0" w:color="auto"/>
          </w:divBdr>
        </w:div>
        <w:div w:id="1145269980">
          <w:marLeft w:val="0"/>
          <w:marRight w:val="0"/>
          <w:marTop w:val="0"/>
          <w:marBottom w:val="0"/>
          <w:divBdr>
            <w:top w:val="none" w:sz="0" w:space="0" w:color="auto"/>
            <w:left w:val="none" w:sz="0" w:space="0" w:color="auto"/>
            <w:bottom w:val="none" w:sz="0" w:space="0" w:color="auto"/>
            <w:right w:val="none" w:sz="0" w:space="0" w:color="auto"/>
          </w:divBdr>
        </w:div>
      </w:divsChild>
    </w:div>
    <w:div w:id="479155132">
      <w:bodyDiv w:val="1"/>
      <w:marLeft w:val="0"/>
      <w:marRight w:val="0"/>
      <w:marTop w:val="0"/>
      <w:marBottom w:val="0"/>
      <w:divBdr>
        <w:top w:val="none" w:sz="0" w:space="0" w:color="auto"/>
        <w:left w:val="none" w:sz="0" w:space="0" w:color="auto"/>
        <w:bottom w:val="none" w:sz="0" w:space="0" w:color="auto"/>
        <w:right w:val="none" w:sz="0" w:space="0" w:color="auto"/>
      </w:divBdr>
    </w:div>
    <w:div w:id="486211725">
      <w:bodyDiv w:val="1"/>
      <w:marLeft w:val="0"/>
      <w:marRight w:val="0"/>
      <w:marTop w:val="0"/>
      <w:marBottom w:val="0"/>
      <w:divBdr>
        <w:top w:val="none" w:sz="0" w:space="0" w:color="auto"/>
        <w:left w:val="none" w:sz="0" w:space="0" w:color="auto"/>
        <w:bottom w:val="none" w:sz="0" w:space="0" w:color="auto"/>
        <w:right w:val="none" w:sz="0" w:space="0" w:color="auto"/>
      </w:divBdr>
    </w:div>
    <w:div w:id="492725733">
      <w:bodyDiv w:val="1"/>
      <w:marLeft w:val="0"/>
      <w:marRight w:val="0"/>
      <w:marTop w:val="0"/>
      <w:marBottom w:val="0"/>
      <w:divBdr>
        <w:top w:val="none" w:sz="0" w:space="0" w:color="auto"/>
        <w:left w:val="none" w:sz="0" w:space="0" w:color="auto"/>
        <w:bottom w:val="none" w:sz="0" w:space="0" w:color="auto"/>
        <w:right w:val="none" w:sz="0" w:space="0" w:color="auto"/>
      </w:divBdr>
    </w:div>
    <w:div w:id="509950099">
      <w:bodyDiv w:val="1"/>
      <w:marLeft w:val="0"/>
      <w:marRight w:val="0"/>
      <w:marTop w:val="0"/>
      <w:marBottom w:val="0"/>
      <w:divBdr>
        <w:top w:val="none" w:sz="0" w:space="0" w:color="auto"/>
        <w:left w:val="none" w:sz="0" w:space="0" w:color="auto"/>
        <w:bottom w:val="none" w:sz="0" w:space="0" w:color="auto"/>
        <w:right w:val="none" w:sz="0" w:space="0" w:color="auto"/>
      </w:divBdr>
    </w:div>
    <w:div w:id="512231408">
      <w:bodyDiv w:val="1"/>
      <w:marLeft w:val="0"/>
      <w:marRight w:val="0"/>
      <w:marTop w:val="0"/>
      <w:marBottom w:val="0"/>
      <w:divBdr>
        <w:top w:val="none" w:sz="0" w:space="0" w:color="auto"/>
        <w:left w:val="none" w:sz="0" w:space="0" w:color="auto"/>
        <w:bottom w:val="none" w:sz="0" w:space="0" w:color="auto"/>
        <w:right w:val="none" w:sz="0" w:space="0" w:color="auto"/>
      </w:divBdr>
    </w:div>
    <w:div w:id="527447295">
      <w:bodyDiv w:val="1"/>
      <w:marLeft w:val="0"/>
      <w:marRight w:val="0"/>
      <w:marTop w:val="0"/>
      <w:marBottom w:val="0"/>
      <w:divBdr>
        <w:top w:val="none" w:sz="0" w:space="0" w:color="auto"/>
        <w:left w:val="none" w:sz="0" w:space="0" w:color="auto"/>
        <w:bottom w:val="none" w:sz="0" w:space="0" w:color="auto"/>
        <w:right w:val="none" w:sz="0" w:space="0" w:color="auto"/>
      </w:divBdr>
    </w:div>
    <w:div w:id="543908822">
      <w:bodyDiv w:val="1"/>
      <w:marLeft w:val="0"/>
      <w:marRight w:val="0"/>
      <w:marTop w:val="0"/>
      <w:marBottom w:val="0"/>
      <w:divBdr>
        <w:top w:val="none" w:sz="0" w:space="0" w:color="auto"/>
        <w:left w:val="none" w:sz="0" w:space="0" w:color="auto"/>
        <w:bottom w:val="none" w:sz="0" w:space="0" w:color="auto"/>
        <w:right w:val="none" w:sz="0" w:space="0" w:color="auto"/>
      </w:divBdr>
    </w:div>
    <w:div w:id="555825117">
      <w:bodyDiv w:val="1"/>
      <w:marLeft w:val="0"/>
      <w:marRight w:val="0"/>
      <w:marTop w:val="0"/>
      <w:marBottom w:val="0"/>
      <w:divBdr>
        <w:top w:val="none" w:sz="0" w:space="0" w:color="auto"/>
        <w:left w:val="none" w:sz="0" w:space="0" w:color="auto"/>
        <w:bottom w:val="none" w:sz="0" w:space="0" w:color="auto"/>
        <w:right w:val="none" w:sz="0" w:space="0" w:color="auto"/>
      </w:divBdr>
    </w:div>
    <w:div w:id="568735222">
      <w:bodyDiv w:val="1"/>
      <w:marLeft w:val="0"/>
      <w:marRight w:val="0"/>
      <w:marTop w:val="0"/>
      <w:marBottom w:val="0"/>
      <w:divBdr>
        <w:top w:val="none" w:sz="0" w:space="0" w:color="auto"/>
        <w:left w:val="none" w:sz="0" w:space="0" w:color="auto"/>
        <w:bottom w:val="none" w:sz="0" w:space="0" w:color="auto"/>
        <w:right w:val="none" w:sz="0" w:space="0" w:color="auto"/>
      </w:divBdr>
    </w:div>
    <w:div w:id="586498525">
      <w:bodyDiv w:val="1"/>
      <w:marLeft w:val="0"/>
      <w:marRight w:val="0"/>
      <w:marTop w:val="0"/>
      <w:marBottom w:val="0"/>
      <w:divBdr>
        <w:top w:val="none" w:sz="0" w:space="0" w:color="auto"/>
        <w:left w:val="none" w:sz="0" w:space="0" w:color="auto"/>
        <w:bottom w:val="none" w:sz="0" w:space="0" w:color="auto"/>
        <w:right w:val="none" w:sz="0" w:space="0" w:color="auto"/>
      </w:divBdr>
    </w:div>
    <w:div w:id="589388879">
      <w:bodyDiv w:val="1"/>
      <w:marLeft w:val="0"/>
      <w:marRight w:val="0"/>
      <w:marTop w:val="0"/>
      <w:marBottom w:val="0"/>
      <w:divBdr>
        <w:top w:val="none" w:sz="0" w:space="0" w:color="auto"/>
        <w:left w:val="none" w:sz="0" w:space="0" w:color="auto"/>
        <w:bottom w:val="none" w:sz="0" w:space="0" w:color="auto"/>
        <w:right w:val="none" w:sz="0" w:space="0" w:color="auto"/>
      </w:divBdr>
    </w:div>
    <w:div w:id="603264592">
      <w:bodyDiv w:val="1"/>
      <w:marLeft w:val="0"/>
      <w:marRight w:val="0"/>
      <w:marTop w:val="0"/>
      <w:marBottom w:val="0"/>
      <w:divBdr>
        <w:top w:val="none" w:sz="0" w:space="0" w:color="auto"/>
        <w:left w:val="none" w:sz="0" w:space="0" w:color="auto"/>
        <w:bottom w:val="none" w:sz="0" w:space="0" w:color="auto"/>
        <w:right w:val="none" w:sz="0" w:space="0" w:color="auto"/>
      </w:divBdr>
    </w:div>
    <w:div w:id="608195521">
      <w:bodyDiv w:val="1"/>
      <w:marLeft w:val="0"/>
      <w:marRight w:val="0"/>
      <w:marTop w:val="0"/>
      <w:marBottom w:val="0"/>
      <w:divBdr>
        <w:top w:val="none" w:sz="0" w:space="0" w:color="auto"/>
        <w:left w:val="none" w:sz="0" w:space="0" w:color="auto"/>
        <w:bottom w:val="none" w:sz="0" w:space="0" w:color="auto"/>
        <w:right w:val="none" w:sz="0" w:space="0" w:color="auto"/>
      </w:divBdr>
    </w:div>
    <w:div w:id="644698612">
      <w:bodyDiv w:val="1"/>
      <w:marLeft w:val="0"/>
      <w:marRight w:val="0"/>
      <w:marTop w:val="0"/>
      <w:marBottom w:val="0"/>
      <w:divBdr>
        <w:top w:val="none" w:sz="0" w:space="0" w:color="auto"/>
        <w:left w:val="none" w:sz="0" w:space="0" w:color="auto"/>
        <w:bottom w:val="none" w:sz="0" w:space="0" w:color="auto"/>
        <w:right w:val="none" w:sz="0" w:space="0" w:color="auto"/>
      </w:divBdr>
    </w:div>
    <w:div w:id="651371691">
      <w:bodyDiv w:val="1"/>
      <w:marLeft w:val="0"/>
      <w:marRight w:val="0"/>
      <w:marTop w:val="0"/>
      <w:marBottom w:val="0"/>
      <w:divBdr>
        <w:top w:val="none" w:sz="0" w:space="0" w:color="auto"/>
        <w:left w:val="none" w:sz="0" w:space="0" w:color="auto"/>
        <w:bottom w:val="none" w:sz="0" w:space="0" w:color="auto"/>
        <w:right w:val="none" w:sz="0" w:space="0" w:color="auto"/>
      </w:divBdr>
    </w:div>
    <w:div w:id="677077905">
      <w:bodyDiv w:val="1"/>
      <w:marLeft w:val="0"/>
      <w:marRight w:val="0"/>
      <w:marTop w:val="0"/>
      <w:marBottom w:val="0"/>
      <w:divBdr>
        <w:top w:val="none" w:sz="0" w:space="0" w:color="auto"/>
        <w:left w:val="none" w:sz="0" w:space="0" w:color="auto"/>
        <w:bottom w:val="none" w:sz="0" w:space="0" w:color="auto"/>
        <w:right w:val="none" w:sz="0" w:space="0" w:color="auto"/>
      </w:divBdr>
    </w:div>
    <w:div w:id="688994119">
      <w:bodyDiv w:val="1"/>
      <w:marLeft w:val="0"/>
      <w:marRight w:val="0"/>
      <w:marTop w:val="0"/>
      <w:marBottom w:val="0"/>
      <w:divBdr>
        <w:top w:val="none" w:sz="0" w:space="0" w:color="auto"/>
        <w:left w:val="none" w:sz="0" w:space="0" w:color="auto"/>
        <w:bottom w:val="none" w:sz="0" w:space="0" w:color="auto"/>
        <w:right w:val="none" w:sz="0" w:space="0" w:color="auto"/>
      </w:divBdr>
    </w:div>
    <w:div w:id="689065097">
      <w:bodyDiv w:val="1"/>
      <w:marLeft w:val="0"/>
      <w:marRight w:val="0"/>
      <w:marTop w:val="0"/>
      <w:marBottom w:val="0"/>
      <w:divBdr>
        <w:top w:val="none" w:sz="0" w:space="0" w:color="auto"/>
        <w:left w:val="none" w:sz="0" w:space="0" w:color="auto"/>
        <w:bottom w:val="none" w:sz="0" w:space="0" w:color="auto"/>
        <w:right w:val="none" w:sz="0" w:space="0" w:color="auto"/>
      </w:divBdr>
    </w:div>
    <w:div w:id="690834173">
      <w:bodyDiv w:val="1"/>
      <w:marLeft w:val="0"/>
      <w:marRight w:val="0"/>
      <w:marTop w:val="0"/>
      <w:marBottom w:val="0"/>
      <w:divBdr>
        <w:top w:val="none" w:sz="0" w:space="0" w:color="auto"/>
        <w:left w:val="none" w:sz="0" w:space="0" w:color="auto"/>
        <w:bottom w:val="none" w:sz="0" w:space="0" w:color="auto"/>
        <w:right w:val="none" w:sz="0" w:space="0" w:color="auto"/>
      </w:divBdr>
    </w:div>
    <w:div w:id="691222911">
      <w:bodyDiv w:val="1"/>
      <w:marLeft w:val="0"/>
      <w:marRight w:val="0"/>
      <w:marTop w:val="0"/>
      <w:marBottom w:val="0"/>
      <w:divBdr>
        <w:top w:val="none" w:sz="0" w:space="0" w:color="auto"/>
        <w:left w:val="none" w:sz="0" w:space="0" w:color="auto"/>
        <w:bottom w:val="none" w:sz="0" w:space="0" w:color="auto"/>
        <w:right w:val="none" w:sz="0" w:space="0" w:color="auto"/>
      </w:divBdr>
      <w:divsChild>
        <w:div w:id="1349218190">
          <w:marLeft w:val="0"/>
          <w:marRight w:val="0"/>
          <w:marTop w:val="0"/>
          <w:marBottom w:val="0"/>
          <w:divBdr>
            <w:top w:val="none" w:sz="0" w:space="0" w:color="auto"/>
            <w:left w:val="none" w:sz="0" w:space="0" w:color="auto"/>
            <w:bottom w:val="none" w:sz="0" w:space="0" w:color="auto"/>
            <w:right w:val="none" w:sz="0" w:space="0" w:color="auto"/>
          </w:divBdr>
        </w:div>
        <w:div w:id="1194803675">
          <w:marLeft w:val="0"/>
          <w:marRight w:val="0"/>
          <w:marTop w:val="0"/>
          <w:marBottom w:val="0"/>
          <w:divBdr>
            <w:top w:val="none" w:sz="0" w:space="0" w:color="auto"/>
            <w:left w:val="none" w:sz="0" w:space="0" w:color="auto"/>
            <w:bottom w:val="none" w:sz="0" w:space="0" w:color="auto"/>
            <w:right w:val="none" w:sz="0" w:space="0" w:color="auto"/>
          </w:divBdr>
        </w:div>
        <w:div w:id="34744986">
          <w:marLeft w:val="0"/>
          <w:marRight w:val="0"/>
          <w:marTop w:val="0"/>
          <w:marBottom w:val="0"/>
          <w:divBdr>
            <w:top w:val="none" w:sz="0" w:space="0" w:color="auto"/>
            <w:left w:val="none" w:sz="0" w:space="0" w:color="auto"/>
            <w:bottom w:val="none" w:sz="0" w:space="0" w:color="auto"/>
            <w:right w:val="none" w:sz="0" w:space="0" w:color="auto"/>
          </w:divBdr>
        </w:div>
        <w:div w:id="952126563">
          <w:marLeft w:val="0"/>
          <w:marRight w:val="0"/>
          <w:marTop w:val="0"/>
          <w:marBottom w:val="0"/>
          <w:divBdr>
            <w:top w:val="none" w:sz="0" w:space="0" w:color="auto"/>
            <w:left w:val="none" w:sz="0" w:space="0" w:color="auto"/>
            <w:bottom w:val="none" w:sz="0" w:space="0" w:color="auto"/>
            <w:right w:val="none" w:sz="0" w:space="0" w:color="auto"/>
          </w:divBdr>
        </w:div>
        <w:div w:id="570890907">
          <w:marLeft w:val="0"/>
          <w:marRight w:val="0"/>
          <w:marTop w:val="0"/>
          <w:marBottom w:val="0"/>
          <w:divBdr>
            <w:top w:val="none" w:sz="0" w:space="0" w:color="auto"/>
            <w:left w:val="none" w:sz="0" w:space="0" w:color="auto"/>
            <w:bottom w:val="none" w:sz="0" w:space="0" w:color="auto"/>
            <w:right w:val="none" w:sz="0" w:space="0" w:color="auto"/>
          </w:divBdr>
        </w:div>
        <w:div w:id="1850293359">
          <w:marLeft w:val="0"/>
          <w:marRight w:val="0"/>
          <w:marTop w:val="0"/>
          <w:marBottom w:val="0"/>
          <w:divBdr>
            <w:top w:val="none" w:sz="0" w:space="0" w:color="auto"/>
            <w:left w:val="none" w:sz="0" w:space="0" w:color="auto"/>
            <w:bottom w:val="none" w:sz="0" w:space="0" w:color="auto"/>
            <w:right w:val="none" w:sz="0" w:space="0" w:color="auto"/>
          </w:divBdr>
        </w:div>
        <w:div w:id="914781604">
          <w:marLeft w:val="0"/>
          <w:marRight w:val="0"/>
          <w:marTop w:val="0"/>
          <w:marBottom w:val="0"/>
          <w:divBdr>
            <w:top w:val="none" w:sz="0" w:space="0" w:color="auto"/>
            <w:left w:val="none" w:sz="0" w:space="0" w:color="auto"/>
            <w:bottom w:val="none" w:sz="0" w:space="0" w:color="auto"/>
            <w:right w:val="none" w:sz="0" w:space="0" w:color="auto"/>
          </w:divBdr>
        </w:div>
        <w:div w:id="973366129">
          <w:marLeft w:val="0"/>
          <w:marRight w:val="0"/>
          <w:marTop w:val="0"/>
          <w:marBottom w:val="0"/>
          <w:divBdr>
            <w:top w:val="none" w:sz="0" w:space="0" w:color="auto"/>
            <w:left w:val="none" w:sz="0" w:space="0" w:color="auto"/>
            <w:bottom w:val="none" w:sz="0" w:space="0" w:color="auto"/>
            <w:right w:val="none" w:sz="0" w:space="0" w:color="auto"/>
          </w:divBdr>
        </w:div>
        <w:div w:id="612128255">
          <w:marLeft w:val="0"/>
          <w:marRight w:val="0"/>
          <w:marTop w:val="0"/>
          <w:marBottom w:val="0"/>
          <w:divBdr>
            <w:top w:val="none" w:sz="0" w:space="0" w:color="auto"/>
            <w:left w:val="none" w:sz="0" w:space="0" w:color="auto"/>
            <w:bottom w:val="none" w:sz="0" w:space="0" w:color="auto"/>
            <w:right w:val="none" w:sz="0" w:space="0" w:color="auto"/>
          </w:divBdr>
        </w:div>
        <w:div w:id="893275251">
          <w:marLeft w:val="0"/>
          <w:marRight w:val="0"/>
          <w:marTop w:val="0"/>
          <w:marBottom w:val="0"/>
          <w:divBdr>
            <w:top w:val="none" w:sz="0" w:space="0" w:color="auto"/>
            <w:left w:val="none" w:sz="0" w:space="0" w:color="auto"/>
            <w:bottom w:val="none" w:sz="0" w:space="0" w:color="auto"/>
            <w:right w:val="none" w:sz="0" w:space="0" w:color="auto"/>
          </w:divBdr>
        </w:div>
        <w:div w:id="1691686620">
          <w:marLeft w:val="0"/>
          <w:marRight w:val="0"/>
          <w:marTop w:val="0"/>
          <w:marBottom w:val="0"/>
          <w:divBdr>
            <w:top w:val="none" w:sz="0" w:space="0" w:color="auto"/>
            <w:left w:val="none" w:sz="0" w:space="0" w:color="auto"/>
            <w:bottom w:val="none" w:sz="0" w:space="0" w:color="auto"/>
            <w:right w:val="none" w:sz="0" w:space="0" w:color="auto"/>
          </w:divBdr>
        </w:div>
      </w:divsChild>
    </w:div>
    <w:div w:id="694774155">
      <w:bodyDiv w:val="1"/>
      <w:marLeft w:val="0"/>
      <w:marRight w:val="0"/>
      <w:marTop w:val="0"/>
      <w:marBottom w:val="0"/>
      <w:divBdr>
        <w:top w:val="none" w:sz="0" w:space="0" w:color="auto"/>
        <w:left w:val="none" w:sz="0" w:space="0" w:color="auto"/>
        <w:bottom w:val="none" w:sz="0" w:space="0" w:color="auto"/>
        <w:right w:val="none" w:sz="0" w:space="0" w:color="auto"/>
      </w:divBdr>
    </w:div>
    <w:div w:id="701714796">
      <w:bodyDiv w:val="1"/>
      <w:marLeft w:val="0"/>
      <w:marRight w:val="0"/>
      <w:marTop w:val="0"/>
      <w:marBottom w:val="0"/>
      <w:divBdr>
        <w:top w:val="none" w:sz="0" w:space="0" w:color="auto"/>
        <w:left w:val="none" w:sz="0" w:space="0" w:color="auto"/>
        <w:bottom w:val="none" w:sz="0" w:space="0" w:color="auto"/>
        <w:right w:val="none" w:sz="0" w:space="0" w:color="auto"/>
      </w:divBdr>
      <w:divsChild>
        <w:div w:id="1915317621">
          <w:marLeft w:val="0"/>
          <w:marRight w:val="0"/>
          <w:marTop w:val="0"/>
          <w:marBottom w:val="0"/>
          <w:divBdr>
            <w:top w:val="none" w:sz="0" w:space="0" w:color="auto"/>
            <w:left w:val="none" w:sz="0" w:space="0" w:color="auto"/>
            <w:bottom w:val="none" w:sz="0" w:space="0" w:color="auto"/>
            <w:right w:val="none" w:sz="0" w:space="0" w:color="auto"/>
          </w:divBdr>
        </w:div>
        <w:div w:id="1345549587">
          <w:marLeft w:val="0"/>
          <w:marRight w:val="0"/>
          <w:marTop w:val="0"/>
          <w:marBottom w:val="0"/>
          <w:divBdr>
            <w:top w:val="none" w:sz="0" w:space="0" w:color="auto"/>
            <w:left w:val="none" w:sz="0" w:space="0" w:color="auto"/>
            <w:bottom w:val="none" w:sz="0" w:space="0" w:color="auto"/>
            <w:right w:val="none" w:sz="0" w:space="0" w:color="auto"/>
          </w:divBdr>
        </w:div>
        <w:div w:id="725954968">
          <w:marLeft w:val="0"/>
          <w:marRight w:val="0"/>
          <w:marTop w:val="0"/>
          <w:marBottom w:val="0"/>
          <w:divBdr>
            <w:top w:val="none" w:sz="0" w:space="0" w:color="auto"/>
            <w:left w:val="none" w:sz="0" w:space="0" w:color="auto"/>
            <w:bottom w:val="none" w:sz="0" w:space="0" w:color="auto"/>
            <w:right w:val="none" w:sz="0" w:space="0" w:color="auto"/>
          </w:divBdr>
        </w:div>
        <w:div w:id="437212826">
          <w:marLeft w:val="0"/>
          <w:marRight w:val="0"/>
          <w:marTop w:val="0"/>
          <w:marBottom w:val="0"/>
          <w:divBdr>
            <w:top w:val="none" w:sz="0" w:space="0" w:color="auto"/>
            <w:left w:val="none" w:sz="0" w:space="0" w:color="auto"/>
            <w:bottom w:val="none" w:sz="0" w:space="0" w:color="auto"/>
            <w:right w:val="none" w:sz="0" w:space="0" w:color="auto"/>
          </w:divBdr>
        </w:div>
        <w:div w:id="1119031877">
          <w:marLeft w:val="0"/>
          <w:marRight w:val="0"/>
          <w:marTop w:val="0"/>
          <w:marBottom w:val="0"/>
          <w:divBdr>
            <w:top w:val="none" w:sz="0" w:space="0" w:color="auto"/>
            <w:left w:val="none" w:sz="0" w:space="0" w:color="auto"/>
            <w:bottom w:val="none" w:sz="0" w:space="0" w:color="auto"/>
            <w:right w:val="none" w:sz="0" w:space="0" w:color="auto"/>
          </w:divBdr>
        </w:div>
      </w:divsChild>
    </w:div>
    <w:div w:id="703142116">
      <w:bodyDiv w:val="1"/>
      <w:marLeft w:val="0"/>
      <w:marRight w:val="0"/>
      <w:marTop w:val="0"/>
      <w:marBottom w:val="0"/>
      <w:divBdr>
        <w:top w:val="none" w:sz="0" w:space="0" w:color="auto"/>
        <w:left w:val="none" w:sz="0" w:space="0" w:color="auto"/>
        <w:bottom w:val="none" w:sz="0" w:space="0" w:color="auto"/>
        <w:right w:val="none" w:sz="0" w:space="0" w:color="auto"/>
      </w:divBdr>
    </w:div>
    <w:div w:id="704061154">
      <w:bodyDiv w:val="1"/>
      <w:marLeft w:val="0"/>
      <w:marRight w:val="0"/>
      <w:marTop w:val="0"/>
      <w:marBottom w:val="0"/>
      <w:divBdr>
        <w:top w:val="none" w:sz="0" w:space="0" w:color="auto"/>
        <w:left w:val="none" w:sz="0" w:space="0" w:color="auto"/>
        <w:bottom w:val="none" w:sz="0" w:space="0" w:color="auto"/>
        <w:right w:val="none" w:sz="0" w:space="0" w:color="auto"/>
      </w:divBdr>
    </w:div>
    <w:div w:id="705520092">
      <w:bodyDiv w:val="1"/>
      <w:marLeft w:val="0"/>
      <w:marRight w:val="0"/>
      <w:marTop w:val="0"/>
      <w:marBottom w:val="0"/>
      <w:divBdr>
        <w:top w:val="none" w:sz="0" w:space="0" w:color="auto"/>
        <w:left w:val="none" w:sz="0" w:space="0" w:color="auto"/>
        <w:bottom w:val="none" w:sz="0" w:space="0" w:color="auto"/>
        <w:right w:val="none" w:sz="0" w:space="0" w:color="auto"/>
      </w:divBdr>
    </w:div>
    <w:div w:id="706947752">
      <w:bodyDiv w:val="1"/>
      <w:marLeft w:val="0"/>
      <w:marRight w:val="0"/>
      <w:marTop w:val="0"/>
      <w:marBottom w:val="0"/>
      <w:divBdr>
        <w:top w:val="none" w:sz="0" w:space="0" w:color="auto"/>
        <w:left w:val="none" w:sz="0" w:space="0" w:color="auto"/>
        <w:bottom w:val="none" w:sz="0" w:space="0" w:color="auto"/>
        <w:right w:val="none" w:sz="0" w:space="0" w:color="auto"/>
      </w:divBdr>
    </w:div>
    <w:div w:id="711073010">
      <w:bodyDiv w:val="1"/>
      <w:marLeft w:val="0"/>
      <w:marRight w:val="0"/>
      <w:marTop w:val="0"/>
      <w:marBottom w:val="0"/>
      <w:divBdr>
        <w:top w:val="none" w:sz="0" w:space="0" w:color="auto"/>
        <w:left w:val="none" w:sz="0" w:space="0" w:color="auto"/>
        <w:bottom w:val="none" w:sz="0" w:space="0" w:color="auto"/>
        <w:right w:val="none" w:sz="0" w:space="0" w:color="auto"/>
      </w:divBdr>
    </w:div>
    <w:div w:id="719552193">
      <w:bodyDiv w:val="1"/>
      <w:marLeft w:val="0"/>
      <w:marRight w:val="0"/>
      <w:marTop w:val="0"/>
      <w:marBottom w:val="0"/>
      <w:divBdr>
        <w:top w:val="none" w:sz="0" w:space="0" w:color="auto"/>
        <w:left w:val="none" w:sz="0" w:space="0" w:color="auto"/>
        <w:bottom w:val="none" w:sz="0" w:space="0" w:color="auto"/>
        <w:right w:val="none" w:sz="0" w:space="0" w:color="auto"/>
      </w:divBdr>
    </w:div>
    <w:div w:id="722095016">
      <w:bodyDiv w:val="1"/>
      <w:marLeft w:val="0"/>
      <w:marRight w:val="0"/>
      <w:marTop w:val="0"/>
      <w:marBottom w:val="0"/>
      <w:divBdr>
        <w:top w:val="none" w:sz="0" w:space="0" w:color="auto"/>
        <w:left w:val="none" w:sz="0" w:space="0" w:color="auto"/>
        <w:bottom w:val="none" w:sz="0" w:space="0" w:color="auto"/>
        <w:right w:val="none" w:sz="0" w:space="0" w:color="auto"/>
      </w:divBdr>
    </w:div>
    <w:div w:id="723912975">
      <w:bodyDiv w:val="1"/>
      <w:marLeft w:val="0"/>
      <w:marRight w:val="0"/>
      <w:marTop w:val="0"/>
      <w:marBottom w:val="0"/>
      <w:divBdr>
        <w:top w:val="none" w:sz="0" w:space="0" w:color="auto"/>
        <w:left w:val="none" w:sz="0" w:space="0" w:color="auto"/>
        <w:bottom w:val="none" w:sz="0" w:space="0" w:color="auto"/>
        <w:right w:val="none" w:sz="0" w:space="0" w:color="auto"/>
      </w:divBdr>
    </w:div>
    <w:div w:id="733703461">
      <w:bodyDiv w:val="1"/>
      <w:marLeft w:val="0"/>
      <w:marRight w:val="0"/>
      <w:marTop w:val="0"/>
      <w:marBottom w:val="0"/>
      <w:divBdr>
        <w:top w:val="none" w:sz="0" w:space="0" w:color="auto"/>
        <w:left w:val="none" w:sz="0" w:space="0" w:color="auto"/>
        <w:bottom w:val="none" w:sz="0" w:space="0" w:color="auto"/>
        <w:right w:val="none" w:sz="0" w:space="0" w:color="auto"/>
      </w:divBdr>
    </w:div>
    <w:div w:id="742526130">
      <w:bodyDiv w:val="1"/>
      <w:marLeft w:val="0"/>
      <w:marRight w:val="0"/>
      <w:marTop w:val="0"/>
      <w:marBottom w:val="0"/>
      <w:divBdr>
        <w:top w:val="none" w:sz="0" w:space="0" w:color="auto"/>
        <w:left w:val="none" w:sz="0" w:space="0" w:color="auto"/>
        <w:bottom w:val="none" w:sz="0" w:space="0" w:color="auto"/>
        <w:right w:val="none" w:sz="0" w:space="0" w:color="auto"/>
      </w:divBdr>
    </w:div>
    <w:div w:id="757991945">
      <w:bodyDiv w:val="1"/>
      <w:marLeft w:val="0"/>
      <w:marRight w:val="0"/>
      <w:marTop w:val="0"/>
      <w:marBottom w:val="0"/>
      <w:divBdr>
        <w:top w:val="none" w:sz="0" w:space="0" w:color="auto"/>
        <w:left w:val="none" w:sz="0" w:space="0" w:color="auto"/>
        <w:bottom w:val="none" w:sz="0" w:space="0" w:color="auto"/>
        <w:right w:val="none" w:sz="0" w:space="0" w:color="auto"/>
      </w:divBdr>
    </w:div>
    <w:div w:id="777913336">
      <w:bodyDiv w:val="1"/>
      <w:marLeft w:val="0"/>
      <w:marRight w:val="0"/>
      <w:marTop w:val="0"/>
      <w:marBottom w:val="0"/>
      <w:divBdr>
        <w:top w:val="none" w:sz="0" w:space="0" w:color="auto"/>
        <w:left w:val="none" w:sz="0" w:space="0" w:color="auto"/>
        <w:bottom w:val="none" w:sz="0" w:space="0" w:color="auto"/>
        <w:right w:val="none" w:sz="0" w:space="0" w:color="auto"/>
      </w:divBdr>
    </w:div>
    <w:div w:id="781723474">
      <w:bodyDiv w:val="1"/>
      <w:marLeft w:val="0"/>
      <w:marRight w:val="0"/>
      <w:marTop w:val="0"/>
      <w:marBottom w:val="0"/>
      <w:divBdr>
        <w:top w:val="none" w:sz="0" w:space="0" w:color="auto"/>
        <w:left w:val="none" w:sz="0" w:space="0" w:color="auto"/>
        <w:bottom w:val="none" w:sz="0" w:space="0" w:color="auto"/>
        <w:right w:val="none" w:sz="0" w:space="0" w:color="auto"/>
      </w:divBdr>
    </w:div>
    <w:div w:id="786579164">
      <w:bodyDiv w:val="1"/>
      <w:marLeft w:val="0"/>
      <w:marRight w:val="0"/>
      <w:marTop w:val="0"/>
      <w:marBottom w:val="0"/>
      <w:divBdr>
        <w:top w:val="none" w:sz="0" w:space="0" w:color="auto"/>
        <w:left w:val="none" w:sz="0" w:space="0" w:color="auto"/>
        <w:bottom w:val="none" w:sz="0" w:space="0" w:color="auto"/>
        <w:right w:val="none" w:sz="0" w:space="0" w:color="auto"/>
      </w:divBdr>
    </w:div>
    <w:div w:id="788275978">
      <w:bodyDiv w:val="1"/>
      <w:marLeft w:val="0"/>
      <w:marRight w:val="0"/>
      <w:marTop w:val="0"/>
      <w:marBottom w:val="0"/>
      <w:divBdr>
        <w:top w:val="none" w:sz="0" w:space="0" w:color="auto"/>
        <w:left w:val="none" w:sz="0" w:space="0" w:color="auto"/>
        <w:bottom w:val="none" w:sz="0" w:space="0" w:color="auto"/>
        <w:right w:val="none" w:sz="0" w:space="0" w:color="auto"/>
      </w:divBdr>
    </w:div>
    <w:div w:id="792331632">
      <w:bodyDiv w:val="1"/>
      <w:marLeft w:val="0"/>
      <w:marRight w:val="0"/>
      <w:marTop w:val="0"/>
      <w:marBottom w:val="0"/>
      <w:divBdr>
        <w:top w:val="none" w:sz="0" w:space="0" w:color="auto"/>
        <w:left w:val="none" w:sz="0" w:space="0" w:color="auto"/>
        <w:bottom w:val="none" w:sz="0" w:space="0" w:color="auto"/>
        <w:right w:val="none" w:sz="0" w:space="0" w:color="auto"/>
      </w:divBdr>
    </w:div>
    <w:div w:id="802306549">
      <w:bodyDiv w:val="1"/>
      <w:marLeft w:val="0"/>
      <w:marRight w:val="0"/>
      <w:marTop w:val="0"/>
      <w:marBottom w:val="0"/>
      <w:divBdr>
        <w:top w:val="none" w:sz="0" w:space="0" w:color="auto"/>
        <w:left w:val="none" w:sz="0" w:space="0" w:color="auto"/>
        <w:bottom w:val="none" w:sz="0" w:space="0" w:color="auto"/>
        <w:right w:val="none" w:sz="0" w:space="0" w:color="auto"/>
      </w:divBdr>
    </w:div>
    <w:div w:id="820583486">
      <w:bodyDiv w:val="1"/>
      <w:marLeft w:val="0"/>
      <w:marRight w:val="0"/>
      <w:marTop w:val="0"/>
      <w:marBottom w:val="0"/>
      <w:divBdr>
        <w:top w:val="none" w:sz="0" w:space="0" w:color="auto"/>
        <w:left w:val="none" w:sz="0" w:space="0" w:color="auto"/>
        <w:bottom w:val="none" w:sz="0" w:space="0" w:color="auto"/>
        <w:right w:val="none" w:sz="0" w:space="0" w:color="auto"/>
      </w:divBdr>
    </w:div>
    <w:div w:id="839391880">
      <w:bodyDiv w:val="1"/>
      <w:marLeft w:val="0"/>
      <w:marRight w:val="0"/>
      <w:marTop w:val="0"/>
      <w:marBottom w:val="0"/>
      <w:divBdr>
        <w:top w:val="none" w:sz="0" w:space="0" w:color="auto"/>
        <w:left w:val="none" w:sz="0" w:space="0" w:color="auto"/>
        <w:bottom w:val="none" w:sz="0" w:space="0" w:color="auto"/>
        <w:right w:val="none" w:sz="0" w:space="0" w:color="auto"/>
      </w:divBdr>
    </w:div>
    <w:div w:id="840126745">
      <w:bodyDiv w:val="1"/>
      <w:marLeft w:val="0"/>
      <w:marRight w:val="0"/>
      <w:marTop w:val="0"/>
      <w:marBottom w:val="0"/>
      <w:divBdr>
        <w:top w:val="none" w:sz="0" w:space="0" w:color="auto"/>
        <w:left w:val="none" w:sz="0" w:space="0" w:color="auto"/>
        <w:bottom w:val="none" w:sz="0" w:space="0" w:color="auto"/>
        <w:right w:val="none" w:sz="0" w:space="0" w:color="auto"/>
      </w:divBdr>
    </w:div>
    <w:div w:id="840897638">
      <w:bodyDiv w:val="1"/>
      <w:marLeft w:val="0"/>
      <w:marRight w:val="0"/>
      <w:marTop w:val="0"/>
      <w:marBottom w:val="0"/>
      <w:divBdr>
        <w:top w:val="none" w:sz="0" w:space="0" w:color="auto"/>
        <w:left w:val="none" w:sz="0" w:space="0" w:color="auto"/>
        <w:bottom w:val="none" w:sz="0" w:space="0" w:color="auto"/>
        <w:right w:val="none" w:sz="0" w:space="0" w:color="auto"/>
      </w:divBdr>
    </w:div>
    <w:div w:id="848450605">
      <w:bodyDiv w:val="1"/>
      <w:marLeft w:val="0"/>
      <w:marRight w:val="0"/>
      <w:marTop w:val="0"/>
      <w:marBottom w:val="0"/>
      <w:divBdr>
        <w:top w:val="none" w:sz="0" w:space="0" w:color="auto"/>
        <w:left w:val="none" w:sz="0" w:space="0" w:color="auto"/>
        <w:bottom w:val="none" w:sz="0" w:space="0" w:color="auto"/>
        <w:right w:val="none" w:sz="0" w:space="0" w:color="auto"/>
      </w:divBdr>
    </w:div>
    <w:div w:id="873419205">
      <w:bodyDiv w:val="1"/>
      <w:marLeft w:val="0"/>
      <w:marRight w:val="0"/>
      <w:marTop w:val="0"/>
      <w:marBottom w:val="0"/>
      <w:divBdr>
        <w:top w:val="none" w:sz="0" w:space="0" w:color="auto"/>
        <w:left w:val="none" w:sz="0" w:space="0" w:color="auto"/>
        <w:bottom w:val="none" w:sz="0" w:space="0" w:color="auto"/>
        <w:right w:val="none" w:sz="0" w:space="0" w:color="auto"/>
      </w:divBdr>
    </w:div>
    <w:div w:id="883755751">
      <w:bodyDiv w:val="1"/>
      <w:marLeft w:val="0"/>
      <w:marRight w:val="0"/>
      <w:marTop w:val="0"/>
      <w:marBottom w:val="0"/>
      <w:divBdr>
        <w:top w:val="none" w:sz="0" w:space="0" w:color="auto"/>
        <w:left w:val="none" w:sz="0" w:space="0" w:color="auto"/>
        <w:bottom w:val="none" w:sz="0" w:space="0" w:color="auto"/>
        <w:right w:val="none" w:sz="0" w:space="0" w:color="auto"/>
      </w:divBdr>
    </w:div>
    <w:div w:id="899629197">
      <w:bodyDiv w:val="1"/>
      <w:marLeft w:val="0"/>
      <w:marRight w:val="0"/>
      <w:marTop w:val="0"/>
      <w:marBottom w:val="0"/>
      <w:divBdr>
        <w:top w:val="none" w:sz="0" w:space="0" w:color="auto"/>
        <w:left w:val="none" w:sz="0" w:space="0" w:color="auto"/>
        <w:bottom w:val="none" w:sz="0" w:space="0" w:color="auto"/>
        <w:right w:val="none" w:sz="0" w:space="0" w:color="auto"/>
      </w:divBdr>
    </w:div>
    <w:div w:id="916673101">
      <w:bodyDiv w:val="1"/>
      <w:marLeft w:val="0"/>
      <w:marRight w:val="0"/>
      <w:marTop w:val="0"/>
      <w:marBottom w:val="0"/>
      <w:divBdr>
        <w:top w:val="none" w:sz="0" w:space="0" w:color="auto"/>
        <w:left w:val="none" w:sz="0" w:space="0" w:color="auto"/>
        <w:bottom w:val="none" w:sz="0" w:space="0" w:color="auto"/>
        <w:right w:val="none" w:sz="0" w:space="0" w:color="auto"/>
      </w:divBdr>
    </w:div>
    <w:div w:id="920794294">
      <w:bodyDiv w:val="1"/>
      <w:marLeft w:val="0"/>
      <w:marRight w:val="0"/>
      <w:marTop w:val="0"/>
      <w:marBottom w:val="0"/>
      <w:divBdr>
        <w:top w:val="none" w:sz="0" w:space="0" w:color="auto"/>
        <w:left w:val="none" w:sz="0" w:space="0" w:color="auto"/>
        <w:bottom w:val="none" w:sz="0" w:space="0" w:color="auto"/>
        <w:right w:val="none" w:sz="0" w:space="0" w:color="auto"/>
      </w:divBdr>
    </w:div>
    <w:div w:id="927037401">
      <w:bodyDiv w:val="1"/>
      <w:marLeft w:val="0"/>
      <w:marRight w:val="0"/>
      <w:marTop w:val="0"/>
      <w:marBottom w:val="0"/>
      <w:divBdr>
        <w:top w:val="none" w:sz="0" w:space="0" w:color="auto"/>
        <w:left w:val="none" w:sz="0" w:space="0" w:color="auto"/>
        <w:bottom w:val="none" w:sz="0" w:space="0" w:color="auto"/>
        <w:right w:val="none" w:sz="0" w:space="0" w:color="auto"/>
      </w:divBdr>
    </w:div>
    <w:div w:id="932979515">
      <w:bodyDiv w:val="1"/>
      <w:marLeft w:val="0"/>
      <w:marRight w:val="0"/>
      <w:marTop w:val="0"/>
      <w:marBottom w:val="0"/>
      <w:divBdr>
        <w:top w:val="none" w:sz="0" w:space="0" w:color="auto"/>
        <w:left w:val="none" w:sz="0" w:space="0" w:color="auto"/>
        <w:bottom w:val="none" w:sz="0" w:space="0" w:color="auto"/>
        <w:right w:val="none" w:sz="0" w:space="0" w:color="auto"/>
      </w:divBdr>
    </w:div>
    <w:div w:id="936211852">
      <w:bodyDiv w:val="1"/>
      <w:marLeft w:val="0"/>
      <w:marRight w:val="0"/>
      <w:marTop w:val="0"/>
      <w:marBottom w:val="0"/>
      <w:divBdr>
        <w:top w:val="none" w:sz="0" w:space="0" w:color="auto"/>
        <w:left w:val="none" w:sz="0" w:space="0" w:color="auto"/>
        <w:bottom w:val="none" w:sz="0" w:space="0" w:color="auto"/>
        <w:right w:val="none" w:sz="0" w:space="0" w:color="auto"/>
      </w:divBdr>
    </w:div>
    <w:div w:id="941575224">
      <w:bodyDiv w:val="1"/>
      <w:marLeft w:val="0"/>
      <w:marRight w:val="0"/>
      <w:marTop w:val="0"/>
      <w:marBottom w:val="0"/>
      <w:divBdr>
        <w:top w:val="none" w:sz="0" w:space="0" w:color="auto"/>
        <w:left w:val="none" w:sz="0" w:space="0" w:color="auto"/>
        <w:bottom w:val="none" w:sz="0" w:space="0" w:color="auto"/>
        <w:right w:val="none" w:sz="0" w:space="0" w:color="auto"/>
      </w:divBdr>
    </w:div>
    <w:div w:id="945310967">
      <w:bodyDiv w:val="1"/>
      <w:marLeft w:val="0"/>
      <w:marRight w:val="0"/>
      <w:marTop w:val="0"/>
      <w:marBottom w:val="0"/>
      <w:divBdr>
        <w:top w:val="none" w:sz="0" w:space="0" w:color="auto"/>
        <w:left w:val="none" w:sz="0" w:space="0" w:color="auto"/>
        <w:bottom w:val="none" w:sz="0" w:space="0" w:color="auto"/>
        <w:right w:val="none" w:sz="0" w:space="0" w:color="auto"/>
      </w:divBdr>
    </w:div>
    <w:div w:id="950625991">
      <w:bodyDiv w:val="1"/>
      <w:marLeft w:val="0"/>
      <w:marRight w:val="0"/>
      <w:marTop w:val="0"/>
      <w:marBottom w:val="0"/>
      <w:divBdr>
        <w:top w:val="none" w:sz="0" w:space="0" w:color="auto"/>
        <w:left w:val="none" w:sz="0" w:space="0" w:color="auto"/>
        <w:bottom w:val="none" w:sz="0" w:space="0" w:color="auto"/>
        <w:right w:val="none" w:sz="0" w:space="0" w:color="auto"/>
      </w:divBdr>
    </w:div>
    <w:div w:id="971059000">
      <w:bodyDiv w:val="1"/>
      <w:marLeft w:val="0"/>
      <w:marRight w:val="0"/>
      <w:marTop w:val="0"/>
      <w:marBottom w:val="0"/>
      <w:divBdr>
        <w:top w:val="none" w:sz="0" w:space="0" w:color="auto"/>
        <w:left w:val="none" w:sz="0" w:space="0" w:color="auto"/>
        <w:bottom w:val="none" w:sz="0" w:space="0" w:color="auto"/>
        <w:right w:val="none" w:sz="0" w:space="0" w:color="auto"/>
      </w:divBdr>
    </w:div>
    <w:div w:id="971062151">
      <w:bodyDiv w:val="1"/>
      <w:marLeft w:val="0"/>
      <w:marRight w:val="0"/>
      <w:marTop w:val="0"/>
      <w:marBottom w:val="0"/>
      <w:divBdr>
        <w:top w:val="none" w:sz="0" w:space="0" w:color="auto"/>
        <w:left w:val="none" w:sz="0" w:space="0" w:color="auto"/>
        <w:bottom w:val="none" w:sz="0" w:space="0" w:color="auto"/>
        <w:right w:val="none" w:sz="0" w:space="0" w:color="auto"/>
      </w:divBdr>
    </w:div>
    <w:div w:id="974870628">
      <w:bodyDiv w:val="1"/>
      <w:marLeft w:val="0"/>
      <w:marRight w:val="0"/>
      <w:marTop w:val="0"/>
      <w:marBottom w:val="0"/>
      <w:divBdr>
        <w:top w:val="none" w:sz="0" w:space="0" w:color="auto"/>
        <w:left w:val="none" w:sz="0" w:space="0" w:color="auto"/>
        <w:bottom w:val="none" w:sz="0" w:space="0" w:color="auto"/>
        <w:right w:val="none" w:sz="0" w:space="0" w:color="auto"/>
      </w:divBdr>
    </w:div>
    <w:div w:id="975765884">
      <w:bodyDiv w:val="1"/>
      <w:marLeft w:val="0"/>
      <w:marRight w:val="0"/>
      <w:marTop w:val="0"/>
      <w:marBottom w:val="0"/>
      <w:divBdr>
        <w:top w:val="none" w:sz="0" w:space="0" w:color="auto"/>
        <w:left w:val="none" w:sz="0" w:space="0" w:color="auto"/>
        <w:bottom w:val="none" w:sz="0" w:space="0" w:color="auto"/>
        <w:right w:val="none" w:sz="0" w:space="0" w:color="auto"/>
      </w:divBdr>
      <w:divsChild>
        <w:div w:id="1442186270">
          <w:marLeft w:val="0"/>
          <w:marRight w:val="0"/>
          <w:marTop w:val="0"/>
          <w:marBottom w:val="0"/>
          <w:divBdr>
            <w:top w:val="none" w:sz="0" w:space="0" w:color="auto"/>
            <w:left w:val="none" w:sz="0" w:space="0" w:color="auto"/>
            <w:bottom w:val="none" w:sz="0" w:space="0" w:color="auto"/>
            <w:right w:val="none" w:sz="0" w:space="0" w:color="auto"/>
          </w:divBdr>
        </w:div>
        <w:div w:id="1963875229">
          <w:marLeft w:val="0"/>
          <w:marRight w:val="0"/>
          <w:marTop w:val="0"/>
          <w:marBottom w:val="0"/>
          <w:divBdr>
            <w:top w:val="none" w:sz="0" w:space="0" w:color="auto"/>
            <w:left w:val="none" w:sz="0" w:space="0" w:color="auto"/>
            <w:bottom w:val="none" w:sz="0" w:space="0" w:color="auto"/>
            <w:right w:val="none" w:sz="0" w:space="0" w:color="auto"/>
          </w:divBdr>
        </w:div>
        <w:div w:id="1300382640">
          <w:marLeft w:val="0"/>
          <w:marRight w:val="0"/>
          <w:marTop w:val="0"/>
          <w:marBottom w:val="0"/>
          <w:divBdr>
            <w:top w:val="none" w:sz="0" w:space="0" w:color="auto"/>
            <w:left w:val="none" w:sz="0" w:space="0" w:color="auto"/>
            <w:bottom w:val="none" w:sz="0" w:space="0" w:color="auto"/>
            <w:right w:val="none" w:sz="0" w:space="0" w:color="auto"/>
          </w:divBdr>
        </w:div>
        <w:div w:id="1815952091">
          <w:marLeft w:val="0"/>
          <w:marRight w:val="0"/>
          <w:marTop w:val="0"/>
          <w:marBottom w:val="0"/>
          <w:divBdr>
            <w:top w:val="none" w:sz="0" w:space="0" w:color="auto"/>
            <w:left w:val="none" w:sz="0" w:space="0" w:color="auto"/>
            <w:bottom w:val="none" w:sz="0" w:space="0" w:color="auto"/>
            <w:right w:val="none" w:sz="0" w:space="0" w:color="auto"/>
          </w:divBdr>
        </w:div>
        <w:div w:id="2107919600">
          <w:marLeft w:val="0"/>
          <w:marRight w:val="0"/>
          <w:marTop w:val="0"/>
          <w:marBottom w:val="0"/>
          <w:divBdr>
            <w:top w:val="none" w:sz="0" w:space="0" w:color="auto"/>
            <w:left w:val="none" w:sz="0" w:space="0" w:color="auto"/>
            <w:bottom w:val="none" w:sz="0" w:space="0" w:color="auto"/>
            <w:right w:val="none" w:sz="0" w:space="0" w:color="auto"/>
          </w:divBdr>
        </w:div>
        <w:div w:id="1986356582">
          <w:marLeft w:val="0"/>
          <w:marRight w:val="0"/>
          <w:marTop w:val="0"/>
          <w:marBottom w:val="0"/>
          <w:divBdr>
            <w:top w:val="none" w:sz="0" w:space="0" w:color="auto"/>
            <w:left w:val="none" w:sz="0" w:space="0" w:color="auto"/>
            <w:bottom w:val="none" w:sz="0" w:space="0" w:color="auto"/>
            <w:right w:val="none" w:sz="0" w:space="0" w:color="auto"/>
          </w:divBdr>
        </w:div>
        <w:div w:id="353964784">
          <w:marLeft w:val="0"/>
          <w:marRight w:val="0"/>
          <w:marTop w:val="0"/>
          <w:marBottom w:val="0"/>
          <w:divBdr>
            <w:top w:val="none" w:sz="0" w:space="0" w:color="auto"/>
            <w:left w:val="none" w:sz="0" w:space="0" w:color="auto"/>
            <w:bottom w:val="none" w:sz="0" w:space="0" w:color="auto"/>
            <w:right w:val="none" w:sz="0" w:space="0" w:color="auto"/>
          </w:divBdr>
        </w:div>
        <w:div w:id="1459639392">
          <w:marLeft w:val="0"/>
          <w:marRight w:val="0"/>
          <w:marTop w:val="0"/>
          <w:marBottom w:val="0"/>
          <w:divBdr>
            <w:top w:val="none" w:sz="0" w:space="0" w:color="auto"/>
            <w:left w:val="none" w:sz="0" w:space="0" w:color="auto"/>
            <w:bottom w:val="none" w:sz="0" w:space="0" w:color="auto"/>
            <w:right w:val="none" w:sz="0" w:space="0" w:color="auto"/>
          </w:divBdr>
        </w:div>
        <w:div w:id="326175469">
          <w:marLeft w:val="0"/>
          <w:marRight w:val="0"/>
          <w:marTop w:val="0"/>
          <w:marBottom w:val="0"/>
          <w:divBdr>
            <w:top w:val="none" w:sz="0" w:space="0" w:color="auto"/>
            <w:left w:val="none" w:sz="0" w:space="0" w:color="auto"/>
            <w:bottom w:val="none" w:sz="0" w:space="0" w:color="auto"/>
            <w:right w:val="none" w:sz="0" w:space="0" w:color="auto"/>
          </w:divBdr>
        </w:div>
        <w:div w:id="2010672143">
          <w:marLeft w:val="0"/>
          <w:marRight w:val="0"/>
          <w:marTop w:val="0"/>
          <w:marBottom w:val="0"/>
          <w:divBdr>
            <w:top w:val="none" w:sz="0" w:space="0" w:color="auto"/>
            <w:left w:val="none" w:sz="0" w:space="0" w:color="auto"/>
            <w:bottom w:val="none" w:sz="0" w:space="0" w:color="auto"/>
            <w:right w:val="none" w:sz="0" w:space="0" w:color="auto"/>
          </w:divBdr>
        </w:div>
        <w:div w:id="623657182">
          <w:marLeft w:val="0"/>
          <w:marRight w:val="0"/>
          <w:marTop w:val="0"/>
          <w:marBottom w:val="0"/>
          <w:divBdr>
            <w:top w:val="none" w:sz="0" w:space="0" w:color="auto"/>
            <w:left w:val="none" w:sz="0" w:space="0" w:color="auto"/>
            <w:bottom w:val="none" w:sz="0" w:space="0" w:color="auto"/>
            <w:right w:val="none" w:sz="0" w:space="0" w:color="auto"/>
          </w:divBdr>
        </w:div>
        <w:div w:id="931477227">
          <w:marLeft w:val="0"/>
          <w:marRight w:val="0"/>
          <w:marTop w:val="0"/>
          <w:marBottom w:val="0"/>
          <w:divBdr>
            <w:top w:val="none" w:sz="0" w:space="0" w:color="auto"/>
            <w:left w:val="none" w:sz="0" w:space="0" w:color="auto"/>
            <w:bottom w:val="none" w:sz="0" w:space="0" w:color="auto"/>
            <w:right w:val="none" w:sz="0" w:space="0" w:color="auto"/>
          </w:divBdr>
        </w:div>
        <w:div w:id="1991059484">
          <w:marLeft w:val="0"/>
          <w:marRight w:val="0"/>
          <w:marTop w:val="0"/>
          <w:marBottom w:val="0"/>
          <w:divBdr>
            <w:top w:val="none" w:sz="0" w:space="0" w:color="auto"/>
            <w:left w:val="none" w:sz="0" w:space="0" w:color="auto"/>
            <w:bottom w:val="none" w:sz="0" w:space="0" w:color="auto"/>
            <w:right w:val="none" w:sz="0" w:space="0" w:color="auto"/>
          </w:divBdr>
        </w:div>
      </w:divsChild>
    </w:div>
    <w:div w:id="979964057">
      <w:bodyDiv w:val="1"/>
      <w:marLeft w:val="0"/>
      <w:marRight w:val="0"/>
      <w:marTop w:val="0"/>
      <w:marBottom w:val="0"/>
      <w:divBdr>
        <w:top w:val="none" w:sz="0" w:space="0" w:color="auto"/>
        <w:left w:val="none" w:sz="0" w:space="0" w:color="auto"/>
        <w:bottom w:val="none" w:sz="0" w:space="0" w:color="auto"/>
        <w:right w:val="none" w:sz="0" w:space="0" w:color="auto"/>
      </w:divBdr>
    </w:div>
    <w:div w:id="980377910">
      <w:bodyDiv w:val="1"/>
      <w:marLeft w:val="0"/>
      <w:marRight w:val="0"/>
      <w:marTop w:val="0"/>
      <w:marBottom w:val="0"/>
      <w:divBdr>
        <w:top w:val="none" w:sz="0" w:space="0" w:color="auto"/>
        <w:left w:val="none" w:sz="0" w:space="0" w:color="auto"/>
        <w:bottom w:val="none" w:sz="0" w:space="0" w:color="auto"/>
        <w:right w:val="none" w:sz="0" w:space="0" w:color="auto"/>
      </w:divBdr>
    </w:div>
    <w:div w:id="993603362">
      <w:bodyDiv w:val="1"/>
      <w:marLeft w:val="0"/>
      <w:marRight w:val="0"/>
      <w:marTop w:val="0"/>
      <w:marBottom w:val="0"/>
      <w:divBdr>
        <w:top w:val="none" w:sz="0" w:space="0" w:color="auto"/>
        <w:left w:val="none" w:sz="0" w:space="0" w:color="auto"/>
        <w:bottom w:val="none" w:sz="0" w:space="0" w:color="auto"/>
        <w:right w:val="none" w:sz="0" w:space="0" w:color="auto"/>
      </w:divBdr>
    </w:div>
    <w:div w:id="1005089070">
      <w:bodyDiv w:val="1"/>
      <w:marLeft w:val="0"/>
      <w:marRight w:val="0"/>
      <w:marTop w:val="0"/>
      <w:marBottom w:val="0"/>
      <w:divBdr>
        <w:top w:val="none" w:sz="0" w:space="0" w:color="auto"/>
        <w:left w:val="none" w:sz="0" w:space="0" w:color="auto"/>
        <w:bottom w:val="none" w:sz="0" w:space="0" w:color="auto"/>
        <w:right w:val="none" w:sz="0" w:space="0" w:color="auto"/>
      </w:divBdr>
    </w:div>
    <w:div w:id="1018507070">
      <w:bodyDiv w:val="1"/>
      <w:marLeft w:val="0"/>
      <w:marRight w:val="0"/>
      <w:marTop w:val="0"/>
      <w:marBottom w:val="0"/>
      <w:divBdr>
        <w:top w:val="none" w:sz="0" w:space="0" w:color="auto"/>
        <w:left w:val="none" w:sz="0" w:space="0" w:color="auto"/>
        <w:bottom w:val="none" w:sz="0" w:space="0" w:color="auto"/>
        <w:right w:val="none" w:sz="0" w:space="0" w:color="auto"/>
      </w:divBdr>
    </w:div>
    <w:div w:id="1018509931">
      <w:bodyDiv w:val="1"/>
      <w:marLeft w:val="0"/>
      <w:marRight w:val="0"/>
      <w:marTop w:val="0"/>
      <w:marBottom w:val="0"/>
      <w:divBdr>
        <w:top w:val="none" w:sz="0" w:space="0" w:color="auto"/>
        <w:left w:val="none" w:sz="0" w:space="0" w:color="auto"/>
        <w:bottom w:val="none" w:sz="0" w:space="0" w:color="auto"/>
        <w:right w:val="none" w:sz="0" w:space="0" w:color="auto"/>
      </w:divBdr>
    </w:div>
    <w:div w:id="1022782808">
      <w:bodyDiv w:val="1"/>
      <w:marLeft w:val="0"/>
      <w:marRight w:val="0"/>
      <w:marTop w:val="0"/>
      <w:marBottom w:val="0"/>
      <w:divBdr>
        <w:top w:val="none" w:sz="0" w:space="0" w:color="auto"/>
        <w:left w:val="none" w:sz="0" w:space="0" w:color="auto"/>
        <w:bottom w:val="none" w:sz="0" w:space="0" w:color="auto"/>
        <w:right w:val="none" w:sz="0" w:space="0" w:color="auto"/>
      </w:divBdr>
    </w:div>
    <w:div w:id="1052652051">
      <w:bodyDiv w:val="1"/>
      <w:marLeft w:val="0"/>
      <w:marRight w:val="0"/>
      <w:marTop w:val="0"/>
      <w:marBottom w:val="0"/>
      <w:divBdr>
        <w:top w:val="none" w:sz="0" w:space="0" w:color="auto"/>
        <w:left w:val="none" w:sz="0" w:space="0" w:color="auto"/>
        <w:bottom w:val="none" w:sz="0" w:space="0" w:color="auto"/>
        <w:right w:val="none" w:sz="0" w:space="0" w:color="auto"/>
      </w:divBdr>
    </w:div>
    <w:div w:id="1056516277">
      <w:bodyDiv w:val="1"/>
      <w:marLeft w:val="0"/>
      <w:marRight w:val="0"/>
      <w:marTop w:val="0"/>
      <w:marBottom w:val="0"/>
      <w:divBdr>
        <w:top w:val="none" w:sz="0" w:space="0" w:color="auto"/>
        <w:left w:val="none" w:sz="0" w:space="0" w:color="auto"/>
        <w:bottom w:val="none" w:sz="0" w:space="0" w:color="auto"/>
        <w:right w:val="none" w:sz="0" w:space="0" w:color="auto"/>
      </w:divBdr>
    </w:div>
    <w:div w:id="1068844881">
      <w:bodyDiv w:val="1"/>
      <w:marLeft w:val="0"/>
      <w:marRight w:val="0"/>
      <w:marTop w:val="0"/>
      <w:marBottom w:val="0"/>
      <w:divBdr>
        <w:top w:val="none" w:sz="0" w:space="0" w:color="auto"/>
        <w:left w:val="none" w:sz="0" w:space="0" w:color="auto"/>
        <w:bottom w:val="none" w:sz="0" w:space="0" w:color="auto"/>
        <w:right w:val="none" w:sz="0" w:space="0" w:color="auto"/>
      </w:divBdr>
    </w:div>
    <w:div w:id="1082800197">
      <w:bodyDiv w:val="1"/>
      <w:marLeft w:val="0"/>
      <w:marRight w:val="0"/>
      <w:marTop w:val="0"/>
      <w:marBottom w:val="0"/>
      <w:divBdr>
        <w:top w:val="none" w:sz="0" w:space="0" w:color="auto"/>
        <w:left w:val="none" w:sz="0" w:space="0" w:color="auto"/>
        <w:bottom w:val="none" w:sz="0" w:space="0" w:color="auto"/>
        <w:right w:val="none" w:sz="0" w:space="0" w:color="auto"/>
      </w:divBdr>
    </w:div>
    <w:div w:id="1090734918">
      <w:bodyDiv w:val="1"/>
      <w:marLeft w:val="0"/>
      <w:marRight w:val="0"/>
      <w:marTop w:val="0"/>
      <w:marBottom w:val="0"/>
      <w:divBdr>
        <w:top w:val="none" w:sz="0" w:space="0" w:color="auto"/>
        <w:left w:val="none" w:sz="0" w:space="0" w:color="auto"/>
        <w:bottom w:val="none" w:sz="0" w:space="0" w:color="auto"/>
        <w:right w:val="none" w:sz="0" w:space="0" w:color="auto"/>
      </w:divBdr>
    </w:div>
    <w:div w:id="1097211523">
      <w:bodyDiv w:val="1"/>
      <w:marLeft w:val="0"/>
      <w:marRight w:val="0"/>
      <w:marTop w:val="0"/>
      <w:marBottom w:val="0"/>
      <w:divBdr>
        <w:top w:val="none" w:sz="0" w:space="0" w:color="auto"/>
        <w:left w:val="none" w:sz="0" w:space="0" w:color="auto"/>
        <w:bottom w:val="none" w:sz="0" w:space="0" w:color="auto"/>
        <w:right w:val="none" w:sz="0" w:space="0" w:color="auto"/>
      </w:divBdr>
      <w:divsChild>
        <w:div w:id="1531141296">
          <w:marLeft w:val="0"/>
          <w:marRight w:val="0"/>
          <w:marTop w:val="0"/>
          <w:marBottom w:val="0"/>
          <w:divBdr>
            <w:top w:val="none" w:sz="0" w:space="0" w:color="auto"/>
            <w:left w:val="none" w:sz="0" w:space="0" w:color="auto"/>
            <w:bottom w:val="none" w:sz="0" w:space="0" w:color="auto"/>
            <w:right w:val="none" w:sz="0" w:space="0" w:color="auto"/>
          </w:divBdr>
        </w:div>
        <w:div w:id="130246966">
          <w:marLeft w:val="0"/>
          <w:marRight w:val="0"/>
          <w:marTop w:val="0"/>
          <w:marBottom w:val="0"/>
          <w:divBdr>
            <w:top w:val="none" w:sz="0" w:space="0" w:color="auto"/>
            <w:left w:val="none" w:sz="0" w:space="0" w:color="auto"/>
            <w:bottom w:val="none" w:sz="0" w:space="0" w:color="auto"/>
            <w:right w:val="none" w:sz="0" w:space="0" w:color="auto"/>
          </w:divBdr>
        </w:div>
        <w:div w:id="11222599">
          <w:marLeft w:val="0"/>
          <w:marRight w:val="0"/>
          <w:marTop w:val="0"/>
          <w:marBottom w:val="0"/>
          <w:divBdr>
            <w:top w:val="none" w:sz="0" w:space="0" w:color="auto"/>
            <w:left w:val="none" w:sz="0" w:space="0" w:color="auto"/>
            <w:bottom w:val="none" w:sz="0" w:space="0" w:color="auto"/>
            <w:right w:val="none" w:sz="0" w:space="0" w:color="auto"/>
          </w:divBdr>
        </w:div>
      </w:divsChild>
    </w:div>
    <w:div w:id="1097629281">
      <w:bodyDiv w:val="1"/>
      <w:marLeft w:val="0"/>
      <w:marRight w:val="0"/>
      <w:marTop w:val="0"/>
      <w:marBottom w:val="0"/>
      <w:divBdr>
        <w:top w:val="none" w:sz="0" w:space="0" w:color="auto"/>
        <w:left w:val="none" w:sz="0" w:space="0" w:color="auto"/>
        <w:bottom w:val="none" w:sz="0" w:space="0" w:color="auto"/>
        <w:right w:val="none" w:sz="0" w:space="0" w:color="auto"/>
      </w:divBdr>
      <w:divsChild>
        <w:div w:id="884025745">
          <w:marLeft w:val="0"/>
          <w:marRight w:val="0"/>
          <w:marTop w:val="0"/>
          <w:marBottom w:val="0"/>
          <w:divBdr>
            <w:top w:val="none" w:sz="0" w:space="0" w:color="auto"/>
            <w:left w:val="none" w:sz="0" w:space="0" w:color="auto"/>
            <w:bottom w:val="none" w:sz="0" w:space="0" w:color="auto"/>
            <w:right w:val="none" w:sz="0" w:space="0" w:color="auto"/>
          </w:divBdr>
          <w:divsChild>
            <w:div w:id="2668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32816">
      <w:bodyDiv w:val="1"/>
      <w:marLeft w:val="0"/>
      <w:marRight w:val="0"/>
      <w:marTop w:val="0"/>
      <w:marBottom w:val="0"/>
      <w:divBdr>
        <w:top w:val="none" w:sz="0" w:space="0" w:color="auto"/>
        <w:left w:val="none" w:sz="0" w:space="0" w:color="auto"/>
        <w:bottom w:val="none" w:sz="0" w:space="0" w:color="auto"/>
        <w:right w:val="none" w:sz="0" w:space="0" w:color="auto"/>
      </w:divBdr>
    </w:div>
    <w:div w:id="1110395583">
      <w:bodyDiv w:val="1"/>
      <w:marLeft w:val="0"/>
      <w:marRight w:val="0"/>
      <w:marTop w:val="0"/>
      <w:marBottom w:val="0"/>
      <w:divBdr>
        <w:top w:val="none" w:sz="0" w:space="0" w:color="auto"/>
        <w:left w:val="none" w:sz="0" w:space="0" w:color="auto"/>
        <w:bottom w:val="none" w:sz="0" w:space="0" w:color="auto"/>
        <w:right w:val="none" w:sz="0" w:space="0" w:color="auto"/>
      </w:divBdr>
    </w:div>
    <w:div w:id="1131750649">
      <w:bodyDiv w:val="1"/>
      <w:marLeft w:val="0"/>
      <w:marRight w:val="0"/>
      <w:marTop w:val="0"/>
      <w:marBottom w:val="0"/>
      <w:divBdr>
        <w:top w:val="none" w:sz="0" w:space="0" w:color="auto"/>
        <w:left w:val="none" w:sz="0" w:space="0" w:color="auto"/>
        <w:bottom w:val="none" w:sz="0" w:space="0" w:color="auto"/>
        <w:right w:val="none" w:sz="0" w:space="0" w:color="auto"/>
      </w:divBdr>
    </w:div>
    <w:div w:id="1144002043">
      <w:bodyDiv w:val="1"/>
      <w:marLeft w:val="0"/>
      <w:marRight w:val="0"/>
      <w:marTop w:val="0"/>
      <w:marBottom w:val="0"/>
      <w:divBdr>
        <w:top w:val="none" w:sz="0" w:space="0" w:color="auto"/>
        <w:left w:val="none" w:sz="0" w:space="0" w:color="auto"/>
        <w:bottom w:val="none" w:sz="0" w:space="0" w:color="auto"/>
        <w:right w:val="none" w:sz="0" w:space="0" w:color="auto"/>
      </w:divBdr>
    </w:div>
    <w:div w:id="1147747159">
      <w:bodyDiv w:val="1"/>
      <w:marLeft w:val="0"/>
      <w:marRight w:val="0"/>
      <w:marTop w:val="0"/>
      <w:marBottom w:val="0"/>
      <w:divBdr>
        <w:top w:val="none" w:sz="0" w:space="0" w:color="auto"/>
        <w:left w:val="none" w:sz="0" w:space="0" w:color="auto"/>
        <w:bottom w:val="none" w:sz="0" w:space="0" w:color="auto"/>
        <w:right w:val="none" w:sz="0" w:space="0" w:color="auto"/>
      </w:divBdr>
    </w:div>
    <w:div w:id="1151482886">
      <w:bodyDiv w:val="1"/>
      <w:marLeft w:val="0"/>
      <w:marRight w:val="0"/>
      <w:marTop w:val="0"/>
      <w:marBottom w:val="0"/>
      <w:divBdr>
        <w:top w:val="none" w:sz="0" w:space="0" w:color="auto"/>
        <w:left w:val="none" w:sz="0" w:space="0" w:color="auto"/>
        <w:bottom w:val="none" w:sz="0" w:space="0" w:color="auto"/>
        <w:right w:val="none" w:sz="0" w:space="0" w:color="auto"/>
      </w:divBdr>
    </w:div>
    <w:div w:id="1160389764">
      <w:bodyDiv w:val="1"/>
      <w:marLeft w:val="0"/>
      <w:marRight w:val="0"/>
      <w:marTop w:val="0"/>
      <w:marBottom w:val="0"/>
      <w:divBdr>
        <w:top w:val="none" w:sz="0" w:space="0" w:color="auto"/>
        <w:left w:val="none" w:sz="0" w:space="0" w:color="auto"/>
        <w:bottom w:val="none" w:sz="0" w:space="0" w:color="auto"/>
        <w:right w:val="none" w:sz="0" w:space="0" w:color="auto"/>
      </w:divBdr>
    </w:div>
    <w:div w:id="1191183725">
      <w:bodyDiv w:val="1"/>
      <w:marLeft w:val="0"/>
      <w:marRight w:val="0"/>
      <w:marTop w:val="0"/>
      <w:marBottom w:val="0"/>
      <w:divBdr>
        <w:top w:val="none" w:sz="0" w:space="0" w:color="auto"/>
        <w:left w:val="none" w:sz="0" w:space="0" w:color="auto"/>
        <w:bottom w:val="none" w:sz="0" w:space="0" w:color="auto"/>
        <w:right w:val="none" w:sz="0" w:space="0" w:color="auto"/>
      </w:divBdr>
    </w:div>
    <w:div w:id="1191263662">
      <w:bodyDiv w:val="1"/>
      <w:marLeft w:val="0"/>
      <w:marRight w:val="0"/>
      <w:marTop w:val="0"/>
      <w:marBottom w:val="0"/>
      <w:divBdr>
        <w:top w:val="none" w:sz="0" w:space="0" w:color="auto"/>
        <w:left w:val="none" w:sz="0" w:space="0" w:color="auto"/>
        <w:bottom w:val="none" w:sz="0" w:space="0" w:color="auto"/>
        <w:right w:val="none" w:sz="0" w:space="0" w:color="auto"/>
      </w:divBdr>
    </w:div>
    <w:div w:id="1195851572">
      <w:bodyDiv w:val="1"/>
      <w:marLeft w:val="0"/>
      <w:marRight w:val="0"/>
      <w:marTop w:val="0"/>
      <w:marBottom w:val="0"/>
      <w:divBdr>
        <w:top w:val="none" w:sz="0" w:space="0" w:color="auto"/>
        <w:left w:val="none" w:sz="0" w:space="0" w:color="auto"/>
        <w:bottom w:val="none" w:sz="0" w:space="0" w:color="auto"/>
        <w:right w:val="none" w:sz="0" w:space="0" w:color="auto"/>
      </w:divBdr>
    </w:div>
    <w:div w:id="1219903680">
      <w:bodyDiv w:val="1"/>
      <w:marLeft w:val="0"/>
      <w:marRight w:val="0"/>
      <w:marTop w:val="0"/>
      <w:marBottom w:val="0"/>
      <w:divBdr>
        <w:top w:val="none" w:sz="0" w:space="0" w:color="auto"/>
        <w:left w:val="none" w:sz="0" w:space="0" w:color="auto"/>
        <w:bottom w:val="none" w:sz="0" w:space="0" w:color="auto"/>
        <w:right w:val="none" w:sz="0" w:space="0" w:color="auto"/>
      </w:divBdr>
    </w:div>
    <w:div w:id="1245843579">
      <w:bodyDiv w:val="1"/>
      <w:marLeft w:val="0"/>
      <w:marRight w:val="0"/>
      <w:marTop w:val="0"/>
      <w:marBottom w:val="0"/>
      <w:divBdr>
        <w:top w:val="none" w:sz="0" w:space="0" w:color="auto"/>
        <w:left w:val="none" w:sz="0" w:space="0" w:color="auto"/>
        <w:bottom w:val="none" w:sz="0" w:space="0" w:color="auto"/>
        <w:right w:val="none" w:sz="0" w:space="0" w:color="auto"/>
      </w:divBdr>
    </w:div>
    <w:div w:id="1263951159">
      <w:bodyDiv w:val="1"/>
      <w:marLeft w:val="0"/>
      <w:marRight w:val="0"/>
      <w:marTop w:val="0"/>
      <w:marBottom w:val="0"/>
      <w:divBdr>
        <w:top w:val="none" w:sz="0" w:space="0" w:color="auto"/>
        <w:left w:val="none" w:sz="0" w:space="0" w:color="auto"/>
        <w:bottom w:val="none" w:sz="0" w:space="0" w:color="auto"/>
        <w:right w:val="none" w:sz="0" w:space="0" w:color="auto"/>
      </w:divBdr>
    </w:div>
    <w:div w:id="1266379076">
      <w:bodyDiv w:val="1"/>
      <w:marLeft w:val="0"/>
      <w:marRight w:val="0"/>
      <w:marTop w:val="0"/>
      <w:marBottom w:val="0"/>
      <w:divBdr>
        <w:top w:val="none" w:sz="0" w:space="0" w:color="auto"/>
        <w:left w:val="none" w:sz="0" w:space="0" w:color="auto"/>
        <w:bottom w:val="none" w:sz="0" w:space="0" w:color="auto"/>
        <w:right w:val="none" w:sz="0" w:space="0" w:color="auto"/>
      </w:divBdr>
    </w:div>
    <w:div w:id="1267033716">
      <w:bodyDiv w:val="1"/>
      <w:marLeft w:val="0"/>
      <w:marRight w:val="0"/>
      <w:marTop w:val="0"/>
      <w:marBottom w:val="0"/>
      <w:divBdr>
        <w:top w:val="none" w:sz="0" w:space="0" w:color="auto"/>
        <w:left w:val="none" w:sz="0" w:space="0" w:color="auto"/>
        <w:bottom w:val="none" w:sz="0" w:space="0" w:color="auto"/>
        <w:right w:val="none" w:sz="0" w:space="0" w:color="auto"/>
      </w:divBdr>
    </w:div>
    <w:div w:id="1268345849">
      <w:bodyDiv w:val="1"/>
      <w:marLeft w:val="0"/>
      <w:marRight w:val="0"/>
      <w:marTop w:val="0"/>
      <w:marBottom w:val="0"/>
      <w:divBdr>
        <w:top w:val="none" w:sz="0" w:space="0" w:color="auto"/>
        <w:left w:val="none" w:sz="0" w:space="0" w:color="auto"/>
        <w:bottom w:val="none" w:sz="0" w:space="0" w:color="auto"/>
        <w:right w:val="none" w:sz="0" w:space="0" w:color="auto"/>
      </w:divBdr>
    </w:div>
    <w:div w:id="1268657584">
      <w:bodyDiv w:val="1"/>
      <w:marLeft w:val="0"/>
      <w:marRight w:val="0"/>
      <w:marTop w:val="0"/>
      <w:marBottom w:val="0"/>
      <w:divBdr>
        <w:top w:val="none" w:sz="0" w:space="0" w:color="auto"/>
        <w:left w:val="none" w:sz="0" w:space="0" w:color="auto"/>
        <w:bottom w:val="none" w:sz="0" w:space="0" w:color="auto"/>
        <w:right w:val="none" w:sz="0" w:space="0" w:color="auto"/>
      </w:divBdr>
    </w:div>
    <w:div w:id="1278558368">
      <w:bodyDiv w:val="1"/>
      <w:marLeft w:val="0"/>
      <w:marRight w:val="0"/>
      <w:marTop w:val="0"/>
      <w:marBottom w:val="0"/>
      <w:divBdr>
        <w:top w:val="none" w:sz="0" w:space="0" w:color="auto"/>
        <w:left w:val="none" w:sz="0" w:space="0" w:color="auto"/>
        <w:bottom w:val="none" w:sz="0" w:space="0" w:color="auto"/>
        <w:right w:val="none" w:sz="0" w:space="0" w:color="auto"/>
      </w:divBdr>
    </w:div>
    <w:div w:id="1290168520">
      <w:bodyDiv w:val="1"/>
      <w:marLeft w:val="0"/>
      <w:marRight w:val="0"/>
      <w:marTop w:val="0"/>
      <w:marBottom w:val="0"/>
      <w:divBdr>
        <w:top w:val="none" w:sz="0" w:space="0" w:color="auto"/>
        <w:left w:val="none" w:sz="0" w:space="0" w:color="auto"/>
        <w:bottom w:val="none" w:sz="0" w:space="0" w:color="auto"/>
        <w:right w:val="none" w:sz="0" w:space="0" w:color="auto"/>
      </w:divBdr>
    </w:div>
    <w:div w:id="1294402454">
      <w:bodyDiv w:val="1"/>
      <w:marLeft w:val="0"/>
      <w:marRight w:val="0"/>
      <w:marTop w:val="0"/>
      <w:marBottom w:val="0"/>
      <w:divBdr>
        <w:top w:val="none" w:sz="0" w:space="0" w:color="auto"/>
        <w:left w:val="none" w:sz="0" w:space="0" w:color="auto"/>
        <w:bottom w:val="none" w:sz="0" w:space="0" w:color="auto"/>
        <w:right w:val="none" w:sz="0" w:space="0" w:color="auto"/>
      </w:divBdr>
    </w:div>
    <w:div w:id="1319113938">
      <w:bodyDiv w:val="1"/>
      <w:marLeft w:val="0"/>
      <w:marRight w:val="0"/>
      <w:marTop w:val="0"/>
      <w:marBottom w:val="0"/>
      <w:divBdr>
        <w:top w:val="none" w:sz="0" w:space="0" w:color="auto"/>
        <w:left w:val="none" w:sz="0" w:space="0" w:color="auto"/>
        <w:bottom w:val="none" w:sz="0" w:space="0" w:color="auto"/>
        <w:right w:val="none" w:sz="0" w:space="0" w:color="auto"/>
      </w:divBdr>
    </w:div>
    <w:div w:id="1331835593">
      <w:bodyDiv w:val="1"/>
      <w:marLeft w:val="0"/>
      <w:marRight w:val="0"/>
      <w:marTop w:val="0"/>
      <w:marBottom w:val="0"/>
      <w:divBdr>
        <w:top w:val="none" w:sz="0" w:space="0" w:color="auto"/>
        <w:left w:val="none" w:sz="0" w:space="0" w:color="auto"/>
        <w:bottom w:val="none" w:sz="0" w:space="0" w:color="auto"/>
        <w:right w:val="none" w:sz="0" w:space="0" w:color="auto"/>
      </w:divBdr>
    </w:div>
    <w:div w:id="1339190578">
      <w:bodyDiv w:val="1"/>
      <w:marLeft w:val="0"/>
      <w:marRight w:val="0"/>
      <w:marTop w:val="0"/>
      <w:marBottom w:val="0"/>
      <w:divBdr>
        <w:top w:val="none" w:sz="0" w:space="0" w:color="auto"/>
        <w:left w:val="none" w:sz="0" w:space="0" w:color="auto"/>
        <w:bottom w:val="none" w:sz="0" w:space="0" w:color="auto"/>
        <w:right w:val="none" w:sz="0" w:space="0" w:color="auto"/>
      </w:divBdr>
    </w:div>
    <w:div w:id="1342269799">
      <w:bodyDiv w:val="1"/>
      <w:marLeft w:val="0"/>
      <w:marRight w:val="0"/>
      <w:marTop w:val="0"/>
      <w:marBottom w:val="0"/>
      <w:divBdr>
        <w:top w:val="none" w:sz="0" w:space="0" w:color="auto"/>
        <w:left w:val="none" w:sz="0" w:space="0" w:color="auto"/>
        <w:bottom w:val="none" w:sz="0" w:space="0" w:color="auto"/>
        <w:right w:val="none" w:sz="0" w:space="0" w:color="auto"/>
      </w:divBdr>
    </w:div>
    <w:div w:id="1359041657">
      <w:bodyDiv w:val="1"/>
      <w:marLeft w:val="0"/>
      <w:marRight w:val="0"/>
      <w:marTop w:val="0"/>
      <w:marBottom w:val="0"/>
      <w:divBdr>
        <w:top w:val="none" w:sz="0" w:space="0" w:color="auto"/>
        <w:left w:val="none" w:sz="0" w:space="0" w:color="auto"/>
        <w:bottom w:val="none" w:sz="0" w:space="0" w:color="auto"/>
        <w:right w:val="none" w:sz="0" w:space="0" w:color="auto"/>
      </w:divBdr>
    </w:div>
    <w:div w:id="1359117111">
      <w:bodyDiv w:val="1"/>
      <w:marLeft w:val="0"/>
      <w:marRight w:val="0"/>
      <w:marTop w:val="0"/>
      <w:marBottom w:val="0"/>
      <w:divBdr>
        <w:top w:val="none" w:sz="0" w:space="0" w:color="auto"/>
        <w:left w:val="none" w:sz="0" w:space="0" w:color="auto"/>
        <w:bottom w:val="none" w:sz="0" w:space="0" w:color="auto"/>
        <w:right w:val="none" w:sz="0" w:space="0" w:color="auto"/>
      </w:divBdr>
    </w:div>
    <w:div w:id="1374039892">
      <w:bodyDiv w:val="1"/>
      <w:marLeft w:val="0"/>
      <w:marRight w:val="0"/>
      <w:marTop w:val="0"/>
      <w:marBottom w:val="0"/>
      <w:divBdr>
        <w:top w:val="none" w:sz="0" w:space="0" w:color="auto"/>
        <w:left w:val="none" w:sz="0" w:space="0" w:color="auto"/>
        <w:bottom w:val="none" w:sz="0" w:space="0" w:color="auto"/>
        <w:right w:val="none" w:sz="0" w:space="0" w:color="auto"/>
      </w:divBdr>
    </w:div>
    <w:div w:id="1395933250">
      <w:bodyDiv w:val="1"/>
      <w:marLeft w:val="0"/>
      <w:marRight w:val="0"/>
      <w:marTop w:val="0"/>
      <w:marBottom w:val="0"/>
      <w:divBdr>
        <w:top w:val="none" w:sz="0" w:space="0" w:color="auto"/>
        <w:left w:val="none" w:sz="0" w:space="0" w:color="auto"/>
        <w:bottom w:val="none" w:sz="0" w:space="0" w:color="auto"/>
        <w:right w:val="none" w:sz="0" w:space="0" w:color="auto"/>
      </w:divBdr>
      <w:divsChild>
        <w:div w:id="1228036293">
          <w:marLeft w:val="0"/>
          <w:marRight w:val="0"/>
          <w:marTop w:val="0"/>
          <w:marBottom w:val="0"/>
          <w:divBdr>
            <w:top w:val="none" w:sz="0" w:space="0" w:color="auto"/>
            <w:left w:val="none" w:sz="0" w:space="0" w:color="auto"/>
            <w:bottom w:val="none" w:sz="0" w:space="0" w:color="auto"/>
            <w:right w:val="none" w:sz="0" w:space="0" w:color="auto"/>
          </w:divBdr>
          <w:divsChild>
            <w:div w:id="9700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44703">
      <w:bodyDiv w:val="1"/>
      <w:marLeft w:val="0"/>
      <w:marRight w:val="0"/>
      <w:marTop w:val="0"/>
      <w:marBottom w:val="0"/>
      <w:divBdr>
        <w:top w:val="none" w:sz="0" w:space="0" w:color="auto"/>
        <w:left w:val="none" w:sz="0" w:space="0" w:color="auto"/>
        <w:bottom w:val="none" w:sz="0" w:space="0" w:color="auto"/>
        <w:right w:val="none" w:sz="0" w:space="0" w:color="auto"/>
      </w:divBdr>
    </w:div>
    <w:div w:id="1398746878">
      <w:bodyDiv w:val="1"/>
      <w:marLeft w:val="0"/>
      <w:marRight w:val="0"/>
      <w:marTop w:val="0"/>
      <w:marBottom w:val="0"/>
      <w:divBdr>
        <w:top w:val="none" w:sz="0" w:space="0" w:color="auto"/>
        <w:left w:val="none" w:sz="0" w:space="0" w:color="auto"/>
        <w:bottom w:val="none" w:sz="0" w:space="0" w:color="auto"/>
        <w:right w:val="none" w:sz="0" w:space="0" w:color="auto"/>
      </w:divBdr>
    </w:div>
    <w:div w:id="1401976359">
      <w:bodyDiv w:val="1"/>
      <w:marLeft w:val="0"/>
      <w:marRight w:val="0"/>
      <w:marTop w:val="0"/>
      <w:marBottom w:val="0"/>
      <w:divBdr>
        <w:top w:val="none" w:sz="0" w:space="0" w:color="auto"/>
        <w:left w:val="none" w:sz="0" w:space="0" w:color="auto"/>
        <w:bottom w:val="none" w:sz="0" w:space="0" w:color="auto"/>
        <w:right w:val="none" w:sz="0" w:space="0" w:color="auto"/>
      </w:divBdr>
    </w:div>
    <w:div w:id="1410081968">
      <w:bodyDiv w:val="1"/>
      <w:marLeft w:val="0"/>
      <w:marRight w:val="0"/>
      <w:marTop w:val="0"/>
      <w:marBottom w:val="0"/>
      <w:divBdr>
        <w:top w:val="none" w:sz="0" w:space="0" w:color="auto"/>
        <w:left w:val="none" w:sz="0" w:space="0" w:color="auto"/>
        <w:bottom w:val="none" w:sz="0" w:space="0" w:color="auto"/>
        <w:right w:val="none" w:sz="0" w:space="0" w:color="auto"/>
      </w:divBdr>
    </w:div>
    <w:div w:id="1415130637">
      <w:bodyDiv w:val="1"/>
      <w:marLeft w:val="0"/>
      <w:marRight w:val="0"/>
      <w:marTop w:val="0"/>
      <w:marBottom w:val="0"/>
      <w:divBdr>
        <w:top w:val="none" w:sz="0" w:space="0" w:color="auto"/>
        <w:left w:val="none" w:sz="0" w:space="0" w:color="auto"/>
        <w:bottom w:val="none" w:sz="0" w:space="0" w:color="auto"/>
        <w:right w:val="none" w:sz="0" w:space="0" w:color="auto"/>
      </w:divBdr>
    </w:div>
    <w:div w:id="1439332907">
      <w:bodyDiv w:val="1"/>
      <w:marLeft w:val="0"/>
      <w:marRight w:val="0"/>
      <w:marTop w:val="0"/>
      <w:marBottom w:val="0"/>
      <w:divBdr>
        <w:top w:val="none" w:sz="0" w:space="0" w:color="auto"/>
        <w:left w:val="none" w:sz="0" w:space="0" w:color="auto"/>
        <w:bottom w:val="none" w:sz="0" w:space="0" w:color="auto"/>
        <w:right w:val="none" w:sz="0" w:space="0" w:color="auto"/>
      </w:divBdr>
      <w:divsChild>
        <w:div w:id="1693149864">
          <w:marLeft w:val="0"/>
          <w:marRight w:val="0"/>
          <w:marTop w:val="0"/>
          <w:marBottom w:val="0"/>
          <w:divBdr>
            <w:top w:val="none" w:sz="0" w:space="0" w:color="auto"/>
            <w:left w:val="none" w:sz="0" w:space="0" w:color="auto"/>
            <w:bottom w:val="none" w:sz="0" w:space="0" w:color="auto"/>
            <w:right w:val="none" w:sz="0" w:space="0" w:color="auto"/>
          </w:divBdr>
          <w:divsChild>
            <w:div w:id="645280230">
              <w:marLeft w:val="0"/>
              <w:marRight w:val="0"/>
              <w:marTop w:val="0"/>
              <w:marBottom w:val="0"/>
              <w:divBdr>
                <w:top w:val="none" w:sz="0" w:space="0" w:color="auto"/>
                <w:left w:val="none" w:sz="0" w:space="0" w:color="auto"/>
                <w:bottom w:val="none" w:sz="0" w:space="0" w:color="auto"/>
                <w:right w:val="none" w:sz="0" w:space="0" w:color="auto"/>
              </w:divBdr>
            </w:div>
          </w:divsChild>
        </w:div>
        <w:div w:id="1812671089">
          <w:marLeft w:val="0"/>
          <w:marRight w:val="0"/>
          <w:marTop w:val="0"/>
          <w:marBottom w:val="0"/>
          <w:divBdr>
            <w:top w:val="none" w:sz="0" w:space="0" w:color="auto"/>
            <w:left w:val="none" w:sz="0" w:space="0" w:color="auto"/>
            <w:bottom w:val="none" w:sz="0" w:space="0" w:color="auto"/>
            <w:right w:val="none" w:sz="0" w:space="0" w:color="auto"/>
          </w:divBdr>
          <w:divsChild>
            <w:div w:id="2734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2217">
      <w:bodyDiv w:val="1"/>
      <w:marLeft w:val="0"/>
      <w:marRight w:val="0"/>
      <w:marTop w:val="0"/>
      <w:marBottom w:val="0"/>
      <w:divBdr>
        <w:top w:val="none" w:sz="0" w:space="0" w:color="auto"/>
        <w:left w:val="none" w:sz="0" w:space="0" w:color="auto"/>
        <w:bottom w:val="none" w:sz="0" w:space="0" w:color="auto"/>
        <w:right w:val="none" w:sz="0" w:space="0" w:color="auto"/>
      </w:divBdr>
    </w:div>
    <w:div w:id="1473058918">
      <w:bodyDiv w:val="1"/>
      <w:marLeft w:val="0"/>
      <w:marRight w:val="0"/>
      <w:marTop w:val="0"/>
      <w:marBottom w:val="0"/>
      <w:divBdr>
        <w:top w:val="none" w:sz="0" w:space="0" w:color="auto"/>
        <w:left w:val="none" w:sz="0" w:space="0" w:color="auto"/>
        <w:bottom w:val="none" w:sz="0" w:space="0" w:color="auto"/>
        <w:right w:val="none" w:sz="0" w:space="0" w:color="auto"/>
      </w:divBdr>
    </w:div>
    <w:div w:id="1484002379">
      <w:bodyDiv w:val="1"/>
      <w:marLeft w:val="0"/>
      <w:marRight w:val="0"/>
      <w:marTop w:val="0"/>
      <w:marBottom w:val="0"/>
      <w:divBdr>
        <w:top w:val="none" w:sz="0" w:space="0" w:color="auto"/>
        <w:left w:val="none" w:sz="0" w:space="0" w:color="auto"/>
        <w:bottom w:val="none" w:sz="0" w:space="0" w:color="auto"/>
        <w:right w:val="none" w:sz="0" w:space="0" w:color="auto"/>
      </w:divBdr>
    </w:div>
    <w:div w:id="1490366735">
      <w:bodyDiv w:val="1"/>
      <w:marLeft w:val="0"/>
      <w:marRight w:val="0"/>
      <w:marTop w:val="0"/>
      <w:marBottom w:val="0"/>
      <w:divBdr>
        <w:top w:val="none" w:sz="0" w:space="0" w:color="auto"/>
        <w:left w:val="none" w:sz="0" w:space="0" w:color="auto"/>
        <w:bottom w:val="none" w:sz="0" w:space="0" w:color="auto"/>
        <w:right w:val="none" w:sz="0" w:space="0" w:color="auto"/>
      </w:divBdr>
    </w:div>
    <w:div w:id="1502313717">
      <w:bodyDiv w:val="1"/>
      <w:marLeft w:val="0"/>
      <w:marRight w:val="0"/>
      <w:marTop w:val="0"/>
      <w:marBottom w:val="0"/>
      <w:divBdr>
        <w:top w:val="none" w:sz="0" w:space="0" w:color="auto"/>
        <w:left w:val="none" w:sz="0" w:space="0" w:color="auto"/>
        <w:bottom w:val="none" w:sz="0" w:space="0" w:color="auto"/>
        <w:right w:val="none" w:sz="0" w:space="0" w:color="auto"/>
      </w:divBdr>
    </w:div>
    <w:div w:id="1502893258">
      <w:bodyDiv w:val="1"/>
      <w:marLeft w:val="0"/>
      <w:marRight w:val="0"/>
      <w:marTop w:val="0"/>
      <w:marBottom w:val="0"/>
      <w:divBdr>
        <w:top w:val="none" w:sz="0" w:space="0" w:color="auto"/>
        <w:left w:val="none" w:sz="0" w:space="0" w:color="auto"/>
        <w:bottom w:val="none" w:sz="0" w:space="0" w:color="auto"/>
        <w:right w:val="none" w:sz="0" w:space="0" w:color="auto"/>
      </w:divBdr>
    </w:div>
    <w:div w:id="1504473101">
      <w:bodyDiv w:val="1"/>
      <w:marLeft w:val="0"/>
      <w:marRight w:val="0"/>
      <w:marTop w:val="0"/>
      <w:marBottom w:val="0"/>
      <w:divBdr>
        <w:top w:val="none" w:sz="0" w:space="0" w:color="auto"/>
        <w:left w:val="none" w:sz="0" w:space="0" w:color="auto"/>
        <w:bottom w:val="none" w:sz="0" w:space="0" w:color="auto"/>
        <w:right w:val="none" w:sz="0" w:space="0" w:color="auto"/>
      </w:divBdr>
    </w:div>
    <w:div w:id="1507281844">
      <w:bodyDiv w:val="1"/>
      <w:marLeft w:val="0"/>
      <w:marRight w:val="0"/>
      <w:marTop w:val="0"/>
      <w:marBottom w:val="0"/>
      <w:divBdr>
        <w:top w:val="none" w:sz="0" w:space="0" w:color="auto"/>
        <w:left w:val="none" w:sz="0" w:space="0" w:color="auto"/>
        <w:bottom w:val="none" w:sz="0" w:space="0" w:color="auto"/>
        <w:right w:val="none" w:sz="0" w:space="0" w:color="auto"/>
      </w:divBdr>
    </w:div>
    <w:div w:id="1515921610">
      <w:bodyDiv w:val="1"/>
      <w:marLeft w:val="0"/>
      <w:marRight w:val="0"/>
      <w:marTop w:val="0"/>
      <w:marBottom w:val="0"/>
      <w:divBdr>
        <w:top w:val="none" w:sz="0" w:space="0" w:color="auto"/>
        <w:left w:val="none" w:sz="0" w:space="0" w:color="auto"/>
        <w:bottom w:val="none" w:sz="0" w:space="0" w:color="auto"/>
        <w:right w:val="none" w:sz="0" w:space="0" w:color="auto"/>
      </w:divBdr>
    </w:div>
    <w:div w:id="1517184053">
      <w:bodyDiv w:val="1"/>
      <w:marLeft w:val="0"/>
      <w:marRight w:val="0"/>
      <w:marTop w:val="0"/>
      <w:marBottom w:val="0"/>
      <w:divBdr>
        <w:top w:val="none" w:sz="0" w:space="0" w:color="auto"/>
        <w:left w:val="none" w:sz="0" w:space="0" w:color="auto"/>
        <w:bottom w:val="none" w:sz="0" w:space="0" w:color="auto"/>
        <w:right w:val="none" w:sz="0" w:space="0" w:color="auto"/>
      </w:divBdr>
    </w:div>
    <w:div w:id="1519806938">
      <w:bodyDiv w:val="1"/>
      <w:marLeft w:val="0"/>
      <w:marRight w:val="0"/>
      <w:marTop w:val="0"/>
      <w:marBottom w:val="0"/>
      <w:divBdr>
        <w:top w:val="none" w:sz="0" w:space="0" w:color="auto"/>
        <w:left w:val="none" w:sz="0" w:space="0" w:color="auto"/>
        <w:bottom w:val="none" w:sz="0" w:space="0" w:color="auto"/>
        <w:right w:val="none" w:sz="0" w:space="0" w:color="auto"/>
      </w:divBdr>
    </w:div>
    <w:div w:id="1521164010">
      <w:bodyDiv w:val="1"/>
      <w:marLeft w:val="0"/>
      <w:marRight w:val="0"/>
      <w:marTop w:val="0"/>
      <w:marBottom w:val="0"/>
      <w:divBdr>
        <w:top w:val="none" w:sz="0" w:space="0" w:color="auto"/>
        <w:left w:val="none" w:sz="0" w:space="0" w:color="auto"/>
        <w:bottom w:val="none" w:sz="0" w:space="0" w:color="auto"/>
        <w:right w:val="none" w:sz="0" w:space="0" w:color="auto"/>
      </w:divBdr>
    </w:div>
    <w:div w:id="1522354464">
      <w:bodyDiv w:val="1"/>
      <w:marLeft w:val="0"/>
      <w:marRight w:val="0"/>
      <w:marTop w:val="0"/>
      <w:marBottom w:val="0"/>
      <w:divBdr>
        <w:top w:val="none" w:sz="0" w:space="0" w:color="auto"/>
        <w:left w:val="none" w:sz="0" w:space="0" w:color="auto"/>
        <w:bottom w:val="none" w:sz="0" w:space="0" w:color="auto"/>
        <w:right w:val="none" w:sz="0" w:space="0" w:color="auto"/>
      </w:divBdr>
    </w:div>
    <w:div w:id="1531802813">
      <w:bodyDiv w:val="1"/>
      <w:marLeft w:val="0"/>
      <w:marRight w:val="0"/>
      <w:marTop w:val="0"/>
      <w:marBottom w:val="0"/>
      <w:divBdr>
        <w:top w:val="none" w:sz="0" w:space="0" w:color="auto"/>
        <w:left w:val="none" w:sz="0" w:space="0" w:color="auto"/>
        <w:bottom w:val="none" w:sz="0" w:space="0" w:color="auto"/>
        <w:right w:val="none" w:sz="0" w:space="0" w:color="auto"/>
      </w:divBdr>
    </w:div>
    <w:div w:id="1537351302">
      <w:bodyDiv w:val="1"/>
      <w:marLeft w:val="0"/>
      <w:marRight w:val="0"/>
      <w:marTop w:val="0"/>
      <w:marBottom w:val="0"/>
      <w:divBdr>
        <w:top w:val="none" w:sz="0" w:space="0" w:color="auto"/>
        <w:left w:val="none" w:sz="0" w:space="0" w:color="auto"/>
        <w:bottom w:val="none" w:sz="0" w:space="0" w:color="auto"/>
        <w:right w:val="none" w:sz="0" w:space="0" w:color="auto"/>
      </w:divBdr>
    </w:div>
    <w:div w:id="1549612908">
      <w:bodyDiv w:val="1"/>
      <w:marLeft w:val="0"/>
      <w:marRight w:val="0"/>
      <w:marTop w:val="0"/>
      <w:marBottom w:val="0"/>
      <w:divBdr>
        <w:top w:val="none" w:sz="0" w:space="0" w:color="auto"/>
        <w:left w:val="none" w:sz="0" w:space="0" w:color="auto"/>
        <w:bottom w:val="none" w:sz="0" w:space="0" w:color="auto"/>
        <w:right w:val="none" w:sz="0" w:space="0" w:color="auto"/>
      </w:divBdr>
    </w:div>
    <w:div w:id="1552614267">
      <w:bodyDiv w:val="1"/>
      <w:marLeft w:val="0"/>
      <w:marRight w:val="0"/>
      <w:marTop w:val="0"/>
      <w:marBottom w:val="0"/>
      <w:divBdr>
        <w:top w:val="none" w:sz="0" w:space="0" w:color="auto"/>
        <w:left w:val="none" w:sz="0" w:space="0" w:color="auto"/>
        <w:bottom w:val="none" w:sz="0" w:space="0" w:color="auto"/>
        <w:right w:val="none" w:sz="0" w:space="0" w:color="auto"/>
      </w:divBdr>
    </w:div>
    <w:div w:id="1553271311">
      <w:bodyDiv w:val="1"/>
      <w:marLeft w:val="0"/>
      <w:marRight w:val="0"/>
      <w:marTop w:val="0"/>
      <w:marBottom w:val="0"/>
      <w:divBdr>
        <w:top w:val="none" w:sz="0" w:space="0" w:color="auto"/>
        <w:left w:val="none" w:sz="0" w:space="0" w:color="auto"/>
        <w:bottom w:val="none" w:sz="0" w:space="0" w:color="auto"/>
        <w:right w:val="none" w:sz="0" w:space="0" w:color="auto"/>
      </w:divBdr>
    </w:div>
    <w:div w:id="1561286610">
      <w:bodyDiv w:val="1"/>
      <w:marLeft w:val="0"/>
      <w:marRight w:val="0"/>
      <w:marTop w:val="0"/>
      <w:marBottom w:val="0"/>
      <w:divBdr>
        <w:top w:val="none" w:sz="0" w:space="0" w:color="auto"/>
        <w:left w:val="none" w:sz="0" w:space="0" w:color="auto"/>
        <w:bottom w:val="none" w:sz="0" w:space="0" w:color="auto"/>
        <w:right w:val="none" w:sz="0" w:space="0" w:color="auto"/>
      </w:divBdr>
    </w:div>
    <w:div w:id="1583031643">
      <w:bodyDiv w:val="1"/>
      <w:marLeft w:val="0"/>
      <w:marRight w:val="0"/>
      <w:marTop w:val="0"/>
      <w:marBottom w:val="0"/>
      <w:divBdr>
        <w:top w:val="none" w:sz="0" w:space="0" w:color="auto"/>
        <w:left w:val="none" w:sz="0" w:space="0" w:color="auto"/>
        <w:bottom w:val="none" w:sz="0" w:space="0" w:color="auto"/>
        <w:right w:val="none" w:sz="0" w:space="0" w:color="auto"/>
      </w:divBdr>
      <w:divsChild>
        <w:div w:id="474838581">
          <w:marLeft w:val="0"/>
          <w:marRight w:val="0"/>
          <w:marTop w:val="0"/>
          <w:marBottom w:val="0"/>
          <w:divBdr>
            <w:top w:val="none" w:sz="0" w:space="0" w:color="auto"/>
            <w:left w:val="none" w:sz="0" w:space="0" w:color="auto"/>
            <w:bottom w:val="none" w:sz="0" w:space="0" w:color="auto"/>
            <w:right w:val="none" w:sz="0" w:space="0" w:color="auto"/>
          </w:divBdr>
          <w:divsChild>
            <w:div w:id="109085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50805">
      <w:bodyDiv w:val="1"/>
      <w:marLeft w:val="0"/>
      <w:marRight w:val="0"/>
      <w:marTop w:val="0"/>
      <w:marBottom w:val="0"/>
      <w:divBdr>
        <w:top w:val="none" w:sz="0" w:space="0" w:color="auto"/>
        <w:left w:val="none" w:sz="0" w:space="0" w:color="auto"/>
        <w:bottom w:val="none" w:sz="0" w:space="0" w:color="auto"/>
        <w:right w:val="none" w:sz="0" w:space="0" w:color="auto"/>
      </w:divBdr>
    </w:div>
    <w:div w:id="1596860177">
      <w:bodyDiv w:val="1"/>
      <w:marLeft w:val="0"/>
      <w:marRight w:val="0"/>
      <w:marTop w:val="0"/>
      <w:marBottom w:val="0"/>
      <w:divBdr>
        <w:top w:val="none" w:sz="0" w:space="0" w:color="auto"/>
        <w:left w:val="none" w:sz="0" w:space="0" w:color="auto"/>
        <w:bottom w:val="none" w:sz="0" w:space="0" w:color="auto"/>
        <w:right w:val="none" w:sz="0" w:space="0" w:color="auto"/>
      </w:divBdr>
    </w:div>
    <w:div w:id="1596938755">
      <w:bodyDiv w:val="1"/>
      <w:marLeft w:val="0"/>
      <w:marRight w:val="0"/>
      <w:marTop w:val="0"/>
      <w:marBottom w:val="0"/>
      <w:divBdr>
        <w:top w:val="none" w:sz="0" w:space="0" w:color="auto"/>
        <w:left w:val="none" w:sz="0" w:space="0" w:color="auto"/>
        <w:bottom w:val="none" w:sz="0" w:space="0" w:color="auto"/>
        <w:right w:val="none" w:sz="0" w:space="0" w:color="auto"/>
      </w:divBdr>
    </w:div>
    <w:div w:id="1604604081">
      <w:bodyDiv w:val="1"/>
      <w:marLeft w:val="0"/>
      <w:marRight w:val="0"/>
      <w:marTop w:val="0"/>
      <w:marBottom w:val="0"/>
      <w:divBdr>
        <w:top w:val="none" w:sz="0" w:space="0" w:color="auto"/>
        <w:left w:val="none" w:sz="0" w:space="0" w:color="auto"/>
        <w:bottom w:val="none" w:sz="0" w:space="0" w:color="auto"/>
        <w:right w:val="none" w:sz="0" w:space="0" w:color="auto"/>
      </w:divBdr>
    </w:div>
    <w:div w:id="1627156919">
      <w:bodyDiv w:val="1"/>
      <w:marLeft w:val="0"/>
      <w:marRight w:val="0"/>
      <w:marTop w:val="0"/>
      <w:marBottom w:val="0"/>
      <w:divBdr>
        <w:top w:val="none" w:sz="0" w:space="0" w:color="auto"/>
        <w:left w:val="none" w:sz="0" w:space="0" w:color="auto"/>
        <w:bottom w:val="none" w:sz="0" w:space="0" w:color="auto"/>
        <w:right w:val="none" w:sz="0" w:space="0" w:color="auto"/>
      </w:divBdr>
      <w:divsChild>
        <w:div w:id="792746767">
          <w:marLeft w:val="0"/>
          <w:marRight w:val="0"/>
          <w:marTop w:val="0"/>
          <w:marBottom w:val="0"/>
          <w:divBdr>
            <w:top w:val="none" w:sz="0" w:space="0" w:color="auto"/>
            <w:left w:val="none" w:sz="0" w:space="0" w:color="auto"/>
            <w:bottom w:val="none" w:sz="0" w:space="0" w:color="auto"/>
            <w:right w:val="none" w:sz="0" w:space="0" w:color="auto"/>
          </w:divBdr>
        </w:div>
        <w:div w:id="2138717744">
          <w:marLeft w:val="0"/>
          <w:marRight w:val="0"/>
          <w:marTop w:val="0"/>
          <w:marBottom w:val="0"/>
          <w:divBdr>
            <w:top w:val="none" w:sz="0" w:space="0" w:color="auto"/>
            <w:left w:val="none" w:sz="0" w:space="0" w:color="auto"/>
            <w:bottom w:val="none" w:sz="0" w:space="0" w:color="auto"/>
            <w:right w:val="none" w:sz="0" w:space="0" w:color="auto"/>
          </w:divBdr>
        </w:div>
        <w:div w:id="620647464">
          <w:marLeft w:val="0"/>
          <w:marRight w:val="0"/>
          <w:marTop w:val="0"/>
          <w:marBottom w:val="0"/>
          <w:divBdr>
            <w:top w:val="none" w:sz="0" w:space="0" w:color="auto"/>
            <w:left w:val="none" w:sz="0" w:space="0" w:color="auto"/>
            <w:bottom w:val="none" w:sz="0" w:space="0" w:color="auto"/>
            <w:right w:val="none" w:sz="0" w:space="0" w:color="auto"/>
          </w:divBdr>
        </w:div>
        <w:div w:id="319238659">
          <w:marLeft w:val="0"/>
          <w:marRight w:val="0"/>
          <w:marTop w:val="0"/>
          <w:marBottom w:val="0"/>
          <w:divBdr>
            <w:top w:val="none" w:sz="0" w:space="0" w:color="auto"/>
            <w:left w:val="none" w:sz="0" w:space="0" w:color="auto"/>
            <w:bottom w:val="none" w:sz="0" w:space="0" w:color="auto"/>
            <w:right w:val="none" w:sz="0" w:space="0" w:color="auto"/>
          </w:divBdr>
        </w:div>
        <w:div w:id="1906530164">
          <w:marLeft w:val="0"/>
          <w:marRight w:val="0"/>
          <w:marTop w:val="0"/>
          <w:marBottom w:val="0"/>
          <w:divBdr>
            <w:top w:val="none" w:sz="0" w:space="0" w:color="auto"/>
            <w:left w:val="none" w:sz="0" w:space="0" w:color="auto"/>
            <w:bottom w:val="none" w:sz="0" w:space="0" w:color="auto"/>
            <w:right w:val="none" w:sz="0" w:space="0" w:color="auto"/>
          </w:divBdr>
        </w:div>
      </w:divsChild>
    </w:div>
    <w:div w:id="1627275594">
      <w:bodyDiv w:val="1"/>
      <w:marLeft w:val="0"/>
      <w:marRight w:val="0"/>
      <w:marTop w:val="0"/>
      <w:marBottom w:val="0"/>
      <w:divBdr>
        <w:top w:val="none" w:sz="0" w:space="0" w:color="auto"/>
        <w:left w:val="none" w:sz="0" w:space="0" w:color="auto"/>
        <w:bottom w:val="none" w:sz="0" w:space="0" w:color="auto"/>
        <w:right w:val="none" w:sz="0" w:space="0" w:color="auto"/>
      </w:divBdr>
    </w:div>
    <w:div w:id="1640306537">
      <w:bodyDiv w:val="1"/>
      <w:marLeft w:val="0"/>
      <w:marRight w:val="0"/>
      <w:marTop w:val="0"/>
      <w:marBottom w:val="0"/>
      <w:divBdr>
        <w:top w:val="none" w:sz="0" w:space="0" w:color="auto"/>
        <w:left w:val="none" w:sz="0" w:space="0" w:color="auto"/>
        <w:bottom w:val="none" w:sz="0" w:space="0" w:color="auto"/>
        <w:right w:val="none" w:sz="0" w:space="0" w:color="auto"/>
      </w:divBdr>
    </w:div>
    <w:div w:id="1648827276">
      <w:bodyDiv w:val="1"/>
      <w:marLeft w:val="0"/>
      <w:marRight w:val="0"/>
      <w:marTop w:val="0"/>
      <w:marBottom w:val="0"/>
      <w:divBdr>
        <w:top w:val="none" w:sz="0" w:space="0" w:color="auto"/>
        <w:left w:val="none" w:sz="0" w:space="0" w:color="auto"/>
        <w:bottom w:val="none" w:sz="0" w:space="0" w:color="auto"/>
        <w:right w:val="none" w:sz="0" w:space="0" w:color="auto"/>
      </w:divBdr>
    </w:div>
    <w:div w:id="1660621781">
      <w:bodyDiv w:val="1"/>
      <w:marLeft w:val="0"/>
      <w:marRight w:val="0"/>
      <w:marTop w:val="0"/>
      <w:marBottom w:val="0"/>
      <w:divBdr>
        <w:top w:val="none" w:sz="0" w:space="0" w:color="auto"/>
        <w:left w:val="none" w:sz="0" w:space="0" w:color="auto"/>
        <w:bottom w:val="none" w:sz="0" w:space="0" w:color="auto"/>
        <w:right w:val="none" w:sz="0" w:space="0" w:color="auto"/>
      </w:divBdr>
    </w:div>
    <w:div w:id="1667786434">
      <w:bodyDiv w:val="1"/>
      <w:marLeft w:val="0"/>
      <w:marRight w:val="0"/>
      <w:marTop w:val="0"/>
      <w:marBottom w:val="0"/>
      <w:divBdr>
        <w:top w:val="none" w:sz="0" w:space="0" w:color="auto"/>
        <w:left w:val="none" w:sz="0" w:space="0" w:color="auto"/>
        <w:bottom w:val="none" w:sz="0" w:space="0" w:color="auto"/>
        <w:right w:val="none" w:sz="0" w:space="0" w:color="auto"/>
      </w:divBdr>
    </w:div>
    <w:div w:id="1679505050">
      <w:bodyDiv w:val="1"/>
      <w:marLeft w:val="0"/>
      <w:marRight w:val="0"/>
      <w:marTop w:val="0"/>
      <w:marBottom w:val="0"/>
      <w:divBdr>
        <w:top w:val="none" w:sz="0" w:space="0" w:color="auto"/>
        <w:left w:val="none" w:sz="0" w:space="0" w:color="auto"/>
        <w:bottom w:val="none" w:sz="0" w:space="0" w:color="auto"/>
        <w:right w:val="none" w:sz="0" w:space="0" w:color="auto"/>
      </w:divBdr>
    </w:div>
    <w:div w:id="1684473125">
      <w:bodyDiv w:val="1"/>
      <w:marLeft w:val="0"/>
      <w:marRight w:val="0"/>
      <w:marTop w:val="0"/>
      <w:marBottom w:val="0"/>
      <w:divBdr>
        <w:top w:val="none" w:sz="0" w:space="0" w:color="auto"/>
        <w:left w:val="none" w:sz="0" w:space="0" w:color="auto"/>
        <w:bottom w:val="none" w:sz="0" w:space="0" w:color="auto"/>
        <w:right w:val="none" w:sz="0" w:space="0" w:color="auto"/>
      </w:divBdr>
    </w:div>
    <w:div w:id="1691687015">
      <w:bodyDiv w:val="1"/>
      <w:marLeft w:val="0"/>
      <w:marRight w:val="0"/>
      <w:marTop w:val="0"/>
      <w:marBottom w:val="0"/>
      <w:divBdr>
        <w:top w:val="none" w:sz="0" w:space="0" w:color="auto"/>
        <w:left w:val="none" w:sz="0" w:space="0" w:color="auto"/>
        <w:bottom w:val="none" w:sz="0" w:space="0" w:color="auto"/>
        <w:right w:val="none" w:sz="0" w:space="0" w:color="auto"/>
      </w:divBdr>
    </w:div>
    <w:div w:id="1698969048">
      <w:bodyDiv w:val="1"/>
      <w:marLeft w:val="0"/>
      <w:marRight w:val="0"/>
      <w:marTop w:val="0"/>
      <w:marBottom w:val="0"/>
      <w:divBdr>
        <w:top w:val="none" w:sz="0" w:space="0" w:color="auto"/>
        <w:left w:val="none" w:sz="0" w:space="0" w:color="auto"/>
        <w:bottom w:val="none" w:sz="0" w:space="0" w:color="auto"/>
        <w:right w:val="none" w:sz="0" w:space="0" w:color="auto"/>
      </w:divBdr>
    </w:div>
    <w:div w:id="1706522453">
      <w:bodyDiv w:val="1"/>
      <w:marLeft w:val="0"/>
      <w:marRight w:val="0"/>
      <w:marTop w:val="0"/>
      <w:marBottom w:val="0"/>
      <w:divBdr>
        <w:top w:val="none" w:sz="0" w:space="0" w:color="auto"/>
        <w:left w:val="none" w:sz="0" w:space="0" w:color="auto"/>
        <w:bottom w:val="none" w:sz="0" w:space="0" w:color="auto"/>
        <w:right w:val="none" w:sz="0" w:space="0" w:color="auto"/>
      </w:divBdr>
    </w:div>
    <w:div w:id="1712150560">
      <w:bodyDiv w:val="1"/>
      <w:marLeft w:val="0"/>
      <w:marRight w:val="0"/>
      <w:marTop w:val="0"/>
      <w:marBottom w:val="0"/>
      <w:divBdr>
        <w:top w:val="none" w:sz="0" w:space="0" w:color="auto"/>
        <w:left w:val="none" w:sz="0" w:space="0" w:color="auto"/>
        <w:bottom w:val="none" w:sz="0" w:space="0" w:color="auto"/>
        <w:right w:val="none" w:sz="0" w:space="0" w:color="auto"/>
      </w:divBdr>
    </w:div>
    <w:div w:id="1740790577">
      <w:bodyDiv w:val="1"/>
      <w:marLeft w:val="0"/>
      <w:marRight w:val="0"/>
      <w:marTop w:val="0"/>
      <w:marBottom w:val="0"/>
      <w:divBdr>
        <w:top w:val="none" w:sz="0" w:space="0" w:color="auto"/>
        <w:left w:val="none" w:sz="0" w:space="0" w:color="auto"/>
        <w:bottom w:val="none" w:sz="0" w:space="0" w:color="auto"/>
        <w:right w:val="none" w:sz="0" w:space="0" w:color="auto"/>
      </w:divBdr>
    </w:div>
    <w:div w:id="1742487892">
      <w:bodyDiv w:val="1"/>
      <w:marLeft w:val="0"/>
      <w:marRight w:val="0"/>
      <w:marTop w:val="0"/>
      <w:marBottom w:val="0"/>
      <w:divBdr>
        <w:top w:val="none" w:sz="0" w:space="0" w:color="auto"/>
        <w:left w:val="none" w:sz="0" w:space="0" w:color="auto"/>
        <w:bottom w:val="none" w:sz="0" w:space="0" w:color="auto"/>
        <w:right w:val="none" w:sz="0" w:space="0" w:color="auto"/>
      </w:divBdr>
    </w:div>
    <w:div w:id="1745908770">
      <w:bodyDiv w:val="1"/>
      <w:marLeft w:val="0"/>
      <w:marRight w:val="0"/>
      <w:marTop w:val="0"/>
      <w:marBottom w:val="0"/>
      <w:divBdr>
        <w:top w:val="none" w:sz="0" w:space="0" w:color="auto"/>
        <w:left w:val="none" w:sz="0" w:space="0" w:color="auto"/>
        <w:bottom w:val="none" w:sz="0" w:space="0" w:color="auto"/>
        <w:right w:val="none" w:sz="0" w:space="0" w:color="auto"/>
      </w:divBdr>
    </w:div>
    <w:div w:id="1762020362">
      <w:bodyDiv w:val="1"/>
      <w:marLeft w:val="0"/>
      <w:marRight w:val="0"/>
      <w:marTop w:val="0"/>
      <w:marBottom w:val="0"/>
      <w:divBdr>
        <w:top w:val="none" w:sz="0" w:space="0" w:color="auto"/>
        <w:left w:val="none" w:sz="0" w:space="0" w:color="auto"/>
        <w:bottom w:val="none" w:sz="0" w:space="0" w:color="auto"/>
        <w:right w:val="none" w:sz="0" w:space="0" w:color="auto"/>
      </w:divBdr>
    </w:div>
    <w:div w:id="1764954798">
      <w:bodyDiv w:val="1"/>
      <w:marLeft w:val="0"/>
      <w:marRight w:val="0"/>
      <w:marTop w:val="0"/>
      <w:marBottom w:val="0"/>
      <w:divBdr>
        <w:top w:val="none" w:sz="0" w:space="0" w:color="auto"/>
        <w:left w:val="none" w:sz="0" w:space="0" w:color="auto"/>
        <w:bottom w:val="none" w:sz="0" w:space="0" w:color="auto"/>
        <w:right w:val="none" w:sz="0" w:space="0" w:color="auto"/>
      </w:divBdr>
    </w:div>
    <w:div w:id="1770808157">
      <w:bodyDiv w:val="1"/>
      <w:marLeft w:val="0"/>
      <w:marRight w:val="0"/>
      <w:marTop w:val="0"/>
      <w:marBottom w:val="0"/>
      <w:divBdr>
        <w:top w:val="none" w:sz="0" w:space="0" w:color="auto"/>
        <w:left w:val="none" w:sz="0" w:space="0" w:color="auto"/>
        <w:bottom w:val="none" w:sz="0" w:space="0" w:color="auto"/>
        <w:right w:val="none" w:sz="0" w:space="0" w:color="auto"/>
      </w:divBdr>
    </w:div>
    <w:div w:id="1773210109">
      <w:bodyDiv w:val="1"/>
      <w:marLeft w:val="0"/>
      <w:marRight w:val="0"/>
      <w:marTop w:val="0"/>
      <w:marBottom w:val="0"/>
      <w:divBdr>
        <w:top w:val="none" w:sz="0" w:space="0" w:color="auto"/>
        <w:left w:val="none" w:sz="0" w:space="0" w:color="auto"/>
        <w:bottom w:val="none" w:sz="0" w:space="0" w:color="auto"/>
        <w:right w:val="none" w:sz="0" w:space="0" w:color="auto"/>
      </w:divBdr>
      <w:divsChild>
        <w:div w:id="1458261460">
          <w:marLeft w:val="0"/>
          <w:marRight w:val="0"/>
          <w:marTop w:val="0"/>
          <w:marBottom w:val="0"/>
          <w:divBdr>
            <w:top w:val="none" w:sz="0" w:space="0" w:color="auto"/>
            <w:left w:val="none" w:sz="0" w:space="0" w:color="auto"/>
            <w:bottom w:val="none" w:sz="0" w:space="0" w:color="auto"/>
            <w:right w:val="none" w:sz="0" w:space="0" w:color="auto"/>
          </w:divBdr>
          <w:divsChild>
            <w:div w:id="587006181">
              <w:marLeft w:val="0"/>
              <w:marRight w:val="0"/>
              <w:marTop w:val="0"/>
              <w:marBottom w:val="0"/>
              <w:divBdr>
                <w:top w:val="none" w:sz="0" w:space="0" w:color="auto"/>
                <w:left w:val="none" w:sz="0" w:space="0" w:color="auto"/>
                <w:bottom w:val="none" w:sz="0" w:space="0" w:color="auto"/>
                <w:right w:val="none" w:sz="0" w:space="0" w:color="auto"/>
              </w:divBdr>
              <w:divsChild>
                <w:div w:id="1681275629">
                  <w:marLeft w:val="0"/>
                  <w:marRight w:val="0"/>
                  <w:marTop w:val="0"/>
                  <w:marBottom w:val="0"/>
                  <w:divBdr>
                    <w:top w:val="none" w:sz="0" w:space="0" w:color="auto"/>
                    <w:left w:val="none" w:sz="0" w:space="0" w:color="auto"/>
                    <w:bottom w:val="none" w:sz="0" w:space="0" w:color="auto"/>
                    <w:right w:val="none" w:sz="0" w:space="0" w:color="auto"/>
                  </w:divBdr>
                  <w:divsChild>
                    <w:div w:id="1978298505">
                      <w:marLeft w:val="0"/>
                      <w:marRight w:val="0"/>
                      <w:marTop w:val="0"/>
                      <w:marBottom w:val="0"/>
                      <w:divBdr>
                        <w:top w:val="none" w:sz="0" w:space="0" w:color="auto"/>
                        <w:left w:val="none" w:sz="0" w:space="0" w:color="auto"/>
                        <w:bottom w:val="none" w:sz="0" w:space="0" w:color="auto"/>
                        <w:right w:val="none" w:sz="0" w:space="0" w:color="auto"/>
                      </w:divBdr>
                      <w:divsChild>
                        <w:div w:id="266084457">
                          <w:marLeft w:val="0"/>
                          <w:marRight w:val="0"/>
                          <w:marTop w:val="0"/>
                          <w:marBottom w:val="0"/>
                          <w:divBdr>
                            <w:top w:val="none" w:sz="0" w:space="0" w:color="auto"/>
                            <w:left w:val="none" w:sz="0" w:space="0" w:color="auto"/>
                            <w:bottom w:val="none" w:sz="0" w:space="0" w:color="auto"/>
                            <w:right w:val="none" w:sz="0" w:space="0" w:color="auto"/>
                          </w:divBdr>
                          <w:divsChild>
                            <w:div w:id="214369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341614">
      <w:bodyDiv w:val="1"/>
      <w:marLeft w:val="0"/>
      <w:marRight w:val="0"/>
      <w:marTop w:val="0"/>
      <w:marBottom w:val="0"/>
      <w:divBdr>
        <w:top w:val="none" w:sz="0" w:space="0" w:color="auto"/>
        <w:left w:val="none" w:sz="0" w:space="0" w:color="auto"/>
        <w:bottom w:val="none" w:sz="0" w:space="0" w:color="auto"/>
        <w:right w:val="none" w:sz="0" w:space="0" w:color="auto"/>
      </w:divBdr>
    </w:div>
    <w:div w:id="1788700708">
      <w:bodyDiv w:val="1"/>
      <w:marLeft w:val="0"/>
      <w:marRight w:val="0"/>
      <w:marTop w:val="0"/>
      <w:marBottom w:val="0"/>
      <w:divBdr>
        <w:top w:val="none" w:sz="0" w:space="0" w:color="auto"/>
        <w:left w:val="none" w:sz="0" w:space="0" w:color="auto"/>
        <w:bottom w:val="none" w:sz="0" w:space="0" w:color="auto"/>
        <w:right w:val="none" w:sz="0" w:space="0" w:color="auto"/>
      </w:divBdr>
    </w:div>
    <w:div w:id="1795444013">
      <w:bodyDiv w:val="1"/>
      <w:marLeft w:val="0"/>
      <w:marRight w:val="0"/>
      <w:marTop w:val="0"/>
      <w:marBottom w:val="0"/>
      <w:divBdr>
        <w:top w:val="none" w:sz="0" w:space="0" w:color="auto"/>
        <w:left w:val="none" w:sz="0" w:space="0" w:color="auto"/>
        <w:bottom w:val="none" w:sz="0" w:space="0" w:color="auto"/>
        <w:right w:val="none" w:sz="0" w:space="0" w:color="auto"/>
      </w:divBdr>
    </w:div>
    <w:div w:id="1796942555">
      <w:bodyDiv w:val="1"/>
      <w:marLeft w:val="0"/>
      <w:marRight w:val="0"/>
      <w:marTop w:val="0"/>
      <w:marBottom w:val="0"/>
      <w:divBdr>
        <w:top w:val="none" w:sz="0" w:space="0" w:color="auto"/>
        <w:left w:val="none" w:sz="0" w:space="0" w:color="auto"/>
        <w:bottom w:val="none" w:sz="0" w:space="0" w:color="auto"/>
        <w:right w:val="none" w:sz="0" w:space="0" w:color="auto"/>
      </w:divBdr>
    </w:div>
    <w:div w:id="1798253052">
      <w:bodyDiv w:val="1"/>
      <w:marLeft w:val="0"/>
      <w:marRight w:val="0"/>
      <w:marTop w:val="0"/>
      <w:marBottom w:val="0"/>
      <w:divBdr>
        <w:top w:val="none" w:sz="0" w:space="0" w:color="auto"/>
        <w:left w:val="none" w:sz="0" w:space="0" w:color="auto"/>
        <w:bottom w:val="none" w:sz="0" w:space="0" w:color="auto"/>
        <w:right w:val="none" w:sz="0" w:space="0" w:color="auto"/>
      </w:divBdr>
    </w:div>
    <w:div w:id="1800145401">
      <w:bodyDiv w:val="1"/>
      <w:marLeft w:val="0"/>
      <w:marRight w:val="0"/>
      <w:marTop w:val="0"/>
      <w:marBottom w:val="0"/>
      <w:divBdr>
        <w:top w:val="none" w:sz="0" w:space="0" w:color="auto"/>
        <w:left w:val="none" w:sz="0" w:space="0" w:color="auto"/>
        <w:bottom w:val="none" w:sz="0" w:space="0" w:color="auto"/>
        <w:right w:val="none" w:sz="0" w:space="0" w:color="auto"/>
      </w:divBdr>
      <w:divsChild>
        <w:div w:id="2093693718">
          <w:marLeft w:val="0"/>
          <w:marRight w:val="0"/>
          <w:marTop w:val="0"/>
          <w:marBottom w:val="0"/>
          <w:divBdr>
            <w:top w:val="none" w:sz="0" w:space="0" w:color="auto"/>
            <w:left w:val="none" w:sz="0" w:space="0" w:color="auto"/>
            <w:bottom w:val="none" w:sz="0" w:space="0" w:color="auto"/>
            <w:right w:val="none" w:sz="0" w:space="0" w:color="auto"/>
          </w:divBdr>
        </w:div>
        <w:div w:id="1272396214">
          <w:marLeft w:val="0"/>
          <w:marRight w:val="0"/>
          <w:marTop w:val="0"/>
          <w:marBottom w:val="0"/>
          <w:divBdr>
            <w:top w:val="none" w:sz="0" w:space="0" w:color="auto"/>
            <w:left w:val="none" w:sz="0" w:space="0" w:color="auto"/>
            <w:bottom w:val="none" w:sz="0" w:space="0" w:color="auto"/>
            <w:right w:val="none" w:sz="0" w:space="0" w:color="auto"/>
          </w:divBdr>
        </w:div>
        <w:div w:id="1631670363">
          <w:marLeft w:val="0"/>
          <w:marRight w:val="0"/>
          <w:marTop w:val="0"/>
          <w:marBottom w:val="0"/>
          <w:divBdr>
            <w:top w:val="none" w:sz="0" w:space="0" w:color="auto"/>
            <w:left w:val="none" w:sz="0" w:space="0" w:color="auto"/>
            <w:bottom w:val="none" w:sz="0" w:space="0" w:color="auto"/>
            <w:right w:val="none" w:sz="0" w:space="0" w:color="auto"/>
          </w:divBdr>
        </w:div>
        <w:div w:id="1021205464">
          <w:marLeft w:val="0"/>
          <w:marRight w:val="0"/>
          <w:marTop w:val="0"/>
          <w:marBottom w:val="0"/>
          <w:divBdr>
            <w:top w:val="none" w:sz="0" w:space="0" w:color="auto"/>
            <w:left w:val="none" w:sz="0" w:space="0" w:color="auto"/>
            <w:bottom w:val="none" w:sz="0" w:space="0" w:color="auto"/>
            <w:right w:val="none" w:sz="0" w:space="0" w:color="auto"/>
          </w:divBdr>
        </w:div>
        <w:div w:id="174656844">
          <w:marLeft w:val="0"/>
          <w:marRight w:val="0"/>
          <w:marTop w:val="0"/>
          <w:marBottom w:val="0"/>
          <w:divBdr>
            <w:top w:val="none" w:sz="0" w:space="0" w:color="auto"/>
            <w:left w:val="none" w:sz="0" w:space="0" w:color="auto"/>
            <w:bottom w:val="none" w:sz="0" w:space="0" w:color="auto"/>
            <w:right w:val="none" w:sz="0" w:space="0" w:color="auto"/>
          </w:divBdr>
        </w:div>
        <w:div w:id="292753498">
          <w:marLeft w:val="0"/>
          <w:marRight w:val="0"/>
          <w:marTop w:val="0"/>
          <w:marBottom w:val="0"/>
          <w:divBdr>
            <w:top w:val="none" w:sz="0" w:space="0" w:color="auto"/>
            <w:left w:val="none" w:sz="0" w:space="0" w:color="auto"/>
            <w:bottom w:val="none" w:sz="0" w:space="0" w:color="auto"/>
            <w:right w:val="none" w:sz="0" w:space="0" w:color="auto"/>
          </w:divBdr>
        </w:div>
      </w:divsChild>
    </w:div>
    <w:div w:id="1801801083">
      <w:bodyDiv w:val="1"/>
      <w:marLeft w:val="0"/>
      <w:marRight w:val="0"/>
      <w:marTop w:val="0"/>
      <w:marBottom w:val="0"/>
      <w:divBdr>
        <w:top w:val="none" w:sz="0" w:space="0" w:color="auto"/>
        <w:left w:val="none" w:sz="0" w:space="0" w:color="auto"/>
        <w:bottom w:val="none" w:sz="0" w:space="0" w:color="auto"/>
        <w:right w:val="none" w:sz="0" w:space="0" w:color="auto"/>
      </w:divBdr>
    </w:div>
    <w:div w:id="1802527673">
      <w:bodyDiv w:val="1"/>
      <w:marLeft w:val="0"/>
      <w:marRight w:val="0"/>
      <w:marTop w:val="0"/>
      <w:marBottom w:val="0"/>
      <w:divBdr>
        <w:top w:val="none" w:sz="0" w:space="0" w:color="auto"/>
        <w:left w:val="none" w:sz="0" w:space="0" w:color="auto"/>
        <w:bottom w:val="none" w:sz="0" w:space="0" w:color="auto"/>
        <w:right w:val="none" w:sz="0" w:space="0" w:color="auto"/>
      </w:divBdr>
    </w:div>
    <w:div w:id="1802650812">
      <w:bodyDiv w:val="1"/>
      <w:marLeft w:val="0"/>
      <w:marRight w:val="0"/>
      <w:marTop w:val="0"/>
      <w:marBottom w:val="0"/>
      <w:divBdr>
        <w:top w:val="none" w:sz="0" w:space="0" w:color="auto"/>
        <w:left w:val="none" w:sz="0" w:space="0" w:color="auto"/>
        <w:bottom w:val="none" w:sz="0" w:space="0" w:color="auto"/>
        <w:right w:val="none" w:sz="0" w:space="0" w:color="auto"/>
      </w:divBdr>
    </w:div>
    <w:div w:id="1811054560">
      <w:bodyDiv w:val="1"/>
      <w:marLeft w:val="0"/>
      <w:marRight w:val="0"/>
      <w:marTop w:val="0"/>
      <w:marBottom w:val="0"/>
      <w:divBdr>
        <w:top w:val="none" w:sz="0" w:space="0" w:color="auto"/>
        <w:left w:val="none" w:sz="0" w:space="0" w:color="auto"/>
        <w:bottom w:val="none" w:sz="0" w:space="0" w:color="auto"/>
        <w:right w:val="none" w:sz="0" w:space="0" w:color="auto"/>
      </w:divBdr>
    </w:div>
    <w:div w:id="1828472652">
      <w:bodyDiv w:val="1"/>
      <w:marLeft w:val="0"/>
      <w:marRight w:val="0"/>
      <w:marTop w:val="0"/>
      <w:marBottom w:val="0"/>
      <w:divBdr>
        <w:top w:val="none" w:sz="0" w:space="0" w:color="auto"/>
        <w:left w:val="none" w:sz="0" w:space="0" w:color="auto"/>
        <w:bottom w:val="none" w:sz="0" w:space="0" w:color="auto"/>
        <w:right w:val="none" w:sz="0" w:space="0" w:color="auto"/>
      </w:divBdr>
    </w:div>
    <w:div w:id="1831485256">
      <w:bodyDiv w:val="1"/>
      <w:marLeft w:val="0"/>
      <w:marRight w:val="0"/>
      <w:marTop w:val="0"/>
      <w:marBottom w:val="0"/>
      <w:divBdr>
        <w:top w:val="none" w:sz="0" w:space="0" w:color="auto"/>
        <w:left w:val="none" w:sz="0" w:space="0" w:color="auto"/>
        <w:bottom w:val="none" w:sz="0" w:space="0" w:color="auto"/>
        <w:right w:val="none" w:sz="0" w:space="0" w:color="auto"/>
      </w:divBdr>
    </w:div>
    <w:div w:id="1840585066">
      <w:bodyDiv w:val="1"/>
      <w:marLeft w:val="0"/>
      <w:marRight w:val="0"/>
      <w:marTop w:val="0"/>
      <w:marBottom w:val="0"/>
      <w:divBdr>
        <w:top w:val="none" w:sz="0" w:space="0" w:color="auto"/>
        <w:left w:val="none" w:sz="0" w:space="0" w:color="auto"/>
        <w:bottom w:val="none" w:sz="0" w:space="0" w:color="auto"/>
        <w:right w:val="none" w:sz="0" w:space="0" w:color="auto"/>
      </w:divBdr>
    </w:div>
    <w:div w:id="1878546671">
      <w:bodyDiv w:val="1"/>
      <w:marLeft w:val="0"/>
      <w:marRight w:val="0"/>
      <w:marTop w:val="0"/>
      <w:marBottom w:val="0"/>
      <w:divBdr>
        <w:top w:val="none" w:sz="0" w:space="0" w:color="auto"/>
        <w:left w:val="none" w:sz="0" w:space="0" w:color="auto"/>
        <w:bottom w:val="none" w:sz="0" w:space="0" w:color="auto"/>
        <w:right w:val="none" w:sz="0" w:space="0" w:color="auto"/>
      </w:divBdr>
    </w:div>
    <w:div w:id="1878812734">
      <w:bodyDiv w:val="1"/>
      <w:marLeft w:val="0"/>
      <w:marRight w:val="0"/>
      <w:marTop w:val="0"/>
      <w:marBottom w:val="0"/>
      <w:divBdr>
        <w:top w:val="none" w:sz="0" w:space="0" w:color="auto"/>
        <w:left w:val="none" w:sz="0" w:space="0" w:color="auto"/>
        <w:bottom w:val="none" w:sz="0" w:space="0" w:color="auto"/>
        <w:right w:val="none" w:sz="0" w:space="0" w:color="auto"/>
      </w:divBdr>
    </w:div>
    <w:div w:id="1886405248">
      <w:bodyDiv w:val="1"/>
      <w:marLeft w:val="0"/>
      <w:marRight w:val="0"/>
      <w:marTop w:val="0"/>
      <w:marBottom w:val="0"/>
      <w:divBdr>
        <w:top w:val="none" w:sz="0" w:space="0" w:color="auto"/>
        <w:left w:val="none" w:sz="0" w:space="0" w:color="auto"/>
        <w:bottom w:val="none" w:sz="0" w:space="0" w:color="auto"/>
        <w:right w:val="none" w:sz="0" w:space="0" w:color="auto"/>
      </w:divBdr>
    </w:div>
    <w:div w:id="1887595923">
      <w:bodyDiv w:val="1"/>
      <w:marLeft w:val="0"/>
      <w:marRight w:val="0"/>
      <w:marTop w:val="0"/>
      <w:marBottom w:val="0"/>
      <w:divBdr>
        <w:top w:val="none" w:sz="0" w:space="0" w:color="auto"/>
        <w:left w:val="none" w:sz="0" w:space="0" w:color="auto"/>
        <w:bottom w:val="none" w:sz="0" w:space="0" w:color="auto"/>
        <w:right w:val="none" w:sz="0" w:space="0" w:color="auto"/>
      </w:divBdr>
    </w:div>
    <w:div w:id="1893468282">
      <w:bodyDiv w:val="1"/>
      <w:marLeft w:val="0"/>
      <w:marRight w:val="0"/>
      <w:marTop w:val="0"/>
      <w:marBottom w:val="0"/>
      <w:divBdr>
        <w:top w:val="none" w:sz="0" w:space="0" w:color="auto"/>
        <w:left w:val="none" w:sz="0" w:space="0" w:color="auto"/>
        <w:bottom w:val="none" w:sz="0" w:space="0" w:color="auto"/>
        <w:right w:val="none" w:sz="0" w:space="0" w:color="auto"/>
      </w:divBdr>
    </w:div>
    <w:div w:id="1897007036">
      <w:bodyDiv w:val="1"/>
      <w:marLeft w:val="0"/>
      <w:marRight w:val="0"/>
      <w:marTop w:val="0"/>
      <w:marBottom w:val="0"/>
      <w:divBdr>
        <w:top w:val="none" w:sz="0" w:space="0" w:color="auto"/>
        <w:left w:val="none" w:sz="0" w:space="0" w:color="auto"/>
        <w:bottom w:val="none" w:sz="0" w:space="0" w:color="auto"/>
        <w:right w:val="none" w:sz="0" w:space="0" w:color="auto"/>
      </w:divBdr>
    </w:div>
    <w:div w:id="1902907003">
      <w:bodyDiv w:val="1"/>
      <w:marLeft w:val="0"/>
      <w:marRight w:val="0"/>
      <w:marTop w:val="0"/>
      <w:marBottom w:val="0"/>
      <w:divBdr>
        <w:top w:val="none" w:sz="0" w:space="0" w:color="auto"/>
        <w:left w:val="none" w:sz="0" w:space="0" w:color="auto"/>
        <w:bottom w:val="none" w:sz="0" w:space="0" w:color="auto"/>
        <w:right w:val="none" w:sz="0" w:space="0" w:color="auto"/>
      </w:divBdr>
    </w:div>
    <w:div w:id="1905606179">
      <w:bodyDiv w:val="1"/>
      <w:marLeft w:val="0"/>
      <w:marRight w:val="0"/>
      <w:marTop w:val="0"/>
      <w:marBottom w:val="0"/>
      <w:divBdr>
        <w:top w:val="none" w:sz="0" w:space="0" w:color="auto"/>
        <w:left w:val="none" w:sz="0" w:space="0" w:color="auto"/>
        <w:bottom w:val="none" w:sz="0" w:space="0" w:color="auto"/>
        <w:right w:val="none" w:sz="0" w:space="0" w:color="auto"/>
      </w:divBdr>
    </w:div>
    <w:div w:id="1928885349">
      <w:bodyDiv w:val="1"/>
      <w:marLeft w:val="0"/>
      <w:marRight w:val="0"/>
      <w:marTop w:val="0"/>
      <w:marBottom w:val="0"/>
      <w:divBdr>
        <w:top w:val="none" w:sz="0" w:space="0" w:color="auto"/>
        <w:left w:val="none" w:sz="0" w:space="0" w:color="auto"/>
        <w:bottom w:val="none" w:sz="0" w:space="0" w:color="auto"/>
        <w:right w:val="none" w:sz="0" w:space="0" w:color="auto"/>
      </w:divBdr>
    </w:div>
    <w:div w:id="1956133874">
      <w:bodyDiv w:val="1"/>
      <w:marLeft w:val="0"/>
      <w:marRight w:val="0"/>
      <w:marTop w:val="0"/>
      <w:marBottom w:val="0"/>
      <w:divBdr>
        <w:top w:val="none" w:sz="0" w:space="0" w:color="auto"/>
        <w:left w:val="none" w:sz="0" w:space="0" w:color="auto"/>
        <w:bottom w:val="none" w:sz="0" w:space="0" w:color="auto"/>
        <w:right w:val="none" w:sz="0" w:space="0" w:color="auto"/>
      </w:divBdr>
    </w:div>
    <w:div w:id="1958675796">
      <w:bodyDiv w:val="1"/>
      <w:marLeft w:val="0"/>
      <w:marRight w:val="0"/>
      <w:marTop w:val="0"/>
      <w:marBottom w:val="0"/>
      <w:divBdr>
        <w:top w:val="none" w:sz="0" w:space="0" w:color="auto"/>
        <w:left w:val="none" w:sz="0" w:space="0" w:color="auto"/>
        <w:bottom w:val="none" w:sz="0" w:space="0" w:color="auto"/>
        <w:right w:val="none" w:sz="0" w:space="0" w:color="auto"/>
      </w:divBdr>
    </w:div>
    <w:div w:id="1959754579">
      <w:bodyDiv w:val="1"/>
      <w:marLeft w:val="0"/>
      <w:marRight w:val="0"/>
      <w:marTop w:val="0"/>
      <w:marBottom w:val="0"/>
      <w:divBdr>
        <w:top w:val="none" w:sz="0" w:space="0" w:color="auto"/>
        <w:left w:val="none" w:sz="0" w:space="0" w:color="auto"/>
        <w:bottom w:val="none" w:sz="0" w:space="0" w:color="auto"/>
        <w:right w:val="none" w:sz="0" w:space="0" w:color="auto"/>
      </w:divBdr>
    </w:div>
    <w:div w:id="1972399609">
      <w:bodyDiv w:val="1"/>
      <w:marLeft w:val="0"/>
      <w:marRight w:val="0"/>
      <w:marTop w:val="0"/>
      <w:marBottom w:val="0"/>
      <w:divBdr>
        <w:top w:val="none" w:sz="0" w:space="0" w:color="auto"/>
        <w:left w:val="none" w:sz="0" w:space="0" w:color="auto"/>
        <w:bottom w:val="none" w:sz="0" w:space="0" w:color="auto"/>
        <w:right w:val="none" w:sz="0" w:space="0" w:color="auto"/>
      </w:divBdr>
    </w:div>
    <w:div w:id="1975789902">
      <w:bodyDiv w:val="1"/>
      <w:marLeft w:val="0"/>
      <w:marRight w:val="0"/>
      <w:marTop w:val="0"/>
      <w:marBottom w:val="0"/>
      <w:divBdr>
        <w:top w:val="none" w:sz="0" w:space="0" w:color="auto"/>
        <w:left w:val="none" w:sz="0" w:space="0" w:color="auto"/>
        <w:bottom w:val="none" w:sz="0" w:space="0" w:color="auto"/>
        <w:right w:val="none" w:sz="0" w:space="0" w:color="auto"/>
      </w:divBdr>
    </w:div>
    <w:div w:id="1985548213">
      <w:bodyDiv w:val="1"/>
      <w:marLeft w:val="0"/>
      <w:marRight w:val="0"/>
      <w:marTop w:val="0"/>
      <w:marBottom w:val="0"/>
      <w:divBdr>
        <w:top w:val="none" w:sz="0" w:space="0" w:color="auto"/>
        <w:left w:val="none" w:sz="0" w:space="0" w:color="auto"/>
        <w:bottom w:val="none" w:sz="0" w:space="0" w:color="auto"/>
        <w:right w:val="none" w:sz="0" w:space="0" w:color="auto"/>
      </w:divBdr>
    </w:div>
    <w:div w:id="1995572129">
      <w:bodyDiv w:val="1"/>
      <w:marLeft w:val="0"/>
      <w:marRight w:val="0"/>
      <w:marTop w:val="0"/>
      <w:marBottom w:val="0"/>
      <w:divBdr>
        <w:top w:val="none" w:sz="0" w:space="0" w:color="auto"/>
        <w:left w:val="none" w:sz="0" w:space="0" w:color="auto"/>
        <w:bottom w:val="none" w:sz="0" w:space="0" w:color="auto"/>
        <w:right w:val="none" w:sz="0" w:space="0" w:color="auto"/>
      </w:divBdr>
    </w:div>
    <w:div w:id="1999379442">
      <w:bodyDiv w:val="1"/>
      <w:marLeft w:val="0"/>
      <w:marRight w:val="0"/>
      <w:marTop w:val="0"/>
      <w:marBottom w:val="0"/>
      <w:divBdr>
        <w:top w:val="none" w:sz="0" w:space="0" w:color="auto"/>
        <w:left w:val="none" w:sz="0" w:space="0" w:color="auto"/>
        <w:bottom w:val="none" w:sz="0" w:space="0" w:color="auto"/>
        <w:right w:val="none" w:sz="0" w:space="0" w:color="auto"/>
      </w:divBdr>
    </w:div>
    <w:div w:id="2016806297">
      <w:bodyDiv w:val="1"/>
      <w:marLeft w:val="0"/>
      <w:marRight w:val="0"/>
      <w:marTop w:val="0"/>
      <w:marBottom w:val="0"/>
      <w:divBdr>
        <w:top w:val="none" w:sz="0" w:space="0" w:color="auto"/>
        <w:left w:val="none" w:sz="0" w:space="0" w:color="auto"/>
        <w:bottom w:val="none" w:sz="0" w:space="0" w:color="auto"/>
        <w:right w:val="none" w:sz="0" w:space="0" w:color="auto"/>
      </w:divBdr>
    </w:div>
    <w:div w:id="2041082001">
      <w:bodyDiv w:val="1"/>
      <w:marLeft w:val="0"/>
      <w:marRight w:val="0"/>
      <w:marTop w:val="0"/>
      <w:marBottom w:val="0"/>
      <w:divBdr>
        <w:top w:val="none" w:sz="0" w:space="0" w:color="auto"/>
        <w:left w:val="none" w:sz="0" w:space="0" w:color="auto"/>
        <w:bottom w:val="none" w:sz="0" w:space="0" w:color="auto"/>
        <w:right w:val="none" w:sz="0" w:space="0" w:color="auto"/>
      </w:divBdr>
    </w:div>
    <w:div w:id="2048288946">
      <w:bodyDiv w:val="1"/>
      <w:marLeft w:val="0"/>
      <w:marRight w:val="0"/>
      <w:marTop w:val="0"/>
      <w:marBottom w:val="0"/>
      <w:divBdr>
        <w:top w:val="none" w:sz="0" w:space="0" w:color="auto"/>
        <w:left w:val="none" w:sz="0" w:space="0" w:color="auto"/>
        <w:bottom w:val="none" w:sz="0" w:space="0" w:color="auto"/>
        <w:right w:val="none" w:sz="0" w:space="0" w:color="auto"/>
      </w:divBdr>
    </w:div>
    <w:div w:id="2049573659">
      <w:bodyDiv w:val="1"/>
      <w:marLeft w:val="0"/>
      <w:marRight w:val="0"/>
      <w:marTop w:val="0"/>
      <w:marBottom w:val="0"/>
      <w:divBdr>
        <w:top w:val="none" w:sz="0" w:space="0" w:color="auto"/>
        <w:left w:val="none" w:sz="0" w:space="0" w:color="auto"/>
        <w:bottom w:val="none" w:sz="0" w:space="0" w:color="auto"/>
        <w:right w:val="none" w:sz="0" w:space="0" w:color="auto"/>
      </w:divBdr>
    </w:div>
    <w:div w:id="2053847373">
      <w:bodyDiv w:val="1"/>
      <w:marLeft w:val="0"/>
      <w:marRight w:val="0"/>
      <w:marTop w:val="0"/>
      <w:marBottom w:val="0"/>
      <w:divBdr>
        <w:top w:val="none" w:sz="0" w:space="0" w:color="auto"/>
        <w:left w:val="none" w:sz="0" w:space="0" w:color="auto"/>
        <w:bottom w:val="none" w:sz="0" w:space="0" w:color="auto"/>
        <w:right w:val="none" w:sz="0" w:space="0" w:color="auto"/>
      </w:divBdr>
    </w:div>
    <w:div w:id="2059275408">
      <w:bodyDiv w:val="1"/>
      <w:marLeft w:val="0"/>
      <w:marRight w:val="0"/>
      <w:marTop w:val="0"/>
      <w:marBottom w:val="0"/>
      <w:divBdr>
        <w:top w:val="none" w:sz="0" w:space="0" w:color="auto"/>
        <w:left w:val="none" w:sz="0" w:space="0" w:color="auto"/>
        <w:bottom w:val="none" w:sz="0" w:space="0" w:color="auto"/>
        <w:right w:val="none" w:sz="0" w:space="0" w:color="auto"/>
      </w:divBdr>
    </w:div>
    <w:div w:id="2065447115">
      <w:bodyDiv w:val="1"/>
      <w:marLeft w:val="0"/>
      <w:marRight w:val="0"/>
      <w:marTop w:val="0"/>
      <w:marBottom w:val="0"/>
      <w:divBdr>
        <w:top w:val="none" w:sz="0" w:space="0" w:color="auto"/>
        <w:left w:val="none" w:sz="0" w:space="0" w:color="auto"/>
        <w:bottom w:val="none" w:sz="0" w:space="0" w:color="auto"/>
        <w:right w:val="none" w:sz="0" w:space="0" w:color="auto"/>
      </w:divBdr>
    </w:div>
    <w:div w:id="2076733338">
      <w:bodyDiv w:val="1"/>
      <w:marLeft w:val="0"/>
      <w:marRight w:val="0"/>
      <w:marTop w:val="0"/>
      <w:marBottom w:val="0"/>
      <w:divBdr>
        <w:top w:val="none" w:sz="0" w:space="0" w:color="auto"/>
        <w:left w:val="none" w:sz="0" w:space="0" w:color="auto"/>
        <w:bottom w:val="none" w:sz="0" w:space="0" w:color="auto"/>
        <w:right w:val="none" w:sz="0" w:space="0" w:color="auto"/>
      </w:divBdr>
    </w:div>
    <w:div w:id="2100131262">
      <w:bodyDiv w:val="1"/>
      <w:marLeft w:val="0"/>
      <w:marRight w:val="0"/>
      <w:marTop w:val="0"/>
      <w:marBottom w:val="0"/>
      <w:divBdr>
        <w:top w:val="none" w:sz="0" w:space="0" w:color="auto"/>
        <w:left w:val="none" w:sz="0" w:space="0" w:color="auto"/>
        <w:bottom w:val="none" w:sz="0" w:space="0" w:color="auto"/>
        <w:right w:val="none" w:sz="0" w:space="0" w:color="auto"/>
      </w:divBdr>
    </w:div>
    <w:div w:id="2100902451">
      <w:bodyDiv w:val="1"/>
      <w:marLeft w:val="0"/>
      <w:marRight w:val="0"/>
      <w:marTop w:val="0"/>
      <w:marBottom w:val="0"/>
      <w:divBdr>
        <w:top w:val="none" w:sz="0" w:space="0" w:color="auto"/>
        <w:left w:val="none" w:sz="0" w:space="0" w:color="auto"/>
        <w:bottom w:val="none" w:sz="0" w:space="0" w:color="auto"/>
        <w:right w:val="none" w:sz="0" w:space="0" w:color="auto"/>
      </w:divBdr>
    </w:div>
    <w:div w:id="2127388540">
      <w:bodyDiv w:val="1"/>
      <w:marLeft w:val="0"/>
      <w:marRight w:val="0"/>
      <w:marTop w:val="0"/>
      <w:marBottom w:val="0"/>
      <w:divBdr>
        <w:top w:val="none" w:sz="0" w:space="0" w:color="auto"/>
        <w:left w:val="none" w:sz="0" w:space="0" w:color="auto"/>
        <w:bottom w:val="none" w:sz="0" w:space="0" w:color="auto"/>
        <w:right w:val="none" w:sz="0" w:space="0" w:color="auto"/>
      </w:divBdr>
    </w:div>
    <w:div w:id="213695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sbcpms.xyz/community-projects/info-region/17005" TargetMode="External"/><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4A584D7A9E147F9B7BF6D36BB6A9BB9"/>
        <w:category>
          <w:name w:val="Общие"/>
          <w:gallery w:val="placeholder"/>
        </w:category>
        <w:types>
          <w:type w:val="bbPlcHdr"/>
        </w:types>
        <w:behaviors>
          <w:behavior w:val="content"/>
        </w:behaviors>
        <w:guid w:val="{7F8D1DCA-A58C-4139-BD1A-79D3038E27AB}"/>
      </w:docPartPr>
      <w:docPartBody>
        <w:p w:rsidR="003D7F37" w:rsidRDefault="003D7F37" w:rsidP="003D7F37">
          <w:pPr>
            <w:pStyle w:val="E4A584D7A9E147F9B7BF6D36BB6A9BB9"/>
          </w:pPr>
          <w:r>
            <w:rPr>
              <w:lang w:val="ru-RU"/>
            </w:rPr>
            <w:t>[Введите имя автора]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F37"/>
    <w:rsid w:val="003D7F37"/>
    <w:rsid w:val="00575FF3"/>
    <w:rsid w:val="005D194A"/>
    <w:rsid w:val="005D5ADB"/>
    <w:rsid w:val="00614A47"/>
    <w:rsid w:val="00752B55"/>
    <w:rsid w:val="00783995"/>
    <w:rsid w:val="007B14D2"/>
    <w:rsid w:val="00902DDE"/>
    <w:rsid w:val="00933358"/>
    <w:rsid w:val="00956392"/>
    <w:rsid w:val="0097652E"/>
    <w:rsid w:val="00982BC0"/>
    <w:rsid w:val="00A262AD"/>
    <w:rsid w:val="00A37F1A"/>
    <w:rsid w:val="00A41906"/>
    <w:rsid w:val="00AC539F"/>
    <w:rsid w:val="00AE0373"/>
    <w:rsid w:val="00AE1C08"/>
    <w:rsid w:val="00AE6C2F"/>
    <w:rsid w:val="00AF53A6"/>
    <w:rsid w:val="00B5637E"/>
    <w:rsid w:val="00B82C44"/>
    <w:rsid w:val="00BF56C1"/>
    <w:rsid w:val="00CF5F47"/>
    <w:rsid w:val="00D72557"/>
    <w:rsid w:val="00F815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4A584D7A9E147F9B7BF6D36BB6A9BB9">
    <w:name w:val="E4A584D7A9E147F9B7BF6D36BB6A9BB9"/>
    <w:rsid w:val="003D7F3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4A584D7A9E147F9B7BF6D36BB6A9BB9">
    <w:name w:val="E4A584D7A9E147F9B7BF6D36BB6A9BB9"/>
    <w:rsid w:val="003D7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0AC16-7F37-4A3A-A365-A1C3A9058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126892</Words>
  <Characters>72329</Characters>
  <Application>Microsoft Office Word</Application>
  <DocSecurity>0</DocSecurity>
  <Lines>602</Lines>
  <Paragraphs>397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Company>
  <LinksUpToDate>false</LinksUpToDate>
  <CharactersWithSpaces>198824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Стратегія розвитку Сіверськодонецької міської Територіальної громади до 2027 року з перспективою до 2034 року</dc:creator>
  <cp:lastModifiedBy>Антон Сентябов</cp:lastModifiedBy>
  <cp:revision>2</cp:revision>
  <cp:lastPrinted>2026-02-25T17:22:00Z</cp:lastPrinted>
  <dcterms:created xsi:type="dcterms:W3CDTF">2026-07-29T08:19:00Z</dcterms:created>
  <dcterms:modified xsi:type="dcterms:W3CDTF">2026-07-29T08:19:00Z</dcterms:modified>
</cp:coreProperties>
</file>