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6A2" w14:textId="046640C1" w:rsidR="00425BF0" w:rsidRDefault="00117AEA">
      <w:pPr>
        <w:pStyle w:val="a3"/>
        <w:spacing w:before="67"/>
        <w:ind w:left="5743"/>
      </w:pPr>
      <w:r>
        <w:t>Додаток</w:t>
      </w:r>
      <w:r>
        <w:rPr>
          <w:spacing w:val="1"/>
        </w:rPr>
        <w:t xml:space="preserve"> </w:t>
      </w:r>
      <w:r>
        <w:rPr>
          <w:spacing w:val="-10"/>
        </w:rPr>
        <w:t>7</w:t>
      </w:r>
    </w:p>
    <w:p w14:paraId="65CE4F8E" w14:textId="77777777" w:rsidR="00425BF0" w:rsidRDefault="00000000">
      <w:pPr>
        <w:pStyle w:val="a3"/>
        <w:spacing w:before="3"/>
        <w:ind w:left="5743" w:right="171"/>
      </w:pPr>
      <w:r>
        <w:t>до наказу Луганського обласного</w:t>
      </w:r>
      <w:r>
        <w:rPr>
          <w:spacing w:val="-18"/>
        </w:rPr>
        <w:t xml:space="preserve"> </w:t>
      </w:r>
      <w:r>
        <w:t>центру</w:t>
      </w:r>
      <w:r>
        <w:rPr>
          <w:spacing w:val="-17"/>
        </w:rPr>
        <w:t xml:space="preserve"> </w:t>
      </w:r>
      <w:r>
        <w:t>зайнятості від 11.03.2025 № 117</w:t>
      </w:r>
    </w:p>
    <w:p w14:paraId="36CEF3B5" w14:textId="77777777" w:rsidR="00425BF0" w:rsidRDefault="00000000">
      <w:pPr>
        <w:pStyle w:val="a3"/>
        <w:spacing w:before="320" w:line="322" w:lineRule="exact"/>
        <w:ind w:left="9" w:right="8"/>
        <w:jc w:val="center"/>
      </w:pPr>
      <w:r>
        <w:t>Інформаційна</w:t>
      </w:r>
      <w:r>
        <w:rPr>
          <w:spacing w:val="-10"/>
        </w:rPr>
        <w:t xml:space="preserve"> </w:t>
      </w:r>
      <w:r>
        <w:rPr>
          <w:spacing w:val="-2"/>
        </w:rPr>
        <w:t>картка</w:t>
      </w:r>
    </w:p>
    <w:p w14:paraId="1B93D09D" w14:textId="77777777" w:rsidR="00117AEA" w:rsidRDefault="00000000">
      <w:pPr>
        <w:pStyle w:val="a3"/>
        <w:ind w:left="9" w:right="4"/>
        <w:jc w:val="center"/>
        <w:rPr>
          <w:spacing w:val="-2"/>
        </w:rPr>
      </w:pPr>
      <w:r>
        <w:t>адміністративної</w:t>
      </w:r>
      <w:r>
        <w:rPr>
          <w:spacing w:val="-7"/>
        </w:rPr>
        <w:t xml:space="preserve"> </w:t>
      </w:r>
      <w:r>
        <w:t>послуги</w:t>
      </w:r>
      <w:r w:rsidR="00117AEA">
        <w:t xml:space="preserve"> №32-04</w:t>
      </w:r>
      <w:r>
        <w:rPr>
          <w:spacing w:val="-2"/>
        </w:rPr>
        <w:t xml:space="preserve"> </w:t>
      </w:r>
    </w:p>
    <w:p w14:paraId="3C684550" w14:textId="76C2305B" w:rsidR="00425BF0" w:rsidRDefault="00117AEA">
      <w:pPr>
        <w:pStyle w:val="a3"/>
        <w:ind w:left="9" w:right="4"/>
        <w:jc w:val="center"/>
      </w:pPr>
      <w:r>
        <w:t>скасування (відкликання)</w:t>
      </w:r>
      <w:r>
        <w:rPr>
          <w:spacing w:val="-5"/>
        </w:rPr>
        <w:t xml:space="preserve"> </w:t>
      </w:r>
      <w:r>
        <w:t>дозволу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застосування</w:t>
      </w:r>
      <w:r>
        <w:rPr>
          <w:spacing w:val="-5"/>
        </w:rPr>
        <w:t xml:space="preserve"> </w:t>
      </w:r>
      <w:r>
        <w:t>праці іноземців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осіб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громадянства</w:t>
      </w:r>
    </w:p>
    <w:p w14:paraId="5C2921DD" w14:textId="77777777" w:rsidR="00D56634" w:rsidRDefault="00D56634">
      <w:pPr>
        <w:pStyle w:val="a3"/>
        <w:spacing w:before="1"/>
        <w:ind w:left="9" w:right="9"/>
        <w:jc w:val="center"/>
        <w:rPr>
          <w:u w:val="single"/>
        </w:rPr>
      </w:pPr>
    </w:p>
    <w:p w14:paraId="0737F0BF" w14:textId="65B7EDC2" w:rsidR="00425BF0" w:rsidRPr="00B05223" w:rsidRDefault="00000000">
      <w:pPr>
        <w:pStyle w:val="a3"/>
        <w:spacing w:before="1"/>
        <w:ind w:left="9" w:right="9"/>
        <w:jc w:val="center"/>
        <w:rPr>
          <w:b/>
          <w:bCs/>
          <w:spacing w:val="-2"/>
          <w:u w:val="single"/>
        </w:rPr>
      </w:pPr>
      <w:r w:rsidRPr="00B05223">
        <w:rPr>
          <w:b/>
          <w:bCs/>
          <w:u w:val="single"/>
        </w:rPr>
        <w:t>Луганськ</w:t>
      </w:r>
      <w:r w:rsidR="00D56634" w:rsidRPr="00B05223">
        <w:rPr>
          <w:b/>
          <w:bCs/>
          <w:u w:val="single"/>
        </w:rPr>
        <w:t>ий</w:t>
      </w:r>
      <w:r w:rsidRPr="00B05223">
        <w:rPr>
          <w:b/>
          <w:bCs/>
          <w:spacing w:val="-10"/>
          <w:u w:val="single"/>
        </w:rPr>
        <w:t xml:space="preserve"> </w:t>
      </w:r>
      <w:r w:rsidRPr="00B05223">
        <w:rPr>
          <w:b/>
          <w:bCs/>
          <w:u w:val="single"/>
        </w:rPr>
        <w:t>обласн</w:t>
      </w:r>
      <w:r w:rsidR="00D56634" w:rsidRPr="00B05223">
        <w:rPr>
          <w:b/>
          <w:bCs/>
          <w:u w:val="single"/>
        </w:rPr>
        <w:t>ий</w:t>
      </w:r>
      <w:r w:rsidRPr="00B05223">
        <w:rPr>
          <w:b/>
          <w:bCs/>
          <w:spacing w:val="-10"/>
          <w:u w:val="single"/>
        </w:rPr>
        <w:t xml:space="preserve"> </w:t>
      </w:r>
      <w:r w:rsidRPr="00B05223">
        <w:rPr>
          <w:b/>
          <w:bCs/>
          <w:u w:val="single"/>
        </w:rPr>
        <w:t>центр</w:t>
      </w:r>
      <w:r w:rsidRPr="00B05223">
        <w:rPr>
          <w:b/>
          <w:bCs/>
          <w:spacing w:val="-10"/>
          <w:u w:val="single"/>
        </w:rPr>
        <w:t xml:space="preserve"> </w:t>
      </w:r>
      <w:r w:rsidRPr="00B05223">
        <w:rPr>
          <w:b/>
          <w:bCs/>
          <w:spacing w:val="-2"/>
          <w:u w:val="single"/>
        </w:rPr>
        <w:t>зайнятості</w:t>
      </w:r>
    </w:p>
    <w:p w14:paraId="3A781753" w14:textId="70C0F392" w:rsidR="006D1B6C" w:rsidRPr="00D56634" w:rsidRDefault="00D56634">
      <w:pPr>
        <w:pStyle w:val="a3"/>
        <w:spacing w:before="1"/>
        <w:ind w:left="9" w:right="9"/>
        <w:jc w:val="center"/>
        <w:rPr>
          <w:sz w:val="24"/>
          <w:szCs w:val="24"/>
        </w:rPr>
      </w:pPr>
      <w:r w:rsidRPr="00D56634">
        <w:rPr>
          <w:spacing w:val="-2"/>
          <w:sz w:val="24"/>
          <w:szCs w:val="24"/>
        </w:rPr>
        <w:t>с</w:t>
      </w:r>
      <w:r w:rsidR="006D1B6C" w:rsidRPr="00D56634">
        <w:rPr>
          <w:spacing w:val="-2"/>
          <w:sz w:val="24"/>
          <w:szCs w:val="24"/>
        </w:rPr>
        <w:t>уб’єкт</w:t>
      </w:r>
      <w:r w:rsidRPr="00D56634">
        <w:rPr>
          <w:spacing w:val="-2"/>
          <w:sz w:val="24"/>
          <w:szCs w:val="24"/>
        </w:rPr>
        <w:t xml:space="preserve"> надання адміністративної послуги</w:t>
      </w:r>
    </w:p>
    <w:p w14:paraId="081B8B55" w14:textId="77777777" w:rsidR="00425BF0" w:rsidRDefault="00425BF0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425BF0" w14:paraId="2403330A" w14:textId="77777777">
        <w:trPr>
          <w:trHeight w:val="321"/>
        </w:trPr>
        <w:tc>
          <w:tcPr>
            <w:tcW w:w="9548" w:type="dxa"/>
            <w:gridSpan w:val="3"/>
          </w:tcPr>
          <w:p w14:paraId="23BCFB58" w14:textId="77777777" w:rsidR="00425BF0" w:rsidRDefault="00000000">
            <w:pPr>
              <w:pStyle w:val="TableParagraph"/>
              <w:spacing w:line="302" w:lineRule="exact"/>
              <w:ind w:left="983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425BF0" w14:paraId="76FF70D8" w14:textId="77777777">
        <w:trPr>
          <w:trHeight w:val="966"/>
        </w:trPr>
        <w:tc>
          <w:tcPr>
            <w:tcW w:w="566" w:type="dxa"/>
          </w:tcPr>
          <w:p w14:paraId="29C9D8D5" w14:textId="77777777" w:rsidR="00425BF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970" w:type="dxa"/>
          </w:tcPr>
          <w:p w14:paraId="3F9020D2" w14:textId="77777777" w:rsidR="00425BF0" w:rsidRDefault="00000000">
            <w:pPr>
              <w:pStyle w:val="TableParagraph"/>
              <w:spacing w:line="240" w:lineRule="auto"/>
              <w:ind w:left="108" w:right="498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суб’єкта надання адміністративної</w:t>
            </w:r>
          </w:p>
          <w:p w14:paraId="1747F008" w14:textId="77777777" w:rsidR="00425BF0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3DD03148" w14:textId="77777777" w:rsidR="00425BF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03038,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Київ,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Нововокзальна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17</w:t>
            </w:r>
          </w:p>
        </w:tc>
      </w:tr>
      <w:tr w:rsidR="00425BF0" w14:paraId="1A584F45" w14:textId="77777777">
        <w:trPr>
          <w:trHeight w:val="964"/>
        </w:trPr>
        <w:tc>
          <w:tcPr>
            <w:tcW w:w="566" w:type="dxa"/>
          </w:tcPr>
          <w:p w14:paraId="4098F891" w14:textId="77777777" w:rsidR="00425BF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970" w:type="dxa"/>
          </w:tcPr>
          <w:p w14:paraId="4784B44F" w14:textId="77777777" w:rsidR="00425BF0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режиму</w:t>
            </w:r>
          </w:p>
          <w:p w14:paraId="4906082D" w14:textId="77777777" w:rsidR="00425BF0" w:rsidRDefault="00000000">
            <w:pPr>
              <w:pStyle w:val="TableParagraph"/>
              <w:spacing w:line="322" w:lineRule="exact"/>
              <w:ind w:left="108" w:right="789"/>
              <w:rPr>
                <w:sz w:val="28"/>
              </w:rPr>
            </w:pPr>
            <w:r>
              <w:rPr>
                <w:sz w:val="28"/>
              </w:rPr>
              <w:t>роботи суб’єкта надання адміністративної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5012" w:type="dxa"/>
          </w:tcPr>
          <w:p w14:paraId="07747926" w14:textId="77777777" w:rsidR="00425BF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Понеділок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п’ятниця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425BF0" w14:paraId="2978576D" w14:textId="77777777">
        <w:trPr>
          <w:trHeight w:val="1288"/>
        </w:trPr>
        <w:tc>
          <w:tcPr>
            <w:tcW w:w="566" w:type="dxa"/>
          </w:tcPr>
          <w:p w14:paraId="48E5C0D7" w14:textId="77777777" w:rsidR="00425BF0" w:rsidRDefault="00000000">
            <w:pPr>
              <w:pStyle w:val="TableParagraph"/>
              <w:spacing w:line="317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970" w:type="dxa"/>
          </w:tcPr>
          <w:p w14:paraId="3123C97B" w14:textId="77777777" w:rsidR="00425BF0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44F53133" w14:textId="77777777" w:rsidR="00425BF0" w:rsidRDefault="00000000">
            <w:pPr>
              <w:pStyle w:val="TableParagraph"/>
              <w:spacing w:line="240" w:lineRule="auto"/>
              <w:ind w:left="108"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суб’єкта надання</w:t>
            </w:r>
          </w:p>
          <w:p w14:paraId="0D6D503D" w14:textId="77777777" w:rsidR="00425BF0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35ABFE6A" w14:textId="77777777" w:rsidR="00425BF0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050-367-89-73.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Електронна</w:t>
            </w:r>
          </w:p>
          <w:p w14:paraId="224C0293" w14:textId="77777777" w:rsidR="00425BF0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адреса:</w:t>
            </w:r>
            <w:r>
              <w:rPr>
                <w:spacing w:val="-16"/>
                <w:sz w:val="28"/>
              </w:rPr>
              <w:t xml:space="preserve"> </w:t>
            </w:r>
            <w:hyperlink r:id="rId7">
              <w:r w:rsidR="00425BF0">
                <w:rPr>
                  <w:color w:val="4472C4"/>
                  <w:sz w:val="28"/>
                  <w:u w:val="single" w:color="4472C4"/>
                </w:rPr>
                <w:t>ocz.locz@gmail.com</w:t>
              </w:r>
            </w:hyperlink>
            <w:r>
              <w:rPr>
                <w:color w:val="4472C4"/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WEB-</w:t>
            </w:r>
          </w:p>
          <w:p w14:paraId="590B819D" w14:textId="77777777" w:rsidR="00425BF0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4472C4"/>
                <w:spacing w:val="-2"/>
                <w:sz w:val="28"/>
                <w:u w:val="single" w:color="4472C4"/>
              </w:rPr>
              <w:t>https://dcz.gov.ua</w:t>
            </w:r>
          </w:p>
        </w:tc>
      </w:tr>
      <w:tr w:rsidR="00425BF0" w14:paraId="18D68E78" w14:textId="77777777">
        <w:trPr>
          <w:trHeight w:val="323"/>
        </w:trPr>
        <w:tc>
          <w:tcPr>
            <w:tcW w:w="9548" w:type="dxa"/>
            <w:gridSpan w:val="3"/>
          </w:tcPr>
          <w:p w14:paraId="08BEBFF3" w14:textId="034F8E95" w:rsidR="00425BF0" w:rsidRDefault="00417E89">
            <w:pPr>
              <w:pStyle w:val="TableParagraph"/>
              <w:spacing w:line="304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="00B05223" w:rsidRPr="00B05223">
              <w:rPr>
                <w:b/>
                <w:sz w:val="28"/>
                <w:szCs w:val="28"/>
                <w:lang w:eastAsia="ru-RU"/>
              </w:rPr>
              <w:t>Сіверськодонецький</w:t>
            </w:r>
            <w:proofErr w:type="spellEnd"/>
            <w:r w:rsidR="00B05223" w:rsidRPr="00B05223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B05223" w:rsidRPr="00B05223">
              <w:rPr>
                <w:b/>
                <w:sz w:val="28"/>
                <w:szCs w:val="28"/>
              </w:rPr>
              <w:t>центр надання адміністративних послуг(ЦНАП)</w:t>
            </w:r>
            <w:r w:rsidR="00B05223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та віддалені робочі місця адміністраторів ЦНАП</w:t>
            </w:r>
          </w:p>
        </w:tc>
      </w:tr>
      <w:tr w:rsidR="00425BF0" w14:paraId="27C6B7B6" w14:textId="77777777">
        <w:trPr>
          <w:trHeight w:val="964"/>
        </w:trPr>
        <w:tc>
          <w:tcPr>
            <w:tcW w:w="566" w:type="dxa"/>
          </w:tcPr>
          <w:p w14:paraId="7A24461E" w14:textId="77777777" w:rsidR="00425BF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970" w:type="dxa"/>
          </w:tcPr>
          <w:p w14:paraId="5CA2D366" w14:textId="77777777" w:rsidR="00425BF0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  <w:p w14:paraId="6D94DC79" w14:textId="77777777" w:rsidR="00425BF0" w:rsidRDefault="00000000">
            <w:pPr>
              <w:pStyle w:val="TableParagraph"/>
              <w:spacing w:line="322" w:lineRule="exact"/>
              <w:ind w:left="108" w:right="778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0D39862" w14:textId="77777777" w:rsidR="004C1ED3" w:rsidRDefault="004C1ED3" w:rsidP="004C1ED3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Тимчасове розміщення:</w:t>
            </w:r>
          </w:p>
          <w:p w14:paraId="0089E4BC" w14:textId="77777777" w:rsidR="004C1ED3" w:rsidRDefault="004C1ED3" w:rsidP="004C1ED3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ЦНАП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м.Дніпро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просп</w:t>
            </w:r>
            <w:proofErr w:type="spellEnd"/>
            <w:r>
              <w:rPr>
                <w:sz w:val="28"/>
                <w:szCs w:val="28"/>
              </w:rPr>
              <w:t>. Петра Калнишевського , 27К</w:t>
            </w:r>
          </w:p>
          <w:p w14:paraId="203BD583" w14:textId="77777777" w:rsidR="00B05223" w:rsidRPr="00B216D8" w:rsidRDefault="004C1ED3" w:rsidP="00B05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«Металург», </w:t>
            </w:r>
            <w:proofErr w:type="spellStart"/>
            <w:r w:rsidR="00B05223" w:rsidRPr="00B216D8">
              <w:rPr>
                <w:sz w:val="28"/>
                <w:szCs w:val="28"/>
              </w:rPr>
              <w:t>Сіверськодонецький</w:t>
            </w:r>
            <w:proofErr w:type="spellEnd"/>
          </w:p>
          <w:p w14:paraId="4518C0F6" w14:textId="327AD6CF" w:rsidR="004C1ED3" w:rsidRDefault="004C1ED3" w:rsidP="004C1ED3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Хаб;</w:t>
            </w:r>
          </w:p>
          <w:p w14:paraId="51991D36" w14:textId="77777777" w:rsidR="005933E4" w:rsidRDefault="004C1ED3" w:rsidP="004C1ED3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Віддалені робочі місця адміністраторів ЦНАП (далі - ВРМ):</w:t>
            </w:r>
          </w:p>
          <w:p w14:paraId="24A40CCB" w14:textId="77777777" w:rsidR="005933E4" w:rsidRPr="0033180C" w:rsidRDefault="004C1ED3" w:rsidP="005933E4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5933E4" w:rsidRPr="0033180C">
              <w:rPr>
                <w:sz w:val="28"/>
                <w:szCs w:val="28"/>
              </w:rPr>
              <w:t>ВРМ у</w:t>
            </w:r>
            <w:r w:rsidR="005933E4"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933E4"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="005933E4" w:rsidRPr="0033180C">
              <w:rPr>
                <w:sz w:val="28"/>
                <w:szCs w:val="28"/>
              </w:rPr>
              <w:t xml:space="preserve">, </w:t>
            </w:r>
            <w:proofErr w:type="spellStart"/>
            <w:r w:rsidR="005933E4" w:rsidRPr="0033180C">
              <w:rPr>
                <w:sz w:val="28"/>
                <w:szCs w:val="28"/>
              </w:rPr>
              <w:t>бульв</w:t>
            </w:r>
            <w:proofErr w:type="spellEnd"/>
            <w:r w:rsidR="005933E4" w:rsidRPr="0033180C">
              <w:rPr>
                <w:sz w:val="28"/>
                <w:szCs w:val="28"/>
              </w:rPr>
              <w:t>. Марії Приймаченко, 8 (гуманітарний хаб Кремінської міської ВА)</w:t>
            </w:r>
            <w:r w:rsidR="005933E4">
              <w:rPr>
                <w:sz w:val="28"/>
                <w:szCs w:val="28"/>
              </w:rPr>
              <w:t>;</w:t>
            </w:r>
          </w:p>
          <w:p w14:paraId="2215B98F" w14:textId="13808599" w:rsidR="004C1ED3" w:rsidRDefault="004C1ED3" w:rsidP="00B05223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ВРМ у </w:t>
            </w:r>
            <w:r>
              <w:rPr>
                <w:b/>
                <w:bCs/>
                <w:iCs/>
                <w:sz w:val="28"/>
                <w:szCs w:val="28"/>
              </w:rPr>
              <w:t>м. Тернопіль</w:t>
            </w:r>
            <w:r>
              <w:rPr>
                <w:i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вул. Грушевського, буд. 5-А(гуманітарний хаб </w:t>
            </w:r>
            <w:r w:rsidR="00B05223" w:rsidRPr="00B216D8">
              <w:rPr>
                <w:bCs/>
                <w:sz w:val="28"/>
                <w:szCs w:val="28"/>
              </w:rPr>
              <w:t>Сіверськодонецької</w:t>
            </w:r>
            <w:r w:rsidR="00B0522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міської ВА);</w:t>
            </w:r>
          </w:p>
          <w:p w14:paraId="367C5E5E" w14:textId="77777777" w:rsidR="004C1ED3" w:rsidRDefault="004C1ED3" w:rsidP="004C1ED3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ВРМ у </w:t>
            </w:r>
            <w:r>
              <w:rPr>
                <w:b/>
                <w:bCs/>
                <w:iCs/>
                <w:sz w:val="28"/>
                <w:szCs w:val="28"/>
              </w:rPr>
              <w:t>м.  Рівне</w:t>
            </w:r>
            <w:r>
              <w:rPr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5C3D178F" w14:textId="77777777" w:rsidR="004C1ED3" w:rsidRDefault="004C1ED3" w:rsidP="004C1ED3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ВРМ у </w:t>
            </w:r>
            <w:r>
              <w:rPr>
                <w:b/>
                <w:bCs/>
                <w:iCs/>
                <w:sz w:val="28"/>
                <w:szCs w:val="28"/>
              </w:rPr>
              <w:t>м. Харків</w:t>
            </w:r>
            <w:r>
              <w:rPr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>
              <w:rPr>
                <w:bCs/>
                <w:sz w:val="28"/>
                <w:szCs w:val="28"/>
              </w:rPr>
              <w:t xml:space="preserve"> селищної ВА);</w:t>
            </w:r>
          </w:p>
          <w:p w14:paraId="3F904939" w14:textId="77777777" w:rsidR="004C1ED3" w:rsidRDefault="004C1ED3" w:rsidP="004C1E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ВРМ у </w:t>
            </w:r>
            <w:r>
              <w:rPr>
                <w:b/>
                <w:sz w:val="28"/>
                <w:szCs w:val="28"/>
              </w:rPr>
              <w:t>м. Черкаси</w:t>
            </w:r>
            <w:r>
              <w:rPr>
                <w:bCs/>
                <w:sz w:val="28"/>
                <w:szCs w:val="28"/>
              </w:rPr>
              <w:t>: вул. Чехова, 9-А (гуманітарний хаб Попаснянської МВА)</w:t>
            </w:r>
          </w:p>
          <w:p w14:paraId="1D55E5CD" w14:textId="77777777" w:rsidR="004C1ED3" w:rsidRDefault="004C1ED3" w:rsidP="004C1ED3">
            <w:pPr>
              <w:spacing w:before="60" w:after="60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ВРМ у </w:t>
            </w:r>
            <w:proofErr w:type="spellStart"/>
            <w:r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>; вул. Європейська, 32</w:t>
            </w:r>
          </w:p>
          <w:p w14:paraId="79DE1EE1" w14:textId="77777777" w:rsidR="00425BF0" w:rsidRDefault="004C1ED3" w:rsidP="004C1ED3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(гуманітарний хаб </w:t>
            </w:r>
            <w:proofErr w:type="spellStart"/>
            <w:r>
              <w:rPr>
                <w:sz w:val="28"/>
                <w:szCs w:val="28"/>
              </w:rPr>
              <w:t>Щастинської</w:t>
            </w:r>
            <w:proofErr w:type="spellEnd"/>
            <w:r>
              <w:rPr>
                <w:sz w:val="28"/>
                <w:szCs w:val="28"/>
              </w:rPr>
              <w:t xml:space="preserve"> РДА)</w:t>
            </w:r>
            <w:r w:rsidR="00483B6B">
              <w:rPr>
                <w:sz w:val="28"/>
                <w:szCs w:val="28"/>
              </w:rPr>
              <w:t>;</w:t>
            </w:r>
          </w:p>
          <w:p w14:paraId="02DB07CB" w14:textId="7EBE2661" w:rsidR="00483B6B" w:rsidRDefault="00483B6B" w:rsidP="004C1ED3">
            <w:pPr>
              <w:pStyle w:val="TableParagraph"/>
              <w:spacing w:line="240" w:lineRule="auto"/>
              <w:rPr>
                <w:sz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F2105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. Свободи, 2/1, 2 поверх </w:t>
            </w:r>
          </w:p>
        </w:tc>
      </w:tr>
      <w:tr w:rsidR="00425BF0" w14:paraId="1D72A12F" w14:textId="77777777">
        <w:trPr>
          <w:trHeight w:val="966"/>
        </w:trPr>
        <w:tc>
          <w:tcPr>
            <w:tcW w:w="566" w:type="dxa"/>
          </w:tcPr>
          <w:p w14:paraId="0D82871B" w14:textId="77777777" w:rsidR="00425BF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970" w:type="dxa"/>
          </w:tcPr>
          <w:p w14:paraId="6385D3F3" w14:textId="77777777" w:rsidR="00425BF0" w:rsidRDefault="00000000">
            <w:pPr>
              <w:pStyle w:val="TableParagraph"/>
              <w:spacing w:line="240" w:lineRule="auto"/>
              <w:ind w:left="108" w:right="498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режиму роботи центра надання</w:t>
            </w:r>
          </w:p>
          <w:p w14:paraId="2020F383" w14:textId="77777777" w:rsidR="00425BF0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842E900" w14:textId="77777777" w:rsidR="00295AE1" w:rsidRPr="00097170" w:rsidRDefault="00295AE1" w:rsidP="00295AE1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39F1A37B" w14:textId="77777777" w:rsidR="00295AE1" w:rsidRPr="00097170" w:rsidRDefault="00295AE1" w:rsidP="00295AE1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>ВРМ у</w:t>
            </w:r>
            <w:r w:rsidRPr="0009717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7170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097170">
              <w:rPr>
                <w:b/>
                <w:b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з понеділка по п’ятницю  з 10-00  до 15-00;</w:t>
            </w:r>
          </w:p>
          <w:p w14:paraId="0619708A" w14:textId="77777777" w:rsidR="00295AE1" w:rsidRPr="00097170" w:rsidRDefault="00295AE1" w:rsidP="00295AE1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097170">
              <w:rPr>
                <w:iCs/>
                <w:sz w:val="28"/>
                <w:szCs w:val="28"/>
              </w:rPr>
              <w:t xml:space="preserve">: </w:t>
            </w:r>
            <w:r w:rsidRPr="00097170">
              <w:rPr>
                <w:sz w:val="28"/>
                <w:szCs w:val="28"/>
              </w:rPr>
              <w:t>з понеділка по п’ятницю  з 10-00 до 15-00;</w:t>
            </w:r>
          </w:p>
          <w:p w14:paraId="18FF2338" w14:textId="77777777" w:rsidR="00295AE1" w:rsidRPr="00097170" w:rsidRDefault="00295AE1" w:rsidP="00295AE1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097170">
              <w:rPr>
                <w:iCs/>
                <w:sz w:val="28"/>
                <w:szCs w:val="28"/>
              </w:rPr>
              <w:t>: середа</w:t>
            </w:r>
            <w:r w:rsidRPr="00097170">
              <w:rPr>
                <w:sz w:val="28"/>
                <w:szCs w:val="28"/>
              </w:rPr>
              <w:t>, четвер, п’ятниця  з 10-00 до 15-00;</w:t>
            </w:r>
          </w:p>
          <w:p w14:paraId="0EF6E0F5" w14:textId="77777777" w:rsidR="00295AE1" w:rsidRPr="00097170" w:rsidRDefault="00295AE1" w:rsidP="00295AE1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097170">
              <w:rPr>
                <w:iCs/>
                <w:sz w:val="28"/>
                <w:szCs w:val="28"/>
              </w:rPr>
              <w:t xml:space="preserve">ВРМ у </w:t>
            </w:r>
            <w:r w:rsidRPr="0009717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097170">
              <w:rPr>
                <w:i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3020C0AA" w14:textId="77777777" w:rsidR="00295AE1" w:rsidRPr="00097170" w:rsidRDefault="00295AE1" w:rsidP="00295AE1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097170">
              <w:rPr>
                <w:bCs/>
                <w:sz w:val="28"/>
                <w:szCs w:val="28"/>
              </w:rPr>
              <w:t xml:space="preserve">ВРМ у </w:t>
            </w:r>
            <w:r w:rsidRPr="00097170">
              <w:rPr>
                <w:b/>
                <w:sz w:val="28"/>
                <w:szCs w:val="28"/>
              </w:rPr>
              <w:t>м. Черкаси</w:t>
            </w:r>
            <w:r w:rsidRPr="00097170">
              <w:rPr>
                <w:bCs/>
                <w:sz w:val="28"/>
                <w:szCs w:val="28"/>
              </w:rPr>
              <w:t>:</w:t>
            </w:r>
            <w:r w:rsidRPr="00097170">
              <w:rPr>
                <w:sz w:val="28"/>
                <w:szCs w:val="28"/>
              </w:rPr>
              <w:t xml:space="preserve"> вівторок з 9-00 до 12.00; п’ятниця 9-00 до 13.00</w:t>
            </w:r>
          </w:p>
          <w:p w14:paraId="738C134B" w14:textId="77777777" w:rsidR="00295AE1" w:rsidRPr="00097170" w:rsidRDefault="00295AE1" w:rsidP="00295AE1">
            <w:pPr>
              <w:ind w:left="59"/>
              <w:rPr>
                <w:sz w:val="28"/>
                <w:szCs w:val="28"/>
              </w:rPr>
            </w:pPr>
            <w:r w:rsidRPr="00097170">
              <w:rPr>
                <w:sz w:val="28"/>
                <w:szCs w:val="28"/>
              </w:rPr>
              <w:t xml:space="preserve">ВРМ у </w:t>
            </w:r>
            <w:proofErr w:type="spellStart"/>
            <w:r w:rsidRPr="00097170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097170">
              <w:rPr>
                <w:sz w:val="28"/>
                <w:szCs w:val="28"/>
              </w:rPr>
              <w:t>: вівторок, середа з 10-00 до 15-00;</w:t>
            </w:r>
          </w:p>
          <w:p w14:paraId="2B2AA116" w14:textId="5F80E58B" w:rsidR="00425BF0" w:rsidRDefault="00295AE1" w:rsidP="00295AE1">
            <w:pPr>
              <w:tabs>
                <w:tab w:val="left" w:pos="426"/>
              </w:tabs>
              <w:rPr>
                <w:sz w:val="28"/>
              </w:rPr>
            </w:pPr>
            <w:r w:rsidRPr="00097170">
              <w:rPr>
                <w:color w:val="000000" w:themeColor="text1"/>
                <w:sz w:val="28"/>
                <w:szCs w:val="28"/>
              </w:rPr>
              <w:t>ВРМ</w:t>
            </w:r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097170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097170">
              <w:rPr>
                <w:sz w:val="28"/>
                <w:szCs w:val="28"/>
              </w:rPr>
              <w:t>вівторок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097170">
              <w:rPr>
                <w:sz w:val="28"/>
                <w:szCs w:val="28"/>
              </w:rPr>
              <w:t>четвер</w:t>
            </w:r>
            <w:r w:rsidRPr="00097170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</w:tc>
      </w:tr>
      <w:tr w:rsidR="00425BF0" w14:paraId="38BE6792" w14:textId="77777777">
        <w:trPr>
          <w:trHeight w:val="1288"/>
        </w:trPr>
        <w:tc>
          <w:tcPr>
            <w:tcW w:w="566" w:type="dxa"/>
          </w:tcPr>
          <w:p w14:paraId="519E59E5" w14:textId="77777777" w:rsidR="00425BF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970" w:type="dxa"/>
          </w:tcPr>
          <w:p w14:paraId="42EB8D85" w14:textId="77777777" w:rsidR="00425BF0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(довідки),</w:t>
            </w:r>
          </w:p>
          <w:p w14:paraId="61A0ED4C" w14:textId="77777777" w:rsidR="00425BF0" w:rsidRDefault="00000000">
            <w:pPr>
              <w:pStyle w:val="TableParagraph"/>
              <w:spacing w:line="240" w:lineRule="auto"/>
              <w:ind w:left="108" w:right="391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веб-сайт центра надання</w:t>
            </w:r>
          </w:p>
          <w:p w14:paraId="75BC6F79" w14:textId="77777777" w:rsidR="00425BF0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0AE5ACD" w14:textId="77777777" w:rsidR="009205E3" w:rsidRPr="006B5956" w:rsidRDefault="009205E3" w:rsidP="009205E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ЦНАП: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 xml:space="preserve">. +380504462240, </w:t>
            </w:r>
            <w:proofErr w:type="spellStart"/>
            <w:r w:rsidRPr="006B5956">
              <w:rPr>
                <w:sz w:val="28"/>
                <w:szCs w:val="28"/>
              </w:rPr>
              <w:t>ел</w:t>
            </w:r>
            <w:proofErr w:type="spellEnd"/>
            <w:r w:rsidRPr="006B5956">
              <w:rPr>
                <w:sz w:val="28"/>
                <w:szCs w:val="28"/>
              </w:rPr>
              <w:t xml:space="preserve">. адреса: </w:t>
            </w:r>
            <w:hyperlink r:id="rId8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6B5956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1BDE430A" w14:textId="77777777" w:rsidR="009205E3" w:rsidRPr="006B5956" w:rsidRDefault="009205E3" w:rsidP="009205E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>ВРМ у</w:t>
            </w:r>
            <w:r w:rsidRPr="006B595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sz w:val="28"/>
                <w:szCs w:val="28"/>
              </w:rPr>
              <w:t>м.Київ</w:t>
            </w:r>
            <w:proofErr w:type="spellEnd"/>
            <w:r>
              <w:rPr>
                <w:sz w:val="28"/>
                <w:szCs w:val="28"/>
              </w:rPr>
              <w:t>: тел.</w:t>
            </w:r>
            <w:r w:rsidRPr="006B5956">
              <w:rPr>
                <w:sz w:val="28"/>
                <w:szCs w:val="28"/>
              </w:rPr>
              <w:t xml:space="preserve">+380997222958, </w:t>
            </w:r>
            <w:r w:rsidRPr="006B595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38BEA4EF" w14:textId="77777777" w:rsidR="009205E3" w:rsidRPr="006B5956" w:rsidRDefault="009205E3" w:rsidP="009205E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Тернопіль: </w:t>
            </w:r>
            <w:r w:rsidRPr="006B5956">
              <w:rPr>
                <w:sz w:val="28"/>
                <w:szCs w:val="28"/>
              </w:rPr>
              <w:t>тел.+38</w:t>
            </w:r>
            <w:r w:rsidRPr="006B5956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04CA378D" w14:textId="77777777" w:rsidR="009205E3" w:rsidRPr="006B5956" w:rsidRDefault="009205E3" w:rsidP="009205E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5CC1BDB7" w14:textId="77777777" w:rsidR="009205E3" w:rsidRPr="006B5956" w:rsidRDefault="009205E3" w:rsidP="009205E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6B5956">
              <w:rPr>
                <w:sz w:val="28"/>
                <w:szCs w:val="28"/>
              </w:rPr>
              <w:t>тел</w:t>
            </w:r>
            <w:proofErr w:type="spellEnd"/>
            <w:r w:rsidRPr="006B5956">
              <w:rPr>
                <w:sz w:val="28"/>
                <w:szCs w:val="28"/>
              </w:rPr>
              <w:t>. +38</w:t>
            </w:r>
            <w:r w:rsidRPr="006B5956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6B5956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6B5956">
              <w:rPr>
                <w:b/>
                <w:bCs/>
                <w:sz w:val="28"/>
                <w:szCs w:val="28"/>
              </w:rPr>
              <w:t>;</w:t>
            </w:r>
          </w:p>
          <w:p w14:paraId="0F97F6BE" w14:textId="77777777" w:rsidR="009205E3" w:rsidRPr="006B5956" w:rsidRDefault="009205E3" w:rsidP="009205E3">
            <w:pPr>
              <w:spacing w:before="60"/>
              <w:jc w:val="both"/>
              <w:rPr>
                <w:sz w:val="28"/>
                <w:szCs w:val="28"/>
                <w:lang w:eastAsia="uk-UA"/>
              </w:rPr>
            </w:pPr>
            <w:r w:rsidRPr="006B5956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тел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>.</w:t>
            </w:r>
            <w:r w:rsidRPr="006B5956">
              <w:rPr>
                <w:sz w:val="28"/>
                <w:szCs w:val="28"/>
                <w:lang w:eastAsia="uk-UA"/>
              </w:rPr>
              <w:t xml:space="preserve"> +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6B5956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6B5956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3" w:history="1">
              <w:r w:rsidRPr="006B5956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6B5956">
              <w:t>;</w:t>
            </w:r>
          </w:p>
          <w:p w14:paraId="53E181A8" w14:textId="77777777" w:rsidR="009205E3" w:rsidRDefault="009205E3" w:rsidP="009205E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B5956">
              <w:rPr>
                <w:sz w:val="28"/>
                <w:szCs w:val="28"/>
              </w:rPr>
              <w:t xml:space="preserve">ВРМ у </w:t>
            </w:r>
            <w:proofErr w:type="spellStart"/>
            <w:r w:rsidRPr="006B5956">
              <w:rPr>
                <w:sz w:val="28"/>
                <w:szCs w:val="28"/>
              </w:rPr>
              <w:t>м.Одеса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тел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B5956">
              <w:rPr>
                <w:sz w:val="28"/>
                <w:szCs w:val="28"/>
              </w:rPr>
              <w:t xml:space="preserve"> </w:t>
            </w:r>
            <w:r w:rsidRPr="006B5956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6B5956">
              <w:rPr>
                <w:sz w:val="28"/>
                <w:szCs w:val="28"/>
              </w:rPr>
              <w:t>ел.адреса</w:t>
            </w:r>
            <w:proofErr w:type="spellEnd"/>
            <w:r w:rsidRPr="006B5956">
              <w:rPr>
                <w:sz w:val="28"/>
                <w:szCs w:val="28"/>
                <w:u w:val="single"/>
              </w:rPr>
              <w:t xml:space="preserve">: </w:t>
            </w:r>
            <w:hyperlink r:id="rId14" w:history="1">
              <w:r w:rsidRPr="00130EF1">
                <w:rPr>
                  <w:rStyle w:val="a5"/>
                  <w:b/>
                  <w:bCs/>
                  <w:sz w:val="28"/>
                  <w:szCs w:val="28"/>
                </w:rPr>
                <w:t>cnap11@sed-rada.gov.ua</w:t>
              </w:r>
            </w:hyperlink>
            <w:r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71327BA5" w14:textId="0D37F170" w:rsidR="00425BF0" w:rsidRDefault="009205E3" w:rsidP="009205E3">
            <w:pPr>
              <w:pStyle w:val="TableParagraph"/>
              <w:spacing w:line="310" w:lineRule="exact"/>
              <w:rPr>
                <w:sz w:val="28"/>
              </w:rPr>
            </w:pPr>
            <w:r w:rsidRPr="00BD713B">
              <w:rPr>
                <w:color w:val="000000" w:themeColor="text1"/>
                <w:sz w:val="28"/>
                <w:szCs w:val="28"/>
              </w:rPr>
              <w:t xml:space="preserve">ВРМ м. </w:t>
            </w:r>
            <w:proofErr w:type="spellStart"/>
            <w:r w:rsidRPr="00BD713B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</w:t>
            </w:r>
            <w:r w:rsidRPr="00BD71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BD713B">
              <w:rPr>
                <w:color w:val="000000" w:themeColor="text1"/>
                <w:sz w:val="28"/>
                <w:szCs w:val="28"/>
              </w:rPr>
              <w:t>+380972155939</w:t>
            </w:r>
            <w:r w:rsidRPr="00BD713B">
              <w:rPr>
                <w:sz w:val="28"/>
                <w:szCs w:val="28"/>
              </w:rPr>
              <w:t xml:space="preserve">, </w:t>
            </w:r>
            <w:hyperlink r:id="rId15" w:history="1">
              <w:r w:rsidRPr="00BD713B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  <w:tr w:rsidR="00425BF0" w14:paraId="16CF7BF7" w14:textId="77777777">
        <w:trPr>
          <w:trHeight w:val="642"/>
        </w:trPr>
        <w:tc>
          <w:tcPr>
            <w:tcW w:w="9548" w:type="dxa"/>
            <w:gridSpan w:val="3"/>
          </w:tcPr>
          <w:p w14:paraId="7B9824FA" w14:textId="77777777" w:rsidR="00425BF0" w:rsidRDefault="00000000">
            <w:pPr>
              <w:pStyle w:val="TableParagraph"/>
              <w:spacing w:line="322" w:lineRule="exact"/>
              <w:ind w:left="4267" w:hanging="3873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адміністративної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425BF0" w14:paraId="1EA3381B" w14:textId="77777777">
        <w:trPr>
          <w:trHeight w:val="644"/>
        </w:trPr>
        <w:tc>
          <w:tcPr>
            <w:tcW w:w="566" w:type="dxa"/>
          </w:tcPr>
          <w:p w14:paraId="30D370FF" w14:textId="77777777" w:rsidR="00425BF0" w:rsidRDefault="00000000">
            <w:pPr>
              <w:pStyle w:val="TableParagraph"/>
              <w:spacing w:line="314" w:lineRule="exact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970" w:type="dxa"/>
          </w:tcPr>
          <w:p w14:paraId="3AA2BE4E" w14:textId="77777777" w:rsidR="00425BF0" w:rsidRDefault="00000000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5012" w:type="dxa"/>
          </w:tcPr>
          <w:p w14:paraId="106B7DBF" w14:textId="77777777" w:rsidR="00425BF0" w:rsidRDefault="000000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зайнятість</w:t>
            </w:r>
          </w:p>
          <w:p w14:paraId="06C3BFD6" w14:textId="77777777" w:rsidR="00425BF0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населення»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Закон)</w:t>
            </w:r>
          </w:p>
        </w:tc>
      </w:tr>
      <w:tr w:rsidR="00425BF0" w14:paraId="44B829AA" w14:textId="77777777">
        <w:trPr>
          <w:trHeight w:val="321"/>
        </w:trPr>
        <w:tc>
          <w:tcPr>
            <w:tcW w:w="9548" w:type="dxa"/>
            <w:gridSpan w:val="3"/>
          </w:tcPr>
          <w:p w14:paraId="76AC2298" w14:textId="77777777" w:rsidR="00425BF0" w:rsidRDefault="00000000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Умови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425BF0" w14:paraId="15689F6F" w14:textId="77777777">
        <w:trPr>
          <w:trHeight w:val="642"/>
        </w:trPr>
        <w:tc>
          <w:tcPr>
            <w:tcW w:w="566" w:type="dxa"/>
          </w:tcPr>
          <w:p w14:paraId="68232FC1" w14:textId="77777777" w:rsidR="00425BF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970" w:type="dxa"/>
          </w:tcPr>
          <w:p w14:paraId="28EBE684" w14:textId="77777777" w:rsidR="00425BF0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одержання</w:t>
            </w:r>
          </w:p>
          <w:p w14:paraId="7CF722E7" w14:textId="77777777" w:rsidR="00425BF0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3002E6AA" w14:textId="77777777" w:rsidR="00425BF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Звернення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роботодавця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або</w:t>
            </w:r>
          </w:p>
          <w:p w14:paraId="7A57CD37" w14:textId="77777777" w:rsidR="00425BF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уповноваженого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представника</w:t>
            </w:r>
          </w:p>
        </w:tc>
      </w:tr>
      <w:tr w:rsidR="00425BF0" w14:paraId="0DAF1A94" w14:textId="77777777">
        <w:trPr>
          <w:trHeight w:val="1288"/>
        </w:trPr>
        <w:tc>
          <w:tcPr>
            <w:tcW w:w="566" w:type="dxa"/>
          </w:tcPr>
          <w:p w14:paraId="69B920E4" w14:textId="77777777" w:rsidR="00425BF0" w:rsidRDefault="00000000">
            <w:pPr>
              <w:pStyle w:val="TableParagraph"/>
              <w:ind w:left="13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970" w:type="dxa"/>
          </w:tcPr>
          <w:p w14:paraId="7E2FB42D" w14:textId="77777777" w:rsidR="00425BF0" w:rsidRDefault="00000000">
            <w:pPr>
              <w:pStyle w:val="TableParagraph"/>
              <w:spacing w:line="240" w:lineRule="auto"/>
              <w:ind w:left="108" w:right="465"/>
              <w:rPr>
                <w:sz w:val="28"/>
              </w:rPr>
            </w:pPr>
            <w:r>
              <w:rPr>
                <w:sz w:val="28"/>
              </w:rPr>
              <w:t>Вичерпний перелік документів, необхідних для отримання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адміністративної</w:t>
            </w:r>
          </w:p>
          <w:p w14:paraId="07200B07" w14:textId="77777777" w:rsidR="00425BF0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7353B593" w14:textId="77777777" w:rsidR="00425BF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Заява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роботодавця.</w:t>
            </w:r>
          </w:p>
          <w:p w14:paraId="6D69C4C8" w14:textId="77777777" w:rsidR="00425BF0" w:rsidRDefault="00000000">
            <w:pPr>
              <w:pStyle w:val="TableParagraph"/>
              <w:spacing w:line="322" w:lineRule="exact"/>
              <w:ind w:right="164"/>
              <w:rPr>
                <w:sz w:val="28"/>
              </w:rPr>
            </w:pPr>
            <w:r>
              <w:rPr>
                <w:sz w:val="28"/>
              </w:rPr>
              <w:t>Роботодавець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зобов’язаний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звернутися до регіонального центру зайнятості, про відкликання дозволу за таких</w:t>
            </w:r>
          </w:p>
        </w:tc>
      </w:tr>
    </w:tbl>
    <w:p w14:paraId="119B653A" w14:textId="77777777" w:rsidR="00425BF0" w:rsidRDefault="00425BF0">
      <w:pPr>
        <w:pStyle w:val="TableParagraph"/>
        <w:spacing w:line="322" w:lineRule="exact"/>
        <w:rPr>
          <w:sz w:val="28"/>
        </w:rPr>
        <w:sectPr w:rsidR="00425BF0">
          <w:type w:val="continuous"/>
          <w:pgSz w:w="11910" w:h="16840"/>
          <w:pgMar w:top="1040" w:right="566" w:bottom="280" w:left="1700" w:header="708" w:footer="708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425BF0" w14:paraId="5CE2E5F0" w14:textId="77777777">
        <w:trPr>
          <w:trHeight w:val="7728"/>
        </w:trPr>
        <w:tc>
          <w:tcPr>
            <w:tcW w:w="566" w:type="dxa"/>
          </w:tcPr>
          <w:p w14:paraId="11872429" w14:textId="77777777" w:rsidR="00425BF0" w:rsidRDefault="00425BF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0882F451" w14:textId="77777777" w:rsidR="00425BF0" w:rsidRDefault="00425BF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22E37C7A" w14:textId="77777777" w:rsidR="00425BF0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обставин:</w:t>
            </w:r>
          </w:p>
          <w:p w14:paraId="0C2B1EE1" w14:textId="77777777" w:rsidR="00425BF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40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трудовий договір (контракт) або </w:t>
            </w:r>
            <w:proofErr w:type="spellStart"/>
            <w:r>
              <w:rPr>
                <w:sz w:val="28"/>
              </w:rPr>
              <w:t>гіг</w:t>
            </w:r>
            <w:proofErr w:type="spellEnd"/>
            <w:r>
              <w:rPr>
                <w:sz w:val="28"/>
              </w:rPr>
              <w:t>- контракт з іноземцем чи особою без громадянства припинено;</w:t>
            </w:r>
          </w:p>
          <w:p w14:paraId="6D4C46F2" w14:textId="77777777" w:rsidR="00425BF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42" w:lineRule="auto"/>
              <w:ind w:right="7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припинено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договору (контракту), укладеного між</w:t>
            </w:r>
          </w:p>
          <w:p w14:paraId="224AAE5F" w14:textId="77777777" w:rsidR="00425BF0" w:rsidRDefault="00000000">
            <w:pPr>
              <w:pStyle w:val="TableParagraph"/>
              <w:spacing w:line="240" w:lineRule="auto"/>
              <w:ind w:right="371"/>
              <w:jc w:val="both"/>
              <w:rPr>
                <w:sz w:val="28"/>
              </w:rPr>
            </w:pPr>
            <w:r>
              <w:rPr>
                <w:sz w:val="28"/>
              </w:rPr>
              <w:t>українським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іноземним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суб’єктами господарювання,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зв’язку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був направлений іноземець або особа без </w:t>
            </w:r>
            <w:r>
              <w:rPr>
                <w:spacing w:val="-2"/>
                <w:sz w:val="28"/>
              </w:rPr>
              <w:t>громадянства;</w:t>
            </w:r>
          </w:p>
          <w:p w14:paraId="2610411D" w14:textId="77777777" w:rsidR="00425BF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центральний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влади, що реалізує державну політику у сфері міграції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(імміграції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еміграції),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 числі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протидії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нелегальній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(незаконній) міграції, громадянства, реєстрації фізичних осіб, біженців та інших визначених законодавством категорій мігрантів, прийняв рішення про визнання іноземця або особи без громадянства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біженцем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особою,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яка потребує додаткового захисту, або особою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без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громадянства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(частина</w:t>
            </w:r>
          </w:p>
          <w:p w14:paraId="589EBDC4" w14:textId="77777777" w:rsidR="00425BF0" w:rsidRDefault="00000000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перша статті 42</w:t>
            </w:r>
            <w:r>
              <w:rPr>
                <w:sz w:val="28"/>
                <w:vertAlign w:val="superscript"/>
              </w:rPr>
              <w:t>10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Закону України «Про зайнятість населення»</w:t>
            </w:r>
          </w:p>
        </w:tc>
      </w:tr>
      <w:tr w:rsidR="00425BF0" w14:paraId="4992135A" w14:textId="77777777">
        <w:trPr>
          <w:trHeight w:val="964"/>
        </w:trPr>
        <w:tc>
          <w:tcPr>
            <w:tcW w:w="566" w:type="dxa"/>
          </w:tcPr>
          <w:p w14:paraId="079C0AF2" w14:textId="77777777" w:rsidR="00425BF0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970" w:type="dxa"/>
          </w:tcPr>
          <w:p w14:paraId="085CA8D4" w14:textId="77777777" w:rsidR="00425BF0" w:rsidRDefault="00000000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Спосіб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документів, необхідних для отримання</w:t>
            </w:r>
          </w:p>
          <w:p w14:paraId="65C5885B" w14:textId="77777777" w:rsidR="00425BF0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660D05DD" w14:textId="77777777" w:rsidR="00425BF0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Подає роботодавець особисто або уповноважена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  <w:p w14:paraId="1CA6E453" w14:textId="77777777" w:rsidR="00425BF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</w:t>
            </w:r>
          </w:p>
        </w:tc>
      </w:tr>
      <w:tr w:rsidR="00425BF0" w14:paraId="7F93246F" w14:textId="77777777">
        <w:trPr>
          <w:trHeight w:val="966"/>
        </w:trPr>
        <w:tc>
          <w:tcPr>
            <w:tcW w:w="566" w:type="dxa"/>
          </w:tcPr>
          <w:p w14:paraId="03FD3D50" w14:textId="77777777" w:rsidR="00425BF0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970" w:type="dxa"/>
          </w:tcPr>
          <w:p w14:paraId="2525E2D5" w14:textId="77777777" w:rsidR="00425BF0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Платність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(безоплатність)</w:t>
            </w:r>
          </w:p>
          <w:p w14:paraId="397BC4C5" w14:textId="77777777" w:rsidR="00425BF0" w:rsidRDefault="00000000">
            <w:pPr>
              <w:pStyle w:val="TableParagraph"/>
              <w:spacing w:line="322" w:lineRule="exact"/>
              <w:ind w:left="108" w:right="778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5C3886AB" w14:textId="77777777" w:rsidR="00425BF0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Безоплатно</w:t>
            </w:r>
          </w:p>
        </w:tc>
      </w:tr>
      <w:tr w:rsidR="00425BF0" w14:paraId="6A495F60" w14:textId="77777777">
        <w:trPr>
          <w:trHeight w:val="643"/>
        </w:trPr>
        <w:tc>
          <w:tcPr>
            <w:tcW w:w="566" w:type="dxa"/>
          </w:tcPr>
          <w:p w14:paraId="4AE9C01E" w14:textId="77777777" w:rsidR="00425BF0" w:rsidRDefault="00000000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970" w:type="dxa"/>
          </w:tcPr>
          <w:p w14:paraId="047C1A3D" w14:textId="77777777" w:rsidR="00425BF0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2"/>
                <w:sz w:val="28"/>
              </w:rPr>
              <w:t xml:space="preserve"> надання</w:t>
            </w:r>
          </w:p>
          <w:p w14:paraId="280759BF" w14:textId="77777777" w:rsidR="00425BF0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3D0AC815" w14:textId="77777777" w:rsidR="00425BF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календарних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отримання</w:t>
            </w:r>
          </w:p>
          <w:p w14:paraId="61AAA358" w14:textId="77777777" w:rsidR="00425BF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заяви</w:t>
            </w:r>
          </w:p>
        </w:tc>
      </w:tr>
      <w:tr w:rsidR="00425BF0" w14:paraId="5A3FCB7A" w14:textId="77777777">
        <w:trPr>
          <w:trHeight w:val="966"/>
        </w:trPr>
        <w:tc>
          <w:tcPr>
            <w:tcW w:w="566" w:type="dxa"/>
          </w:tcPr>
          <w:p w14:paraId="1BDCE21C" w14:textId="77777777" w:rsidR="00425BF0" w:rsidRDefault="00000000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970" w:type="dxa"/>
          </w:tcPr>
          <w:p w14:paraId="03DB05CC" w14:textId="77777777" w:rsidR="00425BF0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надання</w:t>
            </w:r>
          </w:p>
          <w:p w14:paraId="047A0A60" w14:textId="77777777" w:rsidR="00425BF0" w:rsidRDefault="00000000">
            <w:pPr>
              <w:pStyle w:val="TableParagraph"/>
              <w:spacing w:before="2" w:line="24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012" w:type="dxa"/>
          </w:tcPr>
          <w:p w14:paraId="58ECBF3E" w14:textId="77777777" w:rsidR="00425BF0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Відкликання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застосування праці іноземців та осіб без</w:t>
            </w:r>
          </w:p>
          <w:p w14:paraId="0D719A79" w14:textId="77777777" w:rsidR="00425BF0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громадянства</w:t>
            </w:r>
          </w:p>
        </w:tc>
      </w:tr>
      <w:tr w:rsidR="00425BF0" w14:paraId="42E14EB8" w14:textId="77777777">
        <w:trPr>
          <w:trHeight w:val="1931"/>
        </w:trPr>
        <w:tc>
          <w:tcPr>
            <w:tcW w:w="566" w:type="dxa"/>
          </w:tcPr>
          <w:p w14:paraId="5C6DF803" w14:textId="77777777" w:rsidR="00425BF0" w:rsidRDefault="00000000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970" w:type="dxa"/>
          </w:tcPr>
          <w:p w14:paraId="01D06C20" w14:textId="77777777" w:rsidR="00425BF0" w:rsidRDefault="00000000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Способи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відповіді </w:t>
            </w:r>
            <w:r>
              <w:rPr>
                <w:spacing w:val="-2"/>
                <w:sz w:val="28"/>
              </w:rPr>
              <w:t>(результату)</w:t>
            </w:r>
          </w:p>
        </w:tc>
        <w:tc>
          <w:tcPr>
            <w:tcW w:w="5012" w:type="dxa"/>
          </w:tcPr>
          <w:p w14:paraId="33D0C3B8" w14:textId="77777777" w:rsidR="00425BF0" w:rsidRDefault="00000000">
            <w:pPr>
              <w:pStyle w:val="TableParagraph"/>
              <w:spacing w:line="240" w:lineRule="auto"/>
              <w:ind w:right="106"/>
              <w:rPr>
                <w:sz w:val="28"/>
              </w:rPr>
            </w:pPr>
            <w:r>
              <w:rPr>
                <w:sz w:val="28"/>
              </w:rPr>
              <w:t>Рішення оформлюється наказом регіонального центра зайнятості та не пізніше ніж протягом двох робочих днів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розміщується на офіційному веб-сайті регіонального</w:t>
            </w:r>
          </w:p>
          <w:p w14:paraId="6AF1373F" w14:textId="77777777" w:rsidR="00425BF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центра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зайнятості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повідомляється</w:t>
            </w:r>
          </w:p>
        </w:tc>
      </w:tr>
    </w:tbl>
    <w:p w14:paraId="5895B2CC" w14:textId="77777777" w:rsidR="00425BF0" w:rsidRDefault="00425BF0">
      <w:pPr>
        <w:pStyle w:val="TableParagraph"/>
        <w:spacing w:line="308" w:lineRule="exact"/>
        <w:rPr>
          <w:sz w:val="28"/>
        </w:rPr>
        <w:sectPr w:rsidR="00425BF0">
          <w:headerReference w:type="default" r:id="rId16"/>
          <w:pgSz w:w="11910" w:h="16840"/>
          <w:pgMar w:top="1440" w:right="566" w:bottom="1810" w:left="1700" w:header="1137" w:footer="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5012"/>
      </w:tblGrid>
      <w:tr w:rsidR="00425BF0" w14:paraId="2BAEC527" w14:textId="77777777">
        <w:trPr>
          <w:trHeight w:val="643"/>
        </w:trPr>
        <w:tc>
          <w:tcPr>
            <w:tcW w:w="566" w:type="dxa"/>
          </w:tcPr>
          <w:p w14:paraId="01F920AB" w14:textId="77777777" w:rsidR="00425BF0" w:rsidRDefault="00425BF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14:paraId="4D66EA75" w14:textId="77777777" w:rsidR="00425BF0" w:rsidRDefault="00425BF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012" w:type="dxa"/>
          </w:tcPr>
          <w:p w14:paraId="003D560A" w14:textId="77777777" w:rsidR="00425BF0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роботодавцю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засобами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електронного</w:t>
            </w:r>
          </w:p>
          <w:p w14:paraId="4C1A6558" w14:textId="77777777" w:rsidR="00425BF0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зв’язку</w:t>
            </w:r>
          </w:p>
        </w:tc>
      </w:tr>
    </w:tbl>
    <w:p w14:paraId="6ACE2568" w14:textId="77777777" w:rsidR="00425BF0" w:rsidRDefault="00425BF0">
      <w:pPr>
        <w:pStyle w:val="a3"/>
      </w:pPr>
    </w:p>
    <w:p w14:paraId="017E087C" w14:textId="77777777" w:rsidR="00425BF0" w:rsidRDefault="00425BF0">
      <w:pPr>
        <w:pStyle w:val="a3"/>
        <w:spacing w:before="51"/>
      </w:pPr>
    </w:p>
    <w:p w14:paraId="5B1840B5" w14:textId="77777777" w:rsidR="00425BF0" w:rsidRDefault="00000000">
      <w:pPr>
        <w:pStyle w:val="a3"/>
        <w:ind w:left="2"/>
      </w:pPr>
      <w:r>
        <w:rPr>
          <w:noProof/>
        </w:rPr>
        <w:drawing>
          <wp:anchor distT="0" distB="0" distL="0" distR="0" simplePos="0" relativeHeight="487466496" behindDoc="1" locked="0" layoutInCell="1" allowOverlap="1" wp14:anchorId="1508F7EF" wp14:editId="141C563B">
            <wp:simplePos x="0" y="0"/>
            <wp:positionH relativeFrom="page">
              <wp:posOffset>3840479</wp:posOffset>
            </wp:positionH>
            <wp:positionV relativeFrom="paragraph">
              <wp:posOffset>-19992</wp:posOffset>
            </wp:positionV>
            <wp:extent cx="936311" cy="77174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11" cy="77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rPr>
          <w:spacing w:val="-4"/>
        </w:rPr>
        <w:t xml:space="preserve"> </w:t>
      </w:r>
      <w:r>
        <w:rPr>
          <w:spacing w:val="-2"/>
        </w:rPr>
        <w:t>відділу</w:t>
      </w:r>
    </w:p>
    <w:p w14:paraId="4C773A6B" w14:textId="77777777" w:rsidR="00425BF0" w:rsidRDefault="00000000">
      <w:pPr>
        <w:pStyle w:val="a3"/>
        <w:tabs>
          <w:tab w:val="left" w:pos="7083"/>
        </w:tabs>
        <w:spacing w:before="26"/>
        <w:ind w:left="2"/>
      </w:pPr>
      <w:r>
        <w:t>правового</w:t>
      </w:r>
      <w:r>
        <w:rPr>
          <w:spacing w:val="-6"/>
        </w:rPr>
        <w:t xml:space="preserve"> </w:t>
      </w:r>
      <w:r>
        <w:rPr>
          <w:spacing w:val="-2"/>
        </w:rPr>
        <w:t>забезпечення</w:t>
      </w:r>
      <w:r>
        <w:tab/>
        <w:t>Марина</w:t>
      </w:r>
      <w:r>
        <w:rPr>
          <w:spacing w:val="-8"/>
        </w:rPr>
        <w:t xml:space="preserve"> </w:t>
      </w:r>
      <w:r>
        <w:rPr>
          <w:spacing w:val="-2"/>
        </w:rPr>
        <w:t>ДУДІНА</w:t>
      </w:r>
    </w:p>
    <w:sectPr w:rsidR="00425BF0">
      <w:type w:val="continuous"/>
      <w:pgSz w:w="11910" w:h="16840"/>
      <w:pgMar w:top="1440" w:right="566" w:bottom="280" w:left="170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0E7A" w14:textId="77777777" w:rsidR="009C770C" w:rsidRDefault="009C770C">
      <w:r>
        <w:separator/>
      </w:r>
    </w:p>
  </w:endnote>
  <w:endnote w:type="continuationSeparator" w:id="0">
    <w:p w14:paraId="4886CBFB" w14:textId="77777777" w:rsidR="009C770C" w:rsidRDefault="009C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8019" w14:textId="77777777" w:rsidR="009C770C" w:rsidRDefault="009C770C">
      <w:r>
        <w:separator/>
      </w:r>
    </w:p>
  </w:footnote>
  <w:footnote w:type="continuationSeparator" w:id="0">
    <w:p w14:paraId="12D9ED9E" w14:textId="77777777" w:rsidR="009C770C" w:rsidRDefault="009C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6FF3" w14:textId="77777777" w:rsidR="00425BF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3D0A675F" wp14:editId="532C71EA">
              <wp:simplePos x="0" y="0"/>
              <wp:positionH relativeFrom="page">
                <wp:posOffset>5357621</wp:posOffset>
              </wp:positionH>
              <wp:positionV relativeFrom="page">
                <wp:posOffset>709279</wp:posOffset>
              </wp:positionV>
              <wp:extent cx="185547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54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B0602" w14:textId="77777777" w:rsidR="00425BF0" w:rsidRDefault="00000000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Продовження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додатку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67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1.85pt;margin-top:55.85pt;width:146.1pt;height:17.5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" filled="f" stroked="f">
              <v:textbox inset="0,0,0,0">
                <w:txbxContent>
                  <w:p w14:paraId="6B1B0602" w14:textId="77777777" w:rsidR="00425BF0" w:rsidRDefault="00000000">
                    <w:pPr>
                      <w:pStyle w:val="a3"/>
                      <w:spacing w:before="9"/>
                      <w:ind w:left="20"/>
                    </w:pPr>
                    <w:r>
                      <w:t>Продовження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додатку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87D9E"/>
    <w:multiLevelType w:val="hybridMultilevel"/>
    <w:tmpl w:val="F814A8F6"/>
    <w:lvl w:ilvl="0" w:tplc="7562B50E">
      <w:start w:val="1"/>
      <w:numFmt w:val="decimal"/>
      <w:lvlText w:val="%1)"/>
      <w:lvlJc w:val="left"/>
      <w:pPr>
        <w:ind w:left="1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2F05596">
      <w:numFmt w:val="bullet"/>
      <w:lvlText w:val="•"/>
      <w:lvlJc w:val="left"/>
      <w:pPr>
        <w:ind w:left="590" w:hanging="305"/>
      </w:pPr>
      <w:rPr>
        <w:rFonts w:hint="default"/>
        <w:lang w:val="uk-UA" w:eastAsia="en-US" w:bidi="ar-SA"/>
      </w:rPr>
    </w:lvl>
    <w:lvl w:ilvl="2" w:tplc="D1D8E3AE">
      <w:numFmt w:val="bullet"/>
      <w:lvlText w:val="•"/>
      <w:lvlJc w:val="left"/>
      <w:pPr>
        <w:ind w:left="1080" w:hanging="305"/>
      </w:pPr>
      <w:rPr>
        <w:rFonts w:hint="default"/>
        <w:lang w:val="uk-UA" w:eastAsia="en-US" w:bidi="ar-SA"/>
      </w:rPr>
    </w:lvl>
    <w:lvl w:ilvl="3" w:tplc="4BF45616">
      <w:numFmt w:val="bullet"/>
      <w:lvlText w:val="•"/>
      <w:lvlJc w:val="left"/>
      <w:pPr>
        <w:ind w:left="1570" w:hanging="305"/>
      </w:pPr>
      <w:rPr>
        <w:rFonts w:hint="default"/>
        <w:lang w:val="uk-UA" w:eastAsia="en-US" w:bidi="ar-SA"/>
      </w:rPr>
    </w:lvl>
    <w:lvl w:ilvl="4" w:tplc="15AA8E62">
      <w:numFmt w:val="bullet"/>
      <w:lvlText w:val="•"/>
      <w:lvlJc w:val="left"/>
      <w:pPr>
        <w:ind w:left="2060" w:hanging="305"/>
      </w:pPr>
      <w:rPr>
        <w:rFonts w:hint="default"/>
        <w:lang w:val="uk-UA" w:eastAsia="en-US" w:bidi="ar-SA"/>
      </w:rPr>
    </w:lvl>
    <w:lvl w:ilvl="5" w:tplc="DDACA152">
      <w:numFmt w:val="bullet"/>
      <w:lvlText w:val="•"/>
      <w:lvlJc w:val="left"/>
      <w:pPr>
        <w:ind w:left="2551" w:hanging="305"/>
      </w:pPr>
      <w:rPr>
        <w:rFonts w:hint="default"/>
        <w:lang w:val="uk-UA" w:eastAsia="en-US" w:bidi="ar-SA"/>
      </w:rPr>
    </w:lvl>
    <w:lvl w:ilvl="6" w:tplc="5868F714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7" w:tplc="5BECD278">
      <w:numFmt w:val="bullet"/>
      <w:lvlText w:val="•"/>
      <w:lvlJc w:val="left"/>
      <w:pPr>
        <w:ind w:left="3531" w:hanging="305"/>
      </w:pPr>
      <w:rPr>
        <w:rFonts w:hint="default"/>
        <w:lang w:val="uk-UA" w:eastAsia="en-US" w:bidi="ar-SA"/>
      </w:rPr>
    </w:lvl>
    <w:lvl w:ilvl="8" w:tplc="03066712">
      <w:numFmt w:val="bullet"/>
      <w:lvlText w:val="•"/>
      <w:lvlJc w:val="left"/>
      <w:pPr>
        <w:ind w:left="4021" w:hanging="305"/>
      </w:pPr>
      <w:rPr>
        <w:rFonts w:hint="default"/>
        <w:lang w:val="uk-UA" w:eastAsia="en-US" w:bidi="ar-SA"/>
      </w:rPr>
    </w:lvl>
  </w:abstractNum>
  <w:num w:numId="1" w16cid:durableId="140807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BF0"/>
    <w:rsid w:val="00117AEA"/>
    <w:rsid w:val="001839A6"/>
    <w:rsid w:val="00295AE1"/>
    <w:rsid w:val="0037140F"/>
    <w:rsid w:val="003F24FA"/>
    <w:rsid w:val="00417E89"/>
    <w:rsid w:val="00425BF0"/>
    <w:rsid w:val="00483B6B"/>
    <w:rsid w:val="004B7DD7"/>
    <w:rsid w:val="004C1ED3"/>
    <w:rsid w:val="0053358E"/>
    <w:rsid w:val="0056735E"/>
    <w:rsid w:val="005933E4"/>
    <w:rsid w:val="00611D34"/>
    <w:rsid w:val="006A3E20"/>
    <w:rsid w:val="006D1B6C"/>
    <w:rsid w:val="00774951"/>
    <w:rsid w:val="009205E3"/>
    <w:rsid w:val="00943A5B"/>
    <w:rsid w:val="00987CC7"/>
    <w:rsid w:val="009C770C"/>
    <w:rsid w:val="009D600C"/>
    <w:rsid w:val="00B05223"/>
    <w:rsid w:val="00B86E7D"/>
    <w:rsid w:val="00BA7827"/>
    <w:rsid w:val="00BE0502"/>
    <w:rsid w:val="00C83ABF"/>
    <w:rsid w:val="00CA0B16"/>
    <w:rsid w:val="00D56634"/>
    <w:rsid w:val="00D63FBB"/>
    <w:rsid w:val="00D705DE"/>
    <w:rsid w:val="00F6135F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607C"/>
  <w15:docId w15:val="{467C2A37-CA6B-4B80-AB64-F58F1165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5E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6"/>
    </w:pPr>
  </w:style>
  <w:style w:type="character" w:styleId="a5">
    <w:name w:val="Hyperlink"/>
    <w:basedOn w:val="a0"/>
    <w:semiHidden/>
    <w:unhideWhenUsed/>
    <w:rsid w:val="004C1ED3"/>
    <w:rPr>
      <w:rFonts w:ascii="Times New Roman" w:hAnsi="Times New Roman" w:cs="Times New Roman" w:hint="default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205E3"/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z.locz@gmail.com" TargetMode="External"/><Relationship Id="rId12" Type="http://schemas.openxmlformats.org/officeDocument/2006/relationships/hyperlink" Target="mailto:cnap18@sed-rada.gov.ua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3442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</cp:lastModifiedBy>
  <cp:revision>15</cp:revision>
  <dcterms:created xsi:type="dcterms:W3CDTF">2025-03-17T11:26:00Z</dcterms:created>
  <dcterms:modified xsi:type="dcterms:W3CDTF">2025-06-06T07:40:00Z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2025-03-17T00:00:00Z</vt:filetime>
  </property>
  <property fmtid="{D5CDD505-2E9C-101B-9397-08002B2CF9AE}" pid="5" name="Producer">
    <vt:lpwstr>ABBYY FineReader PDF</vt:lpwstr>
  </property>
</Properties>
</file>